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372" w:type="dxa"/>
        <w:tblLook w:val="04A0" w:firstRow="1" w:lastRow="0" w:firstColumn="1" w:lastColumn="0" w:noHBand="0" w:noVBand="1"/>
      </w:tblPr>
      <w:tblGrid>
        <w:gridCol w:w="1838"/>
        <w:gridCol w:w="7534"/>
      </w:tblGrid>
      <w:tr w:rsidR="00B97569" w:rsidRPr="000508F6" w14:paraId="674F3C91" w14:textId="77777777" w:rsidTr="006965BF">
        <w:trPr>
          <w:trHeight w:val="566"/>
        </w:trPr>
        <w:tc>
          <w:tcPr>
            <w:tcW w:w="1838" w:type="dxa"/>
          </w:tcPr>
          <w:p w14:paraId="176D54D6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Adı</w:t>
            </w:r>
          </w:p>
        </w:tc>
        <w:tc>
          <w:tcPr>
            <w:tcW w:w="7534" w:type="dxa"/>
          </w:tcPr>
          <w:p w14:paraId="585C4851" w14:textId="66FC3F55" w:rsidR="00B97569" w:rsidRPr="000508F6" w:rsidRDefault="00764F87" w:rsidP="00CA06F2">
            <w:r>
              <w:t xml:space="preserve">Eczane Hizmetleri Bölümü </w:t>
            </w:r>
            <w:r w:rsidR="00C0577E">
              <w:t xml:space="preserve">Dış </w:t>
            </w:r>
            <w:r>
              <w:t>Paydaş</w:t>
            </w:r>
            <w:r w:rsidR="00B97569" w:rsidRPr="000508F6">
              <w:t xml:space="preserve"> </w:t>
            </w:r>
            <w:r w:rsidR="006965BF">
              <w:t xml:space="preserve">ve İç Paydaş </w:t>
            </w:r>
            <w:r w:rsidR="00B97569" w:rsidRPr="000508F6">
              <w:t>Toplantısı</w:t>
            </w:r>
          </w:p>
        </w:tc>
      </w:tr>
      <w:tr w:rsidR="00B97569" w:rsidRPr="000508F6" w14:paraId="189784FE" w14:textId="77777777" w:rsidTr="006965BF">
        <w:trPr>
          <w:trHeight w:val="561"/>
        </w:trPr>
        <w:tc>
          <w:tcPr>
            <w:tcW w:w="1838" w:type="dxa"/>
          </w:tcPr>
          <w:p w14:paraId="65D36B27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Tarihi</w:t>
            </w:r>
          </w:p>
        </w:tc>
        <w:tc>
          <w:tcPr>
            <w:tcW w:w="7534" w:type="dxa"/>
          </w:tcPr>
          <w:p w14:paraId="7AC2A742" w14:textId="7FC3AE4C" w:rsidR="00B97569" w:rsidRPr="000508F6" w:rsidRDefault="006965BF" w:rsidP="00CA06F2">
            <w:r>
              <w:t>25</w:t>
            </w:r>
            <w:r w:rsidR="00B97569" w:rsidRPr="000508F6">
              <w:t>.</w:t>
            </w:r>
            <w:r>
              <w:t>11</w:t>
            </w:r>
            <w:r w:rsidR="00B97569" w:rsidRPr="000508F6">
              <w:t>.202</w:t>
            </w:r>
            <w:r w:rsidR="00764F87">
              <w:t>4</w:t>
            </w:r>
          </w:p>
        </w:tc>
      </w:tr>
      <w:tr w:rsidR="00B97569" w:rsidRPr="000508F6" w14:paraId="79459B45" w14:textId="77777777" w:rsidTr="006965BF">
        <w:trPr>
          <w:trHeight w:val="1534"/>
        </w:trPr>
        <w:tc>
          <w:tcPr>
            <w:tcW w:w="1838" w:type="dxa"/>
          </w:tcPr>
          <w:p w14:paraId="07D5BB0D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Katılımcıları</w:t>
            </w:r>
          </w:p>
        </w:tc>
        <w:tc>
          <w:tcPr>
            <w:tcW w:w="7534" w:type="dxa"/>
          </w:tcPr>
          <w:p w14:paraId="5D8C1F3D" w14:textId="18AAB131" w:rsidR="006965BF" w:rsidRDefault="006965BF" w:rsidP="00764F87">
            <w:r w:rsidRPr="006965BF">
              <w:t xml:space="preserve">Dr. Öğr. Üyesi Mustafa EKİCİ </w:t>
            </w:r>
            <w:r>
              <w:t>(MYO Müdürü),</w:t>
            </w:r>
          </w:p>
          <w:p w14:paraId="130DB9C6" w14:textId="77777777" w:rsidR="002B7E70" w:rsidRDefault="002B7E70" w:rsidP="00764F87"/>
          <w:p w14:paraId="277B9228" w14:textId="05854D0D" w:rsidR="006965BF" w:rsidRDefault="006965BF" w:rsidP="00764F87">
            <w:r>
              <w:t xml:space="preserve">Dış Paydaşlar: </w:t>
            </w:r>
            <w:r w:rsidRPr="006965BF">
              <w:t>36. Bölge Çanakkale Eczacı Odası Başkanı Ecz. N. Jale KARAATA, Eczacı Odası Yönetim Kurulu Üyeleri</w:t>
            </w:r>
            <w:r>
              <w:t xml:space="preserve"> </w:t>
            </w:r>
            <w:r w:rsidRPr="008C4241">
              <w:t>Ecz.</w:t>
            </w:r>
            <w:r>
              <w:t xml:space="preserve"> </w:t>
            </w:r>
            <w:r w:rsidRPr="008C4241">
              <w:t>Şeyma Bahar VAROL</w:t>
            </w:r>
            <w:r>
              <w:t xml:space="preserve">, </w:t>
            </w:r>
            <w:r w:rsidRPr="006965BF">
              <w:t>Ecz. Emine TUNCAY KILINÇER</w:t>
            </w:r>
            <w:r>
              <w:t xml:space="preserve">, </w:t>
            </w:r>
            <w:r w:rsidRPr="006965BF">
              <w:t xml:space="preserve">Eczacı Odası Denetleme Kurulu </w:t>
            </w:r>
            <w:r>
              <w:t xml:space="preserve">üyeleri </w:t>
            </w:r>
            <w:r w:rsidRPr="006965BF">
              <w:t>Ecz.Zey</w:t>
            </w:r>
            <w:r>
              <w:t>n</w:t>
            </w:r>
            <w:r w:rsidRPr="006965BF">
              <w:t>ep Çağıl ERTUĞRUL</w:t>
            </w:r>
            <w:r>
              <w:t xml:space="preserve">, </w:t>
            </w:r>
            <w:r w:rsidRPr="006965BF">
              <w:t>Ecz. Elçin ÜN</w:t>
            </w:r>
            <w:r>
              <w:t>;</w:t>
            </w:r>
          </w:p>
          <w:p w14:paraId="4FFA48C6" w14:textId="77777777" w:rsidR="006965BF" w:rsidRDefault="006965BF" w:rsidP="00764F87"/>
          <w:p w14:paraId="5C5EEE20" w14:textId="6ADEE798" w:rsidR="006965BF" w:rsidRDefault="006965BF" w:rsidP="006965BF">
            <w:r>
              <w:t>İç Paydaşlar: Eczane Hizmetleri Bölümü Öğrencileri,</w:t>
            </w:r>
          </w:p>
          <w:p w14:paraId="6D27260D" w14:textId="49924B02" w:rsidR="00B97569" w:rsidRDefault="00764F87" w:rsidP="00764F87">
            <w:r w:rsidRPr="00764F87">
              <w:t>Doç. Dr. Nurcan BERBER</w:t>
            </w:r>
            <w:r>
              <w:t xml:space="preserve"> (</w:t>
            </w:r>
            <w:r w:rsidR="006965BF">
              <w:t xml:space="preserve">Eczane Hizmetleri </w:t>
            </w:r>
            <w:r w:rsidRPr="00764F87">
              <w:t>Bölüm Başkanı</w:t>
            </w:r>
            <w:r>
              <w:t>),</w:t>
            </w:r>
          </w:p>
          <w:p w14:paraId="1B8BDEE2" w14:textId="10B52151" w:rsidR="00764F87" w:rsidRDefault="00764F87" w:rsidP="00764F87">
            <w:r w:rsidRPr="00764F87">
              <w:t>Dr. Öğr. Üyesi Fadime CANBOLAT</w:t>
            </w:r>
            <w:r>
              <w:t xml:space="preserve"> (Ecz.</w:t>
            </w:r>
            <w:r w:rsidR="00DA6BB8">
              <w:t xml:space="preserve"> </w:t>
            </w:r>
            <w:r>
              <w:t>Hizm.</w:t>
            </w:r>
            <w:r w:rsidR="00DA6BB8">
              <w:t xml:space="preserve"> </w:t>
            </w:r>
            <w:r>
              <w:t>Prog.</w:t>
            </w:r>
            <w:r w:rsidR="00DA6BB8">
              <w:t xml:space="preserve"> </w:t>
            </w:r>
            <w:r>
              <w:t>Koord.),</w:t>
            </w:r>
          </w:p>
          <w:p w14:paraId="2BCF29F6" w14:textId="149110F8" w:rsidR="006965BF" w:rsidRDefault="00764F87" w:rsidP="00DA6BB8">
            <w:r w:rsidRPr="00764F87">
              <w:t>Dr. Öğr. Üyesi Özge Nur TÜRKERİ</w:t>
            </w:r>
            <w:r w:rsidR="0002780B">
              <w:t xml:space="preserve"> (</w:t>
            </w:r>
            <w:r w:rsidR="006965BF">
              <w:t xml:space="preserve">Ecz. Hizm. Prog. </w:t>
            </w:r>
            <w:r w:rsidR="006965BF" w:rsidRPr="006965BF">
              <w:t>İşletmede Mesleki Eğitim</w:t>
            </w:r>
            <w:r w:rsidR="006965BF">
              <w:t xml:space="preserve"> Koordinatörü</w:t>
            </w:r>
            <w:r w:rsidR="0002780B">
              <w:t>)</w:t>
            </w:r>
            <w:r>
              <w:t xml:space="preserve">, </w:t>
            </w:r>
            <w:r w:rsidRPr="00764F87">
              <w:t>Öğr. Gör. Deniz EMRE</w:t>
            </w:r>
            <w:r w:rsidR="006965BF">
              <w:t xml:space="preserve"> (Program Kalite Güvence </w:t>
            </w:r>
            <w:r w:rsidR="007A13B2">
              <w:t>Komisyonu Üyesi)</w:t>
            </w:r>
            <w:r>
              <w:t xml:space="preserve">, </w:t>
            </w:r>
            <w:r w:rsidRPr="00764F87">
              <w:t>Öğr. Gör. İlke KARAKAŞ</w:t>
            </w:r>
            <w:r w:rsidR="0002780B">
              <w:t xml:space="preserve"> (Bölüm Bologna ve AKTS</w:t>
            </w:r>
            <w:r w:rsidR="00DA6BB8">
              <w:t xml:space="preserve"> </w:t>
            </w:r>
            <w:r w:rsidR="0002780B">
              <w:t>Koordinatörü)</w:t>
            </w:r>
          </w:p>
          <w:p w14:paraId="11A4C5D1" w14:textId="45898487" w:rsidR="006965BF" w:rsidRPr="000508F6" w:rsidRDefault="006965BF" w:rsidP="006965BF"/>
        </w:tc>
      </w:tr>
      <w:tr w:rsidR="00B97569" w:rsidRPr="000508F6" w14:paraId="0F8759EB" w14:textId="77777777" w:rsidTr="00420D2D">
        <w:trPr>
          <w:trHeight w:val="4611"/>
        </w:trPr>
        <w:tc>
          <w:tcPr>
            <w:tcW w:w="1838" w:type="dxa"/>
          </w:tcPr>
          <w:p w14:paraId="7E6296AE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Gündemi</w:t>
            </w:r>
          </w:p>
        </w:tc>
        <w:tc>
          <w:tcPr>
            <w:tcW w:w="7534" w:type="dxa"/>
          </w:tcPr>
          <w:p w14:paraId="1B6553E4" w14:textId="091A37F0" w:rsidR="007A13B2" w:rsidRDefault="00C33321" w:rsidP="007E3984">
            <w:pPr>
              <w:jc w:val="both"/>
            </w:pPr>
            <w:r>
              <w:t>1)</w:t>
            </w:r>
            <w:r w:rsidR="007A13B2">
              <w:t xml:space="preserve"> Dış paydaşlarımız ile saat 13:00’da MYO Müdürü </w:t>
            </w:r>
            <w:r w:rsidR="007A13B2" w:rsidRPr="006965BF">
              <w:t>Dr. Öğr. Üyesi Mustafa EKİCİ</w:t>
            </w:r>
            <w:r w:rsidR="007A13B2">
              <w:t xml:space="preserve">’nin makamında yapılan toplantıda, Eczane Hizmetleri Programı öğrencilerinin yaz stajları ve </w:t>
            </w:r>
            <w:r w:rsidR="007A13B2" w:rsidRPr="007A13B2">
              <w:t>İşletmede Mesleki Eğitim</w:t>
            </w:r>
            <w:r w:rsidR="007A13B2">
              <w:t xml:space="preserve"> Uygulaması kapsamında yaşanan olumlu yönler ve iyileştirmeye açık yönlerin görüşülmesi; </w:t>
            </w:r>
          </w:p>
          <w:p w14:paraId="66484867" w14:textId="77777777" w:rsidR="007A13B2" w:rsidRDefault="007A13B2" w:rsidP="007E3984">
            <w:pPr>
              <w:jc w:val="both"/>
            </w:pPr>
          </w:p>
          <w:p w14:paraId="618431ED" w14:textId="769D249C" w:rsidR="001B3EAC" w:rsidRDefault="00C533B8" w:rsidP="007E3984">
            <w:pPr>
              <w:jc w:val="both"/>
            </w:pPr>
            <w:r>
              <w:t>2)</w:t>
            </w:r>
            <w:r w:rsidR="007A13B2">
              <w:t xml:space="preserve"> İç paydaşlarımızdan olan öğrencilerimiz ile, dış paydaşlarımızın da katılımı ile MYO konferans salonunda saat 13:40’ta gerçekleştirilen toplantıda, </w:t>
            </w:r>
            <w:r w:rsidR="007A13B2" w:rsidRPr="00764F87">
              <w:t>Dr. Öğr. Üyesi Özge Nur TÜRKERİ</w:t>
            </w:r>
            <w:r w:rsidR="007A13B2">
              <w:t xml:space="preserve"> tarafından Eczane Hizmetleri Programı öğrencilerinin 4. yarıyılda yapacakları </w:t>
            </w:r>
            <w:r w:rsidR="007A13B2" w:rsidRPr="007A13B2">
              <w:t>İşletmede Mesleki Eğitim</w:t>
            </w:r>
            <w:r w:rsidR="007A13B2">
              <w:t xml:space="preserve"> uygulaması hakkında bilgilendirme yapılması; 2024-2025 Bahar yarıyılında uygulanacak olan </w:t>
            </w:r>
            <w:r w:rsidR="007A13B2" w:rsidRPr="007A13B2">
              <w:t xml:space="preserve">İşletmede Mesleki Eğitim Portalı (İmece Portalı) </w:t>
            </w:r>
            <w:r w:rsidR="007A13B2">
              <w:t>sistemi h</w:t>
            </w:r>
            <w:r w:rsidR="007A13B2" w:rsidRPr="007A13B2">
              <w:t>akkında</w:t>
            </w:r>
            <w:r w:rsidR="007A13B2">
              <w:t xml:space="preserve"> bilgi verilmesi;</w:t>
            </w:r>
          </w:p>
          <w:p w14:paraId="0D71A94A" w14:textId="77777777" w:rsidR="007A13B2" w:rsidRDefault="007A13B2" w:rsidP="007E3984">
            <w:pPr>
              <w:jc w:val="both"/>
            </w:pPr>
          </w:p>
          <w:p w14:paraId="71C78D5F" w14:textId="2C5AF787" w:rsidR="007A13B2" w:rsidRPr="000508F6" w:rsidRDefault="00C533B8" w:rsidP="007E3984">
            <w:pPr>
              <w:jc w:val="both"/>
            </w:pPr>
            <w:r>
              <w:t xml:space="preserve">3) </w:t>
            </w:r>
            <w:r w:rsidR="007A13B2" w:rsidRPr="006965BF">
              <w:t>36. Bölge Çanakkale Eczacı Odası Başkanı Ecz. N. Jale KARAATA</w:t>
            </w:r>
            <w:r w:rsidR="007A13B2">
              <w:t>’nın öğrencilerimizle söyleşi yapması.</w:t>
            </w:r>
          </w:p>
        </w:tc>
      </w:tr>
      <w:tr w:rsidR="00B97569" w:rsidRPr="000508F6" w14:paraId="45655D22" w14:textId="77777777" w:rsidTr="006965BF">
        <w:trPr>
          <w:trHeight w:val="4770"/>
        </w:trPr>
        <w:tc>
          <w:tcPr>
            <w:tcW w:w="1838" w:type="dxa"/>
          </w:tcPr>
          <w:p w14:paraId="56914F22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Fotoğrafı</w:t>
            </w:r>
          </w:p>
        </w:tc>
        <w:tc>
          <w:tcPr>
            <w:tcW w:w="7534" w:type="dxa"/>
          </w:tcPr>
          <w:p w14:paraId="454EA9E7" w14:textId="3442494C" w:rsidR="00C533B8" w:rsidRDefault="0041289B" w:rsidP="00C533B8">
            <w:pPr>
              <w:pStyle w:val="NormalWeb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6B91D1" wp14:editId="52418943">
                  <wp:simplePos x="0" y="0"/>
                  <wp:positionH relativeFrom="column">
                    <wp:posOffset>2207888</wp:posOffset>
                  </wp:positionH>
                  <wp:positionV relativeFrom="paragraph">
                    <wp:posOffset>250825</wp:posOffset>
                  </wp:positionV>
                  <wp:extent cx="2272574" cy="1158227"/>
                  <wp:effectExtent l="0" t="0" r="0" b="4445"/>
                  <wp:wrapNone/>
                  <wp:docPr id="3427634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9"/>
                          <a:stretch/>
                        </pic:blipFill>
                        <pic:spPr bwMode="auto">
                          <a:xfrm>
                            <a:off x="0" y="0"/>
                            <a:ext cx="2272574" cy="1158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88B32E" wp14:editId="2FCC78C2">
                  <wp:simplePos x="0" y="0"/>
                  <wp:positionH relativeFrom="column">
                    <wp:posOffset>37930</wp:posOffset>
                  </wp:positionH>
                  <wp:positionV relativeFrom="paragraph">
                    <wp:posOffset>256949</wp:posOffset>
                  </wp:positionV>
                  <wp:extent cx="2002986" cy="1158240"/>
                  <wp:effectExtent l="0" t="0" r="0" b="3810"/>
                  <wp:wrapNone/>
                  <wp:docPr id="113013127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2" r="5687"/>
                          <a:stretch/>
                        </pic:blipFill>
                        <pic:spPr bwMode="auto">
                          <a:xfrm>
                            <a:off x="0" y="0"/>
                            <a:ext cx="2004617" cy="1159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C5A943" w14:textId="029F8980" w:rsidR="00C533B8" w:rsidRDefault="00C533B8" w:rsidP="00C533B8">
            <w:pPr>
              <w:pStyle w:val="NormalWeb"/>
              <w:jc w:val="center"/>
            </w:pPr>
          </w:p>
          <w:p w14:paraId="1F959F20" w14:textId="536C58FB" w:rsidR="00B97569" w:rsidRPr="000508F6" w:rsidRDefault="00B97569" w:rsidP="00CA06F2"/>
          <w:p w14:paraId="4A0644F3" w14:textId="5C7F5350" w:rsidR="00B97569" w:rsidRPr="000508F6" w:rsidRDefault="00B97569" w:rsidP="00CA06F2"/>
          <w:p w14:paraId="5B98C504" w14:textId="1A561BA7" w:rsidR="00B97569" w:rsidRDefault="00B97569" w:rsidP="00CA06F2"/>
          <w:p w14:paraId="74311E69" w14:textId="24782C8E" w:rsidR="00C533B8" w:rsidRDefault="00C533B8" w:rsidP="00C533B8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A204CD9" wp14:editId="2ECAA945">
                  <wp:simplePos x="0" y="0"/>
                  <wp:positionH relativeFrom="column">
                    <wp:posOffset>697818</wp:posOffset>
                  </wp:positionH>
                  <wp:positionV relativeFrom="paragraph">
                    <wp:posOffset>264818</wp:posOffset>
                  </wp:positionV>
                  <wp:extent cx="2907954" cy="1419225"/>
                  <wp:effectExtent l="0" t="0" r="6985" b="0"/>
                  <wp:wrapNone/>
                  <wp:docPr id="155408197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363" cy="1420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8FEC33" w14:textId="174504F6" w:rsidR="00C533B8" w:rsidRPr="000508F6" w:rsidRDefault="00C533B8" w:rsidP="00CA06F2"/>
        </w:tc>
      </w:tr>
    </w:tbl>
    <w:p w14:paraId="757B54B3" w14:textId="2792E315" w:rsidR="00B97569" w:rsidRPr="000508F6" w:rsidRDefault="00B97569">
      <w:pPr>
        <w:rPr>
          <w:b/>
          <w:bCs/>
        </w:rPr>
      </w:pPr>
    </w:p>
    <w:sectPr w:rsidR="00B97569" w:rsidRPr="000508F6" w:rsidSect="00EA03F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563"/>
    <w:multiLevelType w:val="hybridMultilevel"/>
    <w:tmpl w:val="2E06F902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5D3F39"/>
    <w:multiLevelType w:val="hybridMultilevel"/>
    <w:tmpl w:val="6226D666"/>
    <w:lvl w:ilvl="0" w:tplc="1D465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246D0"/>
    <w:multiLevelType w:val="hybridMultilevel"/>
    <w:tmpl w:val="6226D66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C76E3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B8B2F09"/>
    <w:multiLevelType w:val="multilevel"/>
    <w:tmpl w:val="A43057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573C1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A3437"/>
    <w:multiLevelType w:val="hybridMultilevel"/>
    <w:tmpl w:val="29D073AA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38F41BF8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54A86"/>
    <w:multiLevelType w:val="hybridMultilevel"/>
    <w:tmpl w:val="7BD86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337"/>
    <w:multiLevelType w:val="hybridMultilevel"/>
    <w:tmpl w:val="A4223CC0"/>
    <w:lvl w:ilvl="0" w:tplc="0F3CD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65DE"/>
    <w:multiLevelType w:val="multilevel"/>
    <w:tmpl w:val="8458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35632"/>
    <w:multiLevelType w:val="hybridMultilevel"/>
    <w:tmpl w:val="A40CE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F03FD"/>
    <w:multiLevelType w:val="hybridMultilevel"/>
    <w:tmpl w:val="4A063486"/>
    <w:lvl w:ilvl="0" w:tplc="041F0013">
      <w:start w:val="1"/>
      <w:numFmt w:val="upperRoman"/>
      <w:lvlText w:val="%1."/>
      <w:lvlJc w:val="right"/>
      <w:pPr>
        <w:ind w:left="1570" w:hanging="360"/>
      </w:pPr>
    </w:lvl>
    <w:lvl w:ilvl="1" w:tplc="041F0019" w:tentative="1">
      <w:start w:val="1"/>
      <w:numFmt w:val="lowerLetter"/>
      <w:lvlText w:val="%2."/>
      <w:lvlJc w:val="left"/>
      <w:pPr>
        <w:ind w:left="2290" w:hanging="360"/>
      </w:pPr>
    </w:lvl>
    <w:lvl w:ilvl="2" w:tplc="041F001B" w:tentative="1">
      <w:start w:val="1"/>
      <w:numFmt w:val="lowerRoman"/>
      <w:lvlText w:val="%3."/>
      <w:lvlJc w:val="right"/>
      <w:pPr>
        <w:ind w:left="3010" w:hanging="180"/>
      </w:pPr>
    </w:lvl>
    <w:lvl w:ilvl="3" w:tplc="041F000F" w:tentative="1">
      <w:start w:val="1"/>
      <w:numFmt w:val="decimal"/>
      <w:lvlText w:val="%4."/>
      <w:lvlJc w:val="left"/>
      <w:pPr>
        <w:ind w:left="3730" w:hanging="360"/>
      </w:pPr>
    </w:lvl>
    <w:lvl w:ilvl="4" w:tplc="041F0019" w:tentative="1">
      <w:start w:val="1"/>
      <w:numFmt w:val="lowerLetter"/>
      <w:lvlText w:val="%5."/>
      <w:lvlJc w:val="left"/>
      <w:pPr>
        <w:ind w:left="4450" w:hanging="360"/>
      </w:pPr>
    </w:lvl>
    <w:lvl w:ilvl="5" w:tplc="041F001B" w:tentative="1">
      <w:start w:val="1"/>
      <w:numFmt w:val="lowerRoman"/>
      <w:lvlText w:val="%6."/>
      <w:lvlJc w:val="right"/>
      <w:pPr>
        <w:ind w:left="5170" w:hanging="180"/>
      </w:pPr>
    </w:lvl>
    <w:lvl w:ilvl="6" w:tplc="041F000F" w:tentative="1">
      <w:start w:val="1"/>
      <w:numFmt w:val="decimal"/>
      <w:lvlText w:val="%7."/>
      <w:lvlJc w:val="left"/>
      <w:pPr>
        <w:ind w:left="5890" w:hanging="360"/>
      </w:pPr>
    </w:lvl>
    <w:lvl w:ilvl="7" w:tplc="041F0019" w:tentative="1">
      <w:start w:val="1"/>
      <w:numFmt w:val="lowerLetter"/>
      <w:lvlText w:val="%8."/>
      <w:lvlJc w:val="left"/>
      <w:pPr>
        <w:ind w:left="6610" w:hanging="360"/>
      </w:pPr>
    </w:lvl>
    <w:lvl w:ilvl="8" w:tplc="041F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422916517">
    <w:abstractNumId w:val="9"/>
  </w:num>
  <w:num w:numId="2" w16cid:durableId="1647469587">
    <w:abstractNumId w:val="10"/>
  </w:num>
  <w:num w:numId="3" w16cid:durableId="1757826499">
    <w:abstractNumId w:val="5"/>
  </w:num>
  <w:num w:numId="4" w16cid:durableId="985858192">
    <w:abstractNumId w:val="4"/>
  </w:num>
  <w:num w:numId="5" w16cid:durableId="1918632164">
    <w:abstractNumId w:val="11"/>
  </w:num>
  <w:num w:numId="6" w16cid:durableId="1728413057">
    <w:abstractNumId w:val="1"/>
  </w:num>
  <w:num w:numId="7" w16cid:durableId="2145152201">
    <w:abstractNumId w:val="2"/>
  </w:num>
  <w:num w:numId="8" w16cid:durableId="274096313">
    <w:abstractNumId w:val="12"/>
  </w:num>
  <w:num w:numId="9" w16cid:durableId="1336961885">
    <w:abstractNumId w:val="6"/>
  </w:num>
  <w:num w:numId="10" w16cid:durableId="1450932102">
    <w:abstractNumId w:val="0"/>
  </w:num>
  <w:num w:numId="11" w16cid:durableId="1952977450">
    <w:abstractNumId w:val="3"/>
  </w:num>
  <w:num w:numId="12" w16cid:durableId="685180454">
    <w:abstractNumId w:val="7"/>
  </w:num>
  <w:num w:numId="13" w16cid:durableId="646979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3B"/>
    <w:rsid w:val="00026399"/>
    <w:rsid w:val="0002780B"/>
    <w:rsid w:val="000508F6"/>
    <w:rsid w:val="00085146"/>
    <w:rsid w:val="000A20CF"/>
    <w:rsid w:val="000B5DAF"/>
    <w:rsid w:val="000C7945"/>
    <w:rsid w:val="000F4CAA"/>
    <w:rsid w:val="001850C2"/>
    <w:rsid w:val="00187127"/>
    <w:rsid w:val="001B030C"/>
    <w:rsid w:val="001B3EAC"/>
    <w:rsid w:val="001C59CD"/>
    <w:rsid w:val="001D2B4D"/>
    <w:rsid w:val="001E7A5D"/>
    <w:rsid w:val="00230942"/>
    <w:rsid w:val="00266E00"/>
    <w:rsid w:val="00267D6A"/>
    <w:rsid w:val="002B7E70"/>
    <w:rsid w:val="002C662C"/>
    <w:rsid w:val="002F531D"/>
    <w:rsid w:val="00300D8A"/>
    <w:rsid w:val="00355E0F"/>
    <w:rsid w:val="00356E2B"/>
    <w:rsid w:val="00386B41"/>
    <w:rsid w:val="0041289B"/>
    <w:rsid w:val="00420D2D"/>
    <w:rsid w:val="0042526D"/>
    <w:rsid w:val="00447DBC"/>
    <w:rsid w:val="00472C62"/>
    <w:rsid w:val="00475B6D"/>
    <w:rsid w:val="004D6C7B"/>
    <w:rsid w:val="005352AC"/>
    <w:rsid w:val="0056717B"/>
    <w:rsid w:val="00597278"/>
    <w:rsid w:val="006049C2"/>
    <w:rsid w:val="006340DD"/>
    <w:rsid w:val="00646949"/>
    <w:rsid w:val="00684E4A"/>
    <w:rsid w:val="006965BF"/>
    <w:rsid w:val="00741378"/>
    <w:rsid w:val="00764F87"/>
    <w:rsid w:val="007A13B2"/>
    <w:rsid w:val="007D04D4"/>
    <w:rsid w:val="007E3984"/>
    <w:rsid w:val="008006E5"/>
    <w:rsid w:val="00823821"/>
    <w:rsid w:val="008428FD"/>
    <w:rsid w:val="00844F0C"/>
    <w:rsid w:val="00852B69"/>
    <w:rsid w:val="008B1813"/>
    <w:rsid w:val="00905A5C"/>
    <w:rsid w:val="0091735B"/>
    <w:rsid w:val="00952D19"/>
    <w:rsid w:val="009B3EF6"/>
    <w:rsid w:val="009B5907"/>
    <w:rsid w:val="009B6E32"/>
    <w:rsid w:val="009B78BD"/>
    <w:rsid w:val="009C37B1"/>
    <w:rsid w:val="009E00F5"/>
    <w:rsid w:val="00A41479"/>
    <w:rsid w:val="00B16FCF"/>
    <w:rsid w:val="00B233E9"/>
    <w:rsid w:val="00B414AD"/>
    <w:rsid w:val="00B705C6"/>
    <w:rsid w:val="00B84471"/>
    <w:rsid w:val="00B97569"/>
    <w:rsid w:val="00BA6FF4"/>
    <w:rsid w:val="00BC1C5C"/>
    <w:rsid w:val="00C0577E"/>
    <w:rsid w:val="00C21330"/>
    <w:rsid w:val="00C33321"/>
    <w:rsid w:val="00C533B8"/>
    <w:rsid w:val="00C60158"/>
    <w:rsid w:val="00C6344B"/>
    <w:rsid w:val="00C75A5D"/>
    <w:rsid w:val="00C81F3B"/>
    <w:rsid w:val="00CE7C84"/>
    <w:rsid w:val="00D15EE1"/>
    <w:rsid w:val="00D23F77"/>
    <w:rsid w:val="00D305DF"/>
    <w:rsid w:val="00DA6BB8"/>
    <w:rsid w:val="00EA03F5"/>
    <w:rsid w:val="00EB5162"/>
    <w:rsid w:val="00EC7EAC"/>
    <w:rsid w:val="00F47D85"/>
    <w:rsid w:val="00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E4906"/>
  <w15:chartTrackingRefBased/>
  <w15:docId w15:val="{D443F57D-8566-4BB9-B464-F8EB2C11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8A"/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23F77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23F77"/>
    <w:pPr>
      <w:keepNext/>
      <w:keepLines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3F77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3F77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D23F77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3F77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3F77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D23F77"/>
    <w:rPr>
      <w:rFonts w:ascii="Times New Roman" w:eastAsiaTheme="minorEastAsia" w:hAnsi="Times New Roman"/>
      <w:color w:val="000000" w:themeColor="text1"/>
      <w:spacing w:val="15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ListeParagraf">
    <w:name w:val="List Paragraph"/>
    <w:basedOn w:val="Normal"/>
    <w:uiPriority w:val="34"/>
    <w:qFormat/>
    <w:rsid w:val="00C81F3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0F4CA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0F4C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4CAA"/>
    <w:pPr>
      <w:spacing w:before="100" w:beforeAutospacing="1" w:after="100" w:afterAutospacing="1"/>
    </w:pPr>
    <w:rPr>
      <w:rFonts w:eastAsia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B97569"/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Emre</dc:creator>
  <cp:keywords/>
  <dc:description/>
  <cp:lastModifiedBy>Deniz Emre</cp:lastModifiedBy>
  <cp:revision>7</cp:revision>
  <cp:lastPrinted>2023-09-11T11:47:00Z</cp:lastPrinted>
  <dcterms:created xsi:type="dcterms:W3CDTF">2024-11-25T15:40:00Z</dcterms:created>
  <dcterms:modified xsi:type="dcterms:W3CDTF">2024-11-25T15:44:00Z</dcterms:modified>
</cp:coreProperties>
</file>