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645" w:type="dxa"/>
        <w:tblLook w:val="04A0" w:firstRow="1" w:lastRow="0" w:firstColumn="1" w:lastColumn="0" w:noHBand="0" w:noVBand="1"/>
      </w:tblPr>
      <w:tblGrid>
        <w:gridCol w:w="1569"/>
        <w:gridCol w:w="8076"/>
      </w:tblGrid>
      <w:tr w:rsidR="00452A6D" w14:paraId="64255B8B" w14:textId="77777777" w:rsidTr="2B59F3D4">
        <w:trPr>
          <w:trHeight w:val="566"/>
        </w:trPr>
        <w:tc>
          <w:tcPr>
            <w:tcW w:w="1635" w:type="dxa"/>
          </w:tcPr>
          <w:p w14:paraId="25CC5FB8" w14:textId="77777777" w:rsidR="005B04F5" w:rsidRPr="00452A6D" w:rsidRDefault="005B04F5" w:rsidP="2B59F3D4">
            <w:pPr>
              <w:rPr>
                <w:b/>
                <w:bCs/>
              </w:rPr>
            </w:pPr>
            <w:r w:rsidRPr="2B59F3D4">
              <w:rPr>
                <w:b/>
                <w:bCs/>
              </w:rPr>
              <w:t>Toplantı Adı</w:t>
            </w:r>
          </w:p>
        </w:tc>
        <w:tc>
          <w:tcPr>
            <w:tcW w:w="8010" w:type="dxa"/>
          </w:tcPr>
          <w:p w14:paraId="2C80CC2B" w14:textId="77777777" w:rsidR="005B04F5" w:rsidRDefault="005B04F5" w:rsidP="2B59F3D4">
            <w:r>
              <w:t>Dış Paydaş Toplantısı</w:t>
            </w:r>
          </w:p>
        </w:tc>
      </w:tr>
      <w:tr w:rsidR="00452A6D" w14:paraId="4598A0AA" w14:textId="77777777" w:rsidTr="2B59F3D4">
        <w:trPr>
          <w:trHeight w:val="561"/>
        </w:trPr>
        <w:tc>
          <w:tcPr>
            <w:tcW w:w="1635" w:type="dxa"/>
          </w:tcPr>
          <w:p w14:paraId="0835E01B" w14:textId="77777777" w:rsidR="005B04F5" w:rsidRPr="00452A6D" w:rsidRDefault="005B04F5" w:rsidP="2B59F3D4">
            <w:pPr>
              <w:rPr>
                <w:b/>
                <w:bCs/>
              </w:rPr>
            </w:pPr>
            <w:r w:rsidRPr="2B59F3D4">
              <w:rPr>
                <w:b/>
                <w:bCs/>
              </w:rPr>
              <w:t>Toplantı Tarihi</w:t>
            </w:r>
          </w:p>
        </w:tc>
        <w:tc>
          <w:tcPr>
            <w:tcW w:w="8010" w:type="dxa"/>
          </w:tcPr>
          <w:p w14:paraId="15E321E9" w14:textId="21A34F21" w:rsidR="005B04F5" w:rsidRDefault="00BA794F" w:rsidP="2B59F3D4">
            <w:r w:rsidRPr="00BA794F">
              <w:t xml:space="preserve">02.01.2025 </w:t>
            </w:r>
            <w:r>
              <w:t>Saat:</w:t>
            </w:r>
            <w:r w:rsidRPr="00BA794F">
              <w:t xml:space="preserve"> 10:00</w:t>
            </w:r>
          </w:p>
        </w:tc>
      </w:tr>
      <w:tr w:rsidR="00452A6D" w14:paraId="2DF4AA36" w14:textId="77777777" w:rsidTr="2B59F3D4">
        <w:trPr>
          <w:trHeight w:val="1726"/>
        </w:trPr>
        <w:tc>
          <w:tcPr>
            <w:tcW w:w="1635" w:type="dxa"/>
          </w:tcPr>
          <w:p w14:paraId="0B587C5E" w14:textId="77777777" w:rsidR="005B04F5" w:rsidRPr="00452A6D" w:rsidRDefault="005B04F5" w:rsidP="2B59F3D4">
            <w:pPr>
              <w:rPr>
                <w:b/>
                <w:bCs/>
              </w:rPr>
            </w:pPr>
            <w:r w:rsidRPr="2B59F3D4">
              <w:rPr>
                <w:b/>
                <w:bCs/>
              </w:rPr>
              <w:t>Toplantı Katılımcıları</w:t>
            </w:r>
          </w:p>
        </w:tc>
        <w:tc>
          <w:tcPr>
            <w:tcW w:w="8010" w:type="dxa"/>
          </w:tcPr>
          <w:p w14:paraId="66C53404" w14:textId="1DB37D5B" w:rsidR="005B04F5" w:rsidRDefault="00BB527E" w:rsidP="2B59F3D4">
            <w:r>
              <w:t>Elektronörofizyoloji Program Koordinatörü Dr. Öğr. Üyesi Nuray YILDIRIM,</w:t>
            </w:r>
          </w:p>
          <w:p w14:paraId="5CA7D71F" w14:textId="636BE9E7" w:rsidR="00BB527E" w:rsidRDefault="00BB527E" w:rsidP="005E7910">
            <w:r>
              <w:t xml:space="preserve">Çanakkale Onsekiz Mart Üniversitesi </w:t>
            </w:r>
            <w:r w:rsidR="005E7910">
              <w:t xml:space="preserve">Tıp Fakültesi Nöroloji A.B.D. Başkanı Doç. Dr. Yıldızhan ŞENGÜL, Dr. Öğr. Üyesi İlknur GÜÇLÜ ALTUN, Arş. Gör. Dr. Yiğit Can GÜLDİKEN </w:t>
            </w:r>
          </w:p>
        </w:tc>
      </w:tr>
      <w:tr w:rsidR="00641AD2" w14:paraId="652D3929" w14:textId="77777777" w:rsidTr="2B59F3D4">
        <w:trPr>
          <w:trHeight w:val="1485"/>
        </w:trPr>
        <w:tc>
          <w:tcPr>
            <w:tcW w:w="1635" w:type="dxa"/>
          </w:tcPr>
          <w:p w14:paraId="1B50BEA7" w14:textId="752370CC" w:rsidR="00641AD2" w:rsidRPr="00452A6D" w:rsidRDefault="00641AD2" w:rsidP="2B59F3D4">
            <w:pPr>
              <w:rPr>
                <w:b/>
                <w:bCs/>
              </w:rPr>
            </w:pPr>
            <w:r w:rsidRPr="2B59F3D4">
              <w:rPr>
                <w:b/>
                <w:bCs/>
              </w:rPr>
              <w:t>Toplantı Gündemi</w:t>
            </w:r>
          </w:p>
        </w:tc>
        <w:tc>
          <w:tcPr>
            <w:tcW w:w="8010" w:type="dxa"/>
          </w:tcPr>
          <w:p w14:paraId="03AED4FA" w14:textId="6BB777F6" w:rsidR="003C446B" w:rsidRDefault="005E7910" w:rsidP="00F10AEC">
            <w:pPr>
              <w:jc w:val="both"/>
            </w:pPr>
            <w:r>
              <w:t>Bahar yarıyılı ders programı ve görevlendirmeleri, hastane uygulamaları</w:t>
            </w:r>
            <w:r w:rsidR="00F10AEC">
              <w:t xml:space="preserve">nın planlanması ve koordinasyonu, </w:t>
            </w:r>
            <w:r>
              <w:t>öğrencilerin performans değerlendirmelerine yönelik görüşler</w:t>
            </w:r>
          </w:p>
        </w:tc>
      </w:tr>
      <w:tr w:rsidR="00452A6D" w14:paraId="2F87E7F6" w14:textId="77777777" w:rsidTr="2B59F3D4">
        <w:trPr>
          <w:trHeight w:val="1241"/>
        </w:trPr>
        <w:tc>
          <w:tcPr>
            <w:tcW w:w="1635" w:type="dxa"/>
          </w:tcPr>
          <w:p w14:paraId="1E32AD51" w14:textId="23B9C910" w:rsidR="005B04F5" w:rsidRPr="00452A6D" w:rsidRDefault="005B04F5" w:rsidP="2B59F3D4">
            <w:pPr>
              <w:rPr>
                <w:b/>
                <w:bCs/>
              </w:rPr>
            </w:pPr>
            <w:r w:rsidRPr="2B59F3D4">
              <w:rPr>
                <w:b/>
                <w:bCs/>
              </w:rPr>
              <w:t>Toplantı Fotoğrafı</w:t>
            </w:r>
          </w:p>
        </w:tc>
        <w:tc>
          <w:tcPr>
            <w:tcW w:w="8010" w:type="dxa"/>
          </w:tcPr>
          <w:p w14:paraId="192FABC8" w14:textId="77777777" w:rsidR="005B04F5" w:rsidRDefault="005B04F5" w:rsidP="2B59F3D4"/>
          <w:p w14:paraId="54DDE9B4" w14:textId="30D5F7B8" w:rsidR="00452A6D" w:rsidRDefault="00F10AEC" w:rsidP="00BB527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B8D2463" wp14:editId="111F68F4">
                  <wp:extent cx="4982267" cy="3736975"/>
                  <wp:effectExtent l="0" t="0" r="889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F 2025 Dış Paydaş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733" cy="373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B7442" w14:textId="77777777" w:rsidR="00452A6D" w:rsidRDefault="00452A6D" w:rsidP="2B59F3D4"/>
        </w:tc>
      </w:tr>
    </w:tbl>
    <w:p w14:paraId="0BDA95FF" w14:textId="37132A71" w:rsidR="00764B15" w:rsidRDefault="00764B15"/>
    <w:p w14:paraId="77454273" w14:textId="46396A62" w:rsidR="00BA3A9B" w:rsidRDefault="00BA3A9B"/>
    <w:sectPr w:rsidR="00BA3A9B" w:rsidSect="004508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F5"/>
    <w:rsid w:val="001E54F4"/>
    <w:rsid w:val="0021042C"/>
    <w:rsid w:val="00272CBA"/>
    <w:rsid w:val="002E4B48"/>
    <w:rsid w:val="0036526C"/>
    <w:rsid w:val="003703B3"/>
    <w:rsid w:val="003C446B"/>
    <w:rsid w:val="004508D9"/>
    <w:rsid w:val="00452A6D"/>
    <w:rsid w:val="005708E6"/>
    <w:rsid w:val="005B04F5"/>
    <w:rsid w:val="005C2A81"/>
    <w:rsid w:val="005E7910"/>
    <w:rsid w:val="00641AD2"/>
    <w:rsid w:val="00650987"/>
    <w:rsid w:val="007005D2"/>
    <w:rsid w:val="0073489B"/>
    <w:rsid w:val="00764B15"/>
    <w:rsid w:val="008C0A84"/>
    <w:rsid w:val="00974B83"/>
    <w:rsid w:val="00AC7846"/>
    <w:rsid w:val="00B94D5F"/>
    <w:rsid w:val="00BA3A9B"/>
    <w:rsid w:val="00BA794F"/>
    <w:rsid w:val="00BB527E"/>
    <w:rsid w:val="00CB7042"/>
    <w:rsid w:val="00E24E85"/>
    <w:rsid w:val="00F10AEC"/>
    <w:rsid w:val="00F93426"/>
    <w:rsid w:val="06849E51"/>
    <w:rsid w:val="0CB9B875"/>
    <w:rsid w:val="173194B2"/>
    <w:rsid w:val="1AAA3591"/>
    <w:rsid w:val="21CC39EB"/>
    <w:rsid w:val="2B59F3D4"/>
    <w:rsid w:val="39A20768"/>
    <w:rsid w:val="55CBDDCB"/>
    <w:rsid w:val="5C19FFFE"/>
    <w:rsid w:val="6C0B8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CEDD2"/>
  <w15:chartTrackingRefBased/>
  <w15:docId w15:val="{EE1B8B0B-5E56-7540-81A5-0D2962C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lar">
    <w:name w:val="Tablolar"/>
    <w:basedOn w:val="NormalTablo"/>
    <w:uiPriority w:val="99"/>
    <w:rsid w:val="00650987"/>
    <w:rPr>
      <w:rFonts w:ascii="Calibri" w:eastAsia="Calibri" w:hAnsi="Calibri" w:cs="Arial"/>
      <w:b/>
      <w:sz w:val="20"/>
      <w:szCs w:val="20"/>
      <w:lang w:eastAsia="tr-TR"/>
    </w:rPr>
    <w:tblPr>
      <w:tblInd w:w="0" w:type="nil"/>
      <w:tblCellMar>
        <w:left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7005D2"/>
    <w:pPr>
      <w:spacing w:after="200"/>
    </w:pPr>
    <w:rPr>
      <w:rFonts w:ascii="Times New Roman" w:eastAsia="Times New Roman" w:hAnsi="Times New Roman" w:cs="Times New Roman"/>
      <w:b/>
      <w:iCs/>
      <w:color w:val="000000" w:themeColor="text1"/>
      <w:szCs w:val="18"/>
      <w:lang w:eastAsia="tr-TR"/>
    </w:rPr>
  </w:style>
  <w:style w:type="table" w:customStyle="1" w:styleId="Tbl">
    <w:name w:val="Tbl"/>
    <w:basedOn w:val="NormalTablo"/>
    <w:uiPriority w:val="99"/>
    <w:rsid w:val="007005D2"/>
    <w:rPr>
      <w:rFonts w:ascii="Times New Roman" w:hAnsi="Times New Roman"/>
      <w:b/>
    </w:rPr>
    <w:tblPr/>
  </w:style>
  <w:style w:type="table" w:customStyle="1" w:styleId="TBL0">
    <w:name w:val="TBL"/>
    <w:basedOn w:val="NormalTablo"/>
    <w:uiPriority w:val="99"/>
    <w:rsid w:val="007005D2"/>
    <w:rPr>
      <w:rFonts w:ascii="Times New Roman" w:hAnsi="Times New Roman"/>
      <w:b/>
    </w:rPr>
    <w:tblPr/>
  </w:style>
  <w:style w:type="paragraph" w:styleId="ekillerTablosu">
    <w:name w:val="table of figures"/>
    <w:basedOn w:val="ResimYazs"/>
    <w:next w:val="Normal"/>
    <w:uiPriority w:val="99"/>
    <w:unhideWhenUsed/>
    <w:rsid w:val="007005D2"/>
  </w:style>
  <w:style w:type="table" w:styleId="TabloKlavuzu">
    <w:name w:val="Table Grid"/>
    <w:basedOn w:val="NormalTablo"/>
    <w:uiPriority w:val="39"/>
    <w:rsid w:val="005B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Deniz Emre</cp:lastModifiedBy>
  <cp:revision>4</cp:revision>
  <dcterms:created xsi:type="dcterms:W3CDTF">2025-01-06T12:49:00Z</dcterms:created>
  <dcterms:modified xsi:type="dcterms:W3CDTF">2025-01-06T13:05:00Z</dcterms:modified>
</cp:coreProperties>
</file>