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71C9B" w14:textId="77777777" w:rsidR="00397BC0" w:rsidRDefault="00397BC0" w:rsidP="00313C81">
      <w:pPr>
        <w:spacing w:after="0"/>
        <w:jc w:val="center"/>
        <w:rPr>
          <w:rFonts w:ascii="Times New Roman" w:hAnsi="Times New Roman" w:cs="Times New Roman"/>
          <w:b/>
          <w:sz w:val="24"/>
          <w:szCs w:val="24"/>
        </w:rPr>
      </w:pPr>
      <w:r w:rsidRPr="00397BC0">
        <w:rPr>
          <w:rFonts w:ascii="Times New Roman" w:hAnsi="Times New Roman" w:cs="Times New Roman"/>
          <w:b/>
          <w:sz w:val="24"/>
          <w:szCs w:val="24"/>
        </w:rPr>
        <w:t>ÇANAKKALE SAĞLIK HİZMETLERİ MESLEK YÜKSEKOKULU</w:t>
      </w:r>
    </w:p>
    <w:p w14:paraId="6BF65885" w14:textId="2D50E475" w:rsidR="00994FF5" w:rsidRPr="00901254" w:rsidRDefault="00955C55" w:rsidP="00313C81">
      <w:pPr>
        <w:jc w:val="center"/>
        <w:rPr>
          <w:rFonts w:ascii="Times New Roman" w:hAnsi="Times New Roman" w:cs="Times New Roman"/>
          <w:b/>
          <w:sz w:val="24"/>
          <w:szCs w:val="24"/>
        </w:rPr>
      </w:pPr>
      <w:r>
        <w:rPr>
          <w:rFonts w:ascii="Times New Roman" w:hAnsi="Times New Roman" w:cs="Times New Roman"/>
          <w:b/>
          <w:sz w:val="24"/>
          <w:szCs w:val="24"/>
        </w:rPr>
        <w:t>202</w:t>
      </w:r>
      <w:r w:rsidR="00AD1548">
        <w:rPr>
          <w:rFonts w:ascii="Times New Roman" w:hAnsi="Times New Roman" w:cs="Times New Roman"/>
          <w:b/>
          <w:sz w:val="24"/>
          <w:szCs w:val="24"/>
        </w:rPr>
        <w:t>4</w:t>
      </w:r>
      <w:r w:rsidR="00CD5E86" w:rsidRPr="00901254">
        <w:rPr>
          <w:rFonts w:ascii="Times New Roman" w:hAnsi="Times New Roman" w:cs="Times New Roman"/>
          <w:b/>
          <w:sz w:val="24"/>
          <w:szCs w:val="24"/>
        </w:rPr>
        <w:t xml:space="preserve"> YILINDA  </w:t>
      </w:r>
      <w:r w:rsidR="00BE2A49">
        <w:rPr>
          <w:rFonts w:ascii="Times New Roman" w:hAnsi="Times New Roman" w:cs="Times New Roman"/>
          <w:b/>
          <w:sz w:val="24"/>
          <w:szCs w:val="24"/>
        </w:rPr>
        <w:t>GERÇEKLEŞTİRİLEN</w:t>
      </w:r>
      <w:r>
        <w:rPr>
          <w:rFonts w:ascii="Times New Roman" w:hAnsi="Times New Roman" w:cs="Times New Roman"/>
          <w:b/>
          <w:sz w:val="24"/>
          <w:szCs w:val="24"/>
        </w:rPr>
        <w:t xml:space="preserve"> </w:t>
      </w:r>
      <w:r w:rsidR="00CD5E86" w:rsidRPr="00901254">
        <w:rPr>
          <w:rFonts w:ascii="Times New Roman" w:hAnsi="Times New Roman" w:cs="Times New Roman"/>
          <w:b/>
          <w:sz w:val="24"/>
          <w:szCs w:val="24"/>
        </w:rPr>
        <w:t>İYİLEŞTİRMELER</w:t>
      </w:r>
    </w:p>
    <w:p w14:paraId="205C0147" w14:textId="77777777" w:rsidR="00CD5E86" w:rsidRPr="00CD5E86" w:rsidRDefault="00CD5E86" w:rsidP="00313C81">
      <w:pPr>
        <w:jc w:val="both"/>
        <w:rPr>
          <w:rFonts w:ascii="Times New Roman" w:hAnsi="Times New Roman" w:cs="Times New Roman"/>
          <w:sz w:val="24"/>
          <w:szCs w:val="24"/>
        </w:rPr>
      </w:pPr>
    </w:p>
    <w:p w14:paraId="04A9CF79" w14:textId="77777777" w:rsidR="00CD5E86" w:rsidRPr="00583F4D" w:rsidRDefault="00CD5E86" w:rsidP="00313C81">
      <w:pPr>
        <w:pStyle w:val="ListeParagraf"/>
        <w:numPr>
          <w:ilvl w:val="0"/>
          <w:numId w:val="1"/>
        </w:numPr>
        <w:ind w:left="0" w:firstLine="0"/>
        <w:jc w:val="both"/>
        <w:rPr>
          <w:rFonts w:ascii="Times New Roman" w:hAnsi="Times New Roman" w:cs="Times New Roman"/>
          <w:b/>
          <w:bCs/>
          <w:sz w:val="24"/>
          <w:szCs w:val="24"/>
        </w:rPr>
      </w:pPr>
      <w:r w:rsidRPr="00583F4D">
        <w:rPr>
          <w:rFonts w:ascii="Times New Roman" w:hAnsi="Times New Roman" w:cs="Times New Roman"/>
          <w:b/>
          <w:bCs/>
          <w:sz w:val="24"/>
          <w:szCs w:val="24"/>
        </w:rPr>
        <w:t xml:space="preserve">Liderlik, Yönetişim ve Kalite </w:t>
      </w:r>
    </w:p>
    <w:p w14:paraId="0188FDCC" w14:textId="0E9185B4" w:rsidR="00CD5E86" w:rsidRDefault="00901254" w:rsidP="00313C81">
      <w:pPr>
        <w:jc w:val="both"/>
        <w:rPr>
          <w:rFonts w:ascii="Times New Roman" w:hAnsi="Times New Roman" w:cs="Times New Roman"/>
          <w:sz w:val="24"/>
          <w:szCs w:val="24"/>
        </w:rPr>
      </w:pPr>
      <w:r w:rsidRPr="0072393F">
        <w:rPr>
          <w:rFonts w:ascii="Times New Roman" w:hAnsi="Times New Roman" w:cs="Times New Roman"/>
          <w:b/>
          <w:bCs/>
          <w:sz w:val="24"/>
          <w:szCs w:val="24"/>
        </w:rPr>
        <w:t>Faaliyet 1:</w:t>
      </w:r>
      <w:r w:rsidR="00B20CCC">
        <w:rPr>
          <w:rFonts w:ascii="Times New Roman" w:hAnsi="Times New Roman" w:cs="Times New Roman"/>
          <w:sz w:val="24"/>
          <w:szCs w:val="24"/>
        </w:rPr>
        <w:t xml:space="preserve"> Programların </w:t>
      </w:r>
      <w:r w:rsidR="00B20CCC" w:rsidRPr="00B20CCC">
        <w:rPr>
          <w:rFonts w:ascii="Times New Roman" w:hAnsi="Times New Roman" w:cs="Times New Roman"/>
          <w:sz w:val="24"/>
          <w:szCs w:val="24"/>
        </w:rPr>
        <w:t>ders</w:t>
      </w:r>
      <w:r w:rsidR="00B20CCC">
        <w:rPr>
          <w:rFonts w:ascii="Times New Roman" w:hAnsi="Times New Roman" w:cs="Times New Roman"/>
          <w:sz w:val="24"/>
          <w:szCs w:val="24"/>
        </w:rPr>
        <w:t xml:space="preserve"> </w:t>
      </w:r>
      <w:r w:rsidR="00B20CCC" w:rsidRPr="00B20CCC">
        <w:rPr>
          <w:rFonts w:ascii="Times New Roman" w:hAnsi="Times New Roman" w:cs="Times New Roman"/>
          <w:sz w:val="24"/>
          <w:szCs w:val="24"/>
        </w:rPr>
        <w:t>değerlendirme anketlerinin oluşturulması ve öğrenciler</w:t>
      </w:r>
      <w:r w:rsidR="00B20CCC">
        <w:rPr>
          <w:rFonts w:ascii="Times New Roman" w:hAnsi="Times New Roman" w:cs="Times New Roman"/>
          <w:sz w:val="24"/>
          <w:szCs w:val="24"/>
        </w:rPr>
        <w:t>e</w:t>
      </w:r>
      <w:r w:rsidR="00B20CCC" w:rsidRPr="00B20CCC">
        <w:rPr>
          <w:rFonts w:ascii="Times New Roman" w:hAnsi="Times New Roman" w:cs="Times New Roman"/>
          <w:sz w:val="24"/>
          <w:szCs w:val="24"/>
        </w:rPr>
        <w:t xml:space="preserve"> uygulanması</w:t>
      </w:r>
      <w:r w:rsidR="00D256C9">
        <w:rPr>
          <w:rFonts w:ascii="Times New Roman" w:hAnsi="Times New Roman" w:cs="Times New Roman"/>
          <w:sz w:val="24"/>
          <w:szCs w:val="24"/>
        </w:rPr>
        <w:t>:</w:t>
      </w:r>
    </w:p>
    <w:p w14:paraId="7F7D2E5B" w14:textId="20C2F253" w:rsidR="00901254" w:rsidRDefault="00901254" w:rsidP="00313C81">
      <w:pPr>
        <w:jc w:val="both"/>
        <w:rPr>
          <w:rFonts w:ascii="Times New Roman" w:hAnsi="Times New Roman" w:cs="Times New Roman"/>
          <w:sz w:val="24"/>
          <w:szCs w:val="24"/>
        </w:rPr>
      </w:pPr>
      <w:r>
        <w:rPr>
          <w:rFonts w:ascii="Times New Roman" w:hAnsi="Times New Roman" w:cs="Times New Roman"/>
          <w:sz w:val="24"/>
          <w:szCs w:val="24"/>
        </w:rPr>
        <w:t>Faaliyet 1 Kanıt:</w:t>
      </w:r>
      <w:r w:rsidR="007C7010">
        <w:rPr>
          <w:rFonts w:ascii="Times New Roman" w:hAnsi="Times New Roman" w:cs="Times New Roman"/>
          <w:sz w:val="24"/>
          <w:szCs w:val="24"/>
        </w:rPr>
        <w:t xml:space="preserve"> </w:t>
      </w:r>
    </w:p>
    <w:p w14:paraId="7B46B8EA" w14:textId="6A79B314" w:rsidR="00F520F8" w:rsidRDefault="00F520F8" w:rsidP="00313C81">
      <w:pPr>
        <w:jc w:val="both"/>
        <w:rPr>
          <w:rFonts w:ascii="Times New Roman" w:hAnsi="Times New Roman" w:cs="Times New Roman"/>
          <w:sz w:val="24"/>
          <w:szCs w:val="24"/>
        </w:rPr>
      </w:pPr>
      <w:hyperlink r:id="rId5" w:history="1">
        <w:r w:rsidRPr="00572EEE">
          <w:rPr>
            <w:rStyle w:val="Kpr"/>
            <w:rFonts w:ascii="Times New Roman" w:hAnsi="Times New Roman" w:cs="Times New Roman"/>
            <w:sz w:val="24"/>
            <w:szCs w:val="24"/>
          </w:rPr>
          <w:t>https://cdn.comu.edu.tr/cms/kalite/files/925-genel-ders-degerlendirme-anketi_.docx</w:t>
        </w:r>
      </w:hyperlink>
    </w:p>
    <w:p w14:paraId="4C3BB88B" w14:textId="35EBBFFE" w:rsidR="00BE2A49" w:rsidRDefault="00BE2A49" w:rsidP="00313C81">
      <w:pPr>
        <w:jc w:val="both"/>
        <w:rPr>
          <w:rFonts w:ascii="Times New Roman" w:hAnsi="Times New Roman" w:cs="Times New Roman"/>
          <w:sz w:val="24"/>
          <w:szCs w:val="24"/>
        </w:rPr>
      </w:pPr>
      <w:r>
        <w:rPr>
          <w:rFonts w:ascii="Times New Roman" w:hAnsi="Times New Roman" w:cs="Times New Roman"/>
          <w:sz w:val="24"/>
          <w:szCs w:val="24"/>
        </w:rPr>
        <w:t>Dönem sonunda</w:t>
      </w:r>
      <w:r w:rsidR="009F04A5">
        <w:rPr>
          <w:rFonts w:ascii="Times New Roman" w:hAnsi="Times New Roman" w:cs="Times New Roman"/>
          <w:sz w:val="24"/>
          <w:szCs w:val="24"/>
        </w:rPr>
        <w:t>, linkte yer alan soruları içeren</w:t>
      </w:r>
      <w:r>
        <w:rPr>
          <w:rFonts w:ascii="Times New Roman" w:hAnsi="Times New Roman" w:cs="Times New Roman"/>
          <w:sz w:val="24"/>
          <w:szCs w:val="24"/>
        </w:rPr>
        <w:t xml:space="preserve"> anket</w:t>
      </w:r>
      <w:r w:rsidR="00C20B10">
        <w:rPr>
          <w:rFonts w:ascii="Times New Roman" w:hAnsi="Times New Roman" w:cs="Times New Roman"/>
          <w:sz w:val="24"/>
          <w:szCs w:val="24"/>
        </w:rPr>
        <w:t xml:space="preserve"> Üniversitemiz genelinde tüm öğrencilere </w:t>
      </w:r>
      <w:r>
        <w:rPr>
          <w:rFonts w:ascii="Times New Roman" w:hAnsi="Times New Roman" w:cs="Times New Roman"/>
          <w:sz w:val="24"/>
          <w:szCs w:val="24"/>
        </w:rPr>
        <w:t>ÜBYS sistemi üzerinden çevrimiçi yöntemle gerçekleştirilmiştir.</w:t>
      </w:r>
    </w:p>
    <w:p w14:paraId="6F428C31" w14:textId="77777777" w:rsidR="00BE2A49" w:rsidRDefault="00BE2A49" w:rsidP="00313C81">
      <w:pPr>
        <w:jc w:val="both"/>
        <w:rPr>
          <w:rFonts w:ascii="Times New Roman" w:hAnsi="Times New Roman" w:cs="Times New Roman"/>
          <w:sz w:val="24"/>
          <w:szCs w:val="24"/>
        </w:rPr>
      </w:pPr>
    </w:p>
    <w:p w14:paraId="0068628F" w14:textId="3504CB5D" w:rsidR="00901254" w:rsidRDefault="00901254" w:rsidP="00313C81">
      <w:pPr>
        <w:jc w:val="both"/>
        <w:rPr>
          <w:rFonts w:ascii="Times New Roman" w:hAnsi="Times New Roman" w:cs="Times New Roman"/>
          <w:sz w:val="24"/>
          <w:szCs w:val="24"/>
        </w:rPr>
      </w:pPr>
      <w:r w:rsidRPr="0072393F">
        <w:rPr>
          <w:rFonts w:ascii="Times New Roman" w:hAnsi="Times New Roman" w:cs="Times New Roman"/>
          <w:b/>
          <w:bCs/>
          <w:sz w:val="24"/>
          <w:szCs w:val="24"/>
        </w:rPr>
        <w:t>Faaliyet 2:</w:t>
      </w:r>
      <w:r w:rsidR="00F520F8">
        <w:rPr>
          <w:rFonts w:ascii="Times New Roman" w:hAnsi="Times New Roman" w:cs="Times New Roman"/>
          <w:sz w:val="24"/>
          <w:szCs w:val="24"/>
        </w:rPr>
        <w:t xml:space="preserve"> </w:t>
      </w:r>
      <w:r w:rsidR="00F520F8" w:rsidRPr="00F520F8">
        <w:rPr>
          <w:rFonts w:ascii="Times New Roman" w:hAnsi="Times New Roman" w:cs="Times New Roman"/>
          <w:sz w:val="24"/>
          <w:szCs w:val="24"/>
        </w:rPr>
        <w:t>Mezun öğrenci ilişkilerini artırma</w:t>
      </w:r>
      <w:r w:rsidR="00D256C9">
        <w:rPr>
          <w:rFonts w:ascii="Times New Roman" w:hAnsi="Times New Roman" w:cs="Times New Roman"/>
          <w:sz w:val="24"/>
          <w:szCs w:val="24"/>
        </w:rPr>
        <w:t>:</w:t>
      </w:r>
    </w:p>
    <w:p w14:paraId="3E509B73" w14:textId="77777777" w:rsidR="001D27BE" w:rsidRDefault="001D27BE" w:rsidP="00313C81">
      <w:pPr>
        <w:jc w:val="both"/>
        <w:rPr>
          <w:rFonts w:ascii="Times New Roman" w:hAnsi="Times New Roman" w:cs="Times New Roman"/>
          <w:sz w:val="24"/>
          <w:szCs w:val="24"/>
        </w:rPr>
      </w:pPr>
      <w:r>
        <w:rPr>
          <w:rFonts w:ascii="Times New Roman" w:hAnsi="Times New Roman" w:cs="Times New Roman"/>
          <w:sz w:val="24"/>
          <w:szCs w:val="24"/>
        </w:rPr>
        <w:t>İlk mezunlarını 2024 yılında veren Eczane Hizmetleri Programında m</w:t>
      </w:r>
      <w:r w:rsidRPr="001D27BE">
        <w:rPr>
          <w:rFonts w:ascii="Times New Roman" w:hAnsi="Times New Roman" w:cs="Times New Roman"/>
          <w:sz w:val="24"/>
          <w:szCs w:val="24"/>
        </w:rPr>
        <w:t>ezunları</w:t>
      </w:r>
      <w:r>
        <w:rPr>
          <w:rFonts w:ascii="Times New Roman" w:hAnsi="Times New Roman" w:cs="Times New Roman"/>
          <w:sz w:val="24"/>
          <w:szCs w:val="24"/>
        </w:rPr>
        <w:t>m</w:t>
      </w:r>
      <w:r w:rsidRPr="001D27BE">
        <w:rPr>
          <w:rFonts w:ascii="Times New Roman" w:hAnsi="Times New Roman" w:cs="Times New Roman"/>
          <w:sz w:val="24"/>
          <w:szCs w:val="24"/>
        </w:rPr>
        <w:t>ı</w:t>
      </w:r>
      <w:r>
        <w:rPr>
          <w:rFonts w:ascii="Times New Roman" w:hAnsi="Times New Roman" w:cs="Times New Roman"/>
          <w:sz w:val="24"/>
          <w:szCs w:val="24"/>
        </w:rPr>
        <w:t>zın</w:t>
      </w:r>
      <w:r w:rsidRPr="001D27BE">
        <w:rPr>
          <w:rFonts w:ascii="Times New Roman" w:hAnsi="Times New Roman" w:cs="Times New Roman"/>
          <w:sz w:val="24"/>
          <w:szCs w:val="24"/>
        </w:rPr>
        <w:t xml:space="preserve"> </w:t>
      </w:r>
      <w:r>
        <w:rPr>
          <w:rFonts w:ascii="Times New Roman" w:hAnsi="Times New Roman" w:cs="Times New Roman"/>
          <w:sz w:val="24"/>
          <w:szCs w:val="24"/>
        </w:rPr>
        <w:t>i</w:t>
      </w:r>
      <w:r w:rsidRPr="001D27BE">
        <w:rPr>
          <w:rFonts w:ascii="Times New Roman" w:hAnsi="Times New Roman" w:cs="Times New Roman"/>
          <w:sz w:val="24"/>
          <w:szCs w:val="24"/>
        </w:rPr>
        <w:t xml:space="preserve">ş </w:t>
      </w:r>
      <w:r>
        <w:rPr>
          <w:rFonts w:ascii="Times New Roman" w:hAnsi="Times New Roman" w:cs="Times New Roman"/>
          <w:sz w:val="24"/>
          <w:szCs w:val="24"/>
        </w:rPr>
        <w:t>b</w:t>
      </w:r>
      <w:r w:rsidRPr="001D27BE">
        <w:rPr>
          <w:rFonts w:ascii="Times New Roman" w:hAnsi="Times New Roman" w:cs="Times New Roman"/>
          <w:sz w:val="24"/>
          <w:szCs w:val="24"/>
        </w:rPr>
        <w:t xml:space="preserve">ulma </w:t>
      </w:r>
      <w:r>
        <w:rPr>
          <w:rFonts w:ascii="Times New Roman" w:hAnsi="Times New Roman" w:cs="Times New Roman"/>
          <w:sz w:val="24"/>
          <w:szCs w:val="24"/>
        </w:rPr>
        <w:t>d</w:t>
      </w:r>
      <w:r w:rsidRPr="001D27BE">
        <w:rPr>
          <w:rFonts w:ascii="Times New Roman" w:hAnsi="Times New Roman" w:cs="Times New Roman"/>
          <w:sz w:val="24"/>
          <w:szCs w:val="24"/>
        </w:rPr>
        <w:t xml:space="preserve">urumlarının </w:t>
      </w:r>
      <w:r>
        <w:rPr>
          <w:rFonts w:ascii="Times New Roman" w:hAnsi="Times New Roman" w:cs="Times New Roman"/>
          <w:sz w:val="24"/>
          <w:szCs w:val="24"/>
        </w:rPr>
        <w:t>t</w:t>
      </w:r>
      <w:r w:rsidRPr="001D27BE">
        <w:rPr>
          <w:rFonts w:ascii="Times New Roman" w:hAnsi="Times New Roman" w:cs="Times New Roman"/>
          <w:sz w:val="24"/>
          <w:szCs w:val="24"/>
        </w:rPr>
        <w:t xml:space="preserve">akip </w:t>
      </w:r>
      <w:r>
        <w:rPr>
          <w:rFonts w:ascii="Times New Roman" w:hAnsi="Times New Roman" w:cs="Times New Roman"/>
          <w:sz w:val="24"/>
          <w:szCs w:val="24"/>
        </w:rPr>
        <w:t>e</w:t>
      </w:r>
      <w:r w:rsidRPr="001D27BE">
        <w:rPr>
          <w:rFonts w:ascii="Times New Roman" w:hAnsi="Times New Roman" w:cs="Times New Roman"/>
          <w:sz w:val="24"/>
          <w:szCs w:val="24"/>
        </w:rPr>
        <w:t>dil</w:t>
      </w:r>
      <w:r>
        <w:rPr>
          <w:rFonts w:ascii="Times New Roman" w:hAnsi="Times New Roman" w:cs="Times New Roman"/>
          <w:sz w:val="24"/>
          <w:szCs w:val="24"/>
        </w:rPr>
        <w:t>mesi amacıyla online anket uygulanmıştır.</w:t>
      </w:r>
    </w:p>
    <w:p w14:paraId="3399977F" w14:textId="4429B318" w:rsidR="00F520F8" w:rsidRDefault="00901254" w:rsidP="00313C81">
      <w:pPr>
        <w:jc w:val="both"/>
        <w:rPr>
          <w:rFonts w:ascii="Times New Roman" w:hAnsi="Times New Roman" w:cs="Times New Roman"/>
          <w:sz w:val="24"/>
          <w:szCs w:val="24"/>
        </w:rPr>
      </w:pPr>
      <w:r>
        <w:rPr>
          <w:rFonts w:ascii="Times New Roman" w:hAnsi="Times New Roman" w:cs="Times New Roman"/>
          <w:sz w:val="24"/>
          <w:szCs w:val="24"/>
        </w:rPr>
        <w:t>Faaliyet 2 Kanıt:</w:t>
      </w:r>
      <w:r w:rsidR="001D27BE">
        <w:rPr>
          <w:rFonts w:ascii="Times New Roman" w:hAnsi="Times New Roman" w:cs="Times New Roman"/>
          <w:sz w:val="24"/>
          <w:szCs w:val="24"/>
        </w:rPr>
        <w:t xml:space="preserve"> </w:t>
      </w:r>
    </w:p>
    <w:p w14:paraId="7013E07C" w14:textId="6BFDA561" w:rsidR="001D27BE" w:rsidRDefault="001D27BE" w:rsidP="00313C81">
      <w:pPr>
        <w:jc w:val="both"/>
        <w:rPr>
          <w:rFonts w:ascii="Times New Roman" w:hAnsi="Times New Roman" w:cs="Times New Roman"/>
          <w:sz w:val="24"/>
          <w:szCs w:val="24"/>
        </w:rPr>
      </w:pPr>
      <w:hyperlink r:id="rId6" w:history="1">
        <w:r w:rsidRPr="00D73300">
          <w:rPr>
            <w:rStyle w:val="Kpr"/>
            <w:rFonts w:ascii="Times New Roman" w:hAnsi="Times New Roman" w:cs="Times New Roman"/>
            <w:sz w:val="24"/>
            <w:szCs w:val="24"/>
          </w:rPr>
          <w:t>https://cdn.comu.edu.tr/cms/shmyo/files/2121-2024-mezunlari-anket-tutanagi.pdf</w:t>
        </w:r>
      </w:hyperlink>
      <w:r>
        <w:rPr>
          <w:rFonts w:ascii="Times New Roman" w:hAnsi="Times New Roman" w:cs="Times New Roman"/>
          <w:sz w:val="24"/>
          <w:szCs w:val="24"/>
        </w:rPr>
        <w:t xml:space="preserve"> </w:t>
      </w:r>
    </w:p>
    <w:p w14:paraId="3EBA4420" w14:textId="77777777" w:rsidR="001D27BE" w:rsidRDefault="001D27BE" w:rsidP="00313C81">
      <w:pPr>
        <w:jc w:val="both"/>
        <w:rPr>
          <w:rFonts w:ascii="Times New Roman" w:hAnsi="Times New Roman" w:cs="Times New Roman"/>
          <w:sz w:val="24"/>
          <w:szCs w:val="24"/>
        </w:rPr>
      </w:pPr>
    </w:p>
    <w:p w14:paraId="682749DC" w14:textId="32022230" w:rsidR="000C1E6F" w:rsidRPr="000C1E6F" w:rsidRDefault="000C1E6F" w:rsidP="00313C81">
      <w:pPr>
        <w:jc w:val="both"/>
        <w:rPr>
          <w:rFonts w:ascii="Times New Roman" w:hAnsi="Times New Roman" w:cs="Times New Roman"/>
          <w:sz w:val="24"/>
          <w:szCs w:val="24"/>
        </w:rPr>
      </w:pPr>
      <w:r w:rsidRPr="0072393F">
        <w:rPr>
          <w:rFonts w:ascii="Times New Roman" w:hAnsi="Times New Roman" w:cs="Times New Roman"/>
          <w:b/>
          <w:bCs/>
          <w:sz w:val="24"/>
          <w:szCs w:val="24"/>
        </w:rPr>
        <w:t xml:space="preserve">Faaliyet </w:t>
      </w:r>
      <w:r w:rsidR="00F520F8" w:rsidRPr="0072393F">
        <w:rPr>
          <w:rFonts w:ascii="Times New Roman" w:hAnsi="Times New Roman" w:cs="Times New Roman"/>
          <w:b/>
          <w:bCs/>
          <w:sz w:val="24"/>
          <w:szCs w:val="24"/>
        </w:rPr>
        <w:t>3</w:t>
      </w:r>
      <w:r w:rsidRPr="0072393F">
        <w:rPr>
          <w:rFonts w:ascii="Times New Roman" w:hAnsi="Times New Roman" w:cs="Times New Roman"/>
          <w:b/>
          <w:bCs/>
          <w:sz w:val="24"/>
          <w:szCs w:val="24"/>
        </w:rPr>
        <w:t>:</w:t>
      </w:r>
      <w:r w:rsidRPr="000C1E6F">
        <w:rPr>
          <w:rFonts w:ascii="Times New Roman" w:hAnsi="Times New Roman" w:cs="Times New Roman"/>
          <w:sz w:val="24"/>
          <w:szCs w:val="24"/>
        </w:rPr>
        <w:t xml:space="preserve"> PUKÖ çevrimlerinde </w:t>
      </w:r>
      <w:r w:rsidR="00F520F8">
        <w:rPr>
          <w:rFonts w:ascii="Times New Roman" w:hAnsi="Times New Roman" w:cs="Times New Roman"/>
          <w:sz w:val="24"/>
          <w:szCs w:val="24"/>
        </w:rPr>
        <w:t>202</w:t>
      </w:r>
      <w:r w:rsidR="00E92016">
        <w:rPr>
          <w:rFonts w:ascii="Times New Roman" w:hAnsi="Times New Roman" w:cs="Times New Roman"/>
          <w:sz w:val="24"/>
          <w:szCs w:val="24"/>
        </w:rPr>
        <w:t>4</w:t>
      </w:r>
      <w:r w:rsidRPr="000C1E6F">
        <w:rPr>
          <w:rFonts w:ascii="Times New Roman" w:hAnsi="Times New Roman" w:cs="Times New Roman"/>
          <w:sz w:val="24"/>
          <w:szCs w:val="24"/>
        </w:rPr>
        <w:t xml:space="preserve"> yılı</w:t>
      </w:r>
      <w:r w:rsidR="00F520F8">
        <w:rPr>
          <w:rFonts w:ascii="Times New Roman" w:hAnsi="Times New Roman" w:cs="Times New Roman"/>
          <w:sz w:val="24"/>
          <w:szCs w:val="24"/>
        </w:rPr>
        <w:t>nda</w:t>
      </w:r>
      <w:r w:rsidRPr="000C1E6F">
        <w:rPr>
          <w:rFonts w:ascii="Times New Roman" w:hAnsi="Times New Roman" w:cs="Times New Roman"/>
          <w:sz w:val="24"/>
          <w:szCs w:val="24"/>
        </w:rPr>
        <w:t xml:space="preserve"> hangi işlem, süreç, mekanizmaların devreye gireceği planlanmış, akış şemaları belirlenmiştir. Sorumluluklar ve yetkiler tanımlanmıştır. </w:t>
      </w:r>
      <w:r w:rsidR="00E92016" w:rsidRPr="00E92016">
        <w:rPr>
          <w:rFonts w:ascii="Times New Roman" w:hAnsi="Times New Roman" w:cs="Times New Roman"/>
          <w:sz w:val="24"/>
          <w:szCs w:val="24"/>
        </w:rPr>
        <w:t>Kalite güvencesi işleyiş takvimi</w:t>
      </w:r>
      <w:r w:rsidR="00E92016">
        <w:rPr>
          <w:rFonts w:ascii="Times New Roman" w:hAnsi="Times New Roman" w:cs="Times New Roman"/>
          <w:sz w:val="24"/>
          <w:szCs w:val="24"/>
        </w:rPr>
        <w:t>ne göre g</w:t>
      </w:r>
      <w:r w:rsidRPr="000C1E6F">
        <w:rPr>
          <w:rFonts w:ascii="Times New Roman" w:hAnsi="Times New Roman" w:cs="Times New Roman"/>
          <w:sz w:val="24"/>
          <w:szCs w:val="24"/>
        </w:rPr>
        <w:t>erçekleş</w:t>
      </w:r>
      <w:r w:rsidR="00E92016">
        <w:rPr>
          <w:rFonts w:ascii="Times New Roman" w:hAnsi="Times New Roman" w:cs="Times New Roman"/>
          <w:sz w:val="24"/>
          <w:szCs w:val="24"/>
        </w:rPr>
        <w:t xml:space="preserve">tirilecek faaliyetler planlanmış ve yapılan işler </w:t>
      </w:r>
      <w:r w:rsidRPr="000C1E6F">
        <w:rPr>
          <w:rFonts w:ascii="Times New Roman" w:hAnsi="Times New Roman" w:cs="Times New Roman"/>
          <w:sz w:val="24"/>
          <w:szCs w:val="24"/>
        </w:rPr>
        <w:t>değerlendirilm</w:t>
      </w:r>
      <w:r w:rsidR="00E92016">
        <w:rPr>
          <w:rFonts w:ascii="Times New Roman" w:hAnsi="Times New Roman" w:cs="Times New Roman"/>
          <w:sz w:val="24"/>
          <w:szCs w:val="24"/>
        </w:rPr>
        <w:t>iştir.</w:t>
      </w:r>
    </w:p>
    <w:p w14:paraId="35780DDC" w14:textId="547DD2EB" w:rsidR="00923464" w:rsidRDefault="000C1E6F" w:rsidP="00313C81">
      <w:pPr>
        <w:jc w:val="both"/>
        <w:rPr>
          <w:rFonts w:ascii="Times New Roman" w:hAnsi="Times New Roman" w:cs="Times New Roman"/>
          <w:sz w:val="24"/>
          <w:szCs w:val="24"/>
        </w:rPr>
      </w:pPr>
      <w:r w:rsidRPr="000C1E6F">
        <w:rPr>
          <w:rFonts w:ascii="Times New Roman" w:hAnsi="Times New Roman" w:cs="Times New Roman"/>
          <w:sz w:val="24"/>
          <w:szCs w:val="24"/>
        </w:rPr>
        <w:t xml:space="preserve">Faaliyet </w:t>
      </w:r>
      <w:r w:rsidR="00F520F8">
        <w:rPr>
          <w:rFonts w:ascii="Times New Roman" w:hAnsi="Times New Roman" w:cs="Times New Roman"/>
          <w:sz w:val="24"/>
          <w:szCs w:val="24"/>
        </w:rPr>
        <w:t>3</w:t>
      </w:r>
      <w:r w:rsidRPr="000C1E6F">
        <w:rPr>
          <w:rFonts w:ascii="Times New Roman" w:hAnsi="Times New Roman" w:cs="Times New Roman"/>
          <w:sz w:val="24"/>
          <w:szCs w:val="24"/>
        </w:rPr>
        <w:t xml:space="preserve"> Kanıt</w:t>
      </w:r>
      <w:r w:rsidR="00923464">
        <w:rPr>
          <w:rFonts w:ascii="Times New Roman" w:hAnsi="Times New Roman" w:cs="Times New Roman"/>
          <w:sz w:val="24"/>
          <w:szCs w:val="24"/>
        </w:rPr>
        <w:t>lar</w:t>
      </w:r>
      <w:r w:rsidR="00313C81">
        <w:rPr>
          <w:rFonts w:ascii="Times New Roman" w:hAnsi="Times New Roman" w:cs="Times New Roman"/>
          <w:sz w:val="24"/>
          <w:szCs w:val="24"/>
        </w:rPr>
        <w:t>:</w:t>
      </w:r>
    </w:p>
    <w:p w14:paraId="3A93EBC0" w14:textId="591CBF7B" w:rsidR="00CD5E86" w:rsidRDefault="00923464" w:rsidP="00313C81">
      <w:pPr>
        <w:jc w:val="both"/>
        <w:rPr>
          <w:rStyle w:val="Kpr"/>
          <w:rFonts w:ascii="Times New Roman" w:hAnsi="Times New Roman" w:cs="Times New Roman"/>
          <w:sz w:val="24"/>
          <w:szCs w:val="24"/>
        </w:rPr>
      </w:pPr>
      <w:r w:rsidRPr="00E92016">
        <w:rPr>
          <w:rFonts w:ascii="Times New Roman" w:hAnsi="Times New Roman" w:cs="Times New Roman"/>
          <w:sz w:val="24"/>
          <w:szCs w:val="24"/>
        </w:rPr>
        <w:t>Kalite güvencesi işleyiş takvimi</w:t>
      </w:r>
      <w:r w:rsidR="000C1E6F" w:rsidRPr="000C1E6F">
        <w:rPr>
          <w:rFonts w:ascii="Times New Roman" w:hAnsi="Times New Roman" w:cs="Times New Roman"/>
          <w:sz w:val="24"/>
          <w:szCs w:val="24"/>
        </w:rPr>
        <w:t xml:space="preserve">: </w:t>
      </w:r>
      <w:hyperlink r:id="rId7" w:history="1">
        <w:r w:rsidR="000C1E6F" w:rsidRPr="000C1E6F">
          <w:rPr>
            <w:rStyle w:val="Kpr"/>
            <w:rFonts w:ascii="Times New Roman" w:hAnsi="Times New Roman" w:cs="Times New Roman"/>
            <w:sz w:val="24"/>
            <w:szCs w:val="24"/>
          </w:rPr>
          <w:t>https://shmyo.comu.edu.tr/kalite-guvence-ve-ic-kontrol/kalite-guvencesi-isleyis-takvimi-r102.html</w:t>
        </w:r>
      </w:hyperlink>
    </w:p>
    <w:p w14:paraId="0917166A" w14:textId="2F3DE6E8" w:rsidR="00E92016" w:rsidRDefault="00E81942" w:rsidP="00313C81">
      <w:pPr>
        <w:jc w:val="both"/>
        <w:rPr>
          <w:rFonts w:ascii="Times New Roman" w:hAnsi="Times New Roman" w:cs="Times New Roman"/>
          <w:sz w:val="24"/>
          <w:szCs w:val="24"/>
        </w:rPr>
      </w:pPr>
      <w:r>
        <w:rPr>
          <w:rFonts w:ascii="Times New Roman" w:hAnsi="Times New Roman" w:cs="Times New Roman"/>
          <w:sz w:val="24"/>
          <w:szCs w:val="24"/>
        </w:rPr>
        <w:t>202</w:t>
      </w:r>
      <w:r w:rsidR="00E92016">
        <w:rPr>
          <w:rFonts w:ascii="Times New Roman" w:hAnsi="Times New Roman" w:cs="Times New Roman"/>
          <w:sz w:val="24"/>
          <w:szCs w:val="24"/>
        </w:rPr>
        <w:t>4</w:t>
      </w:r>
      <w:r>
        <w:rPr>
          <w:rFonts w:ascii="Times New Roman" w:hAnsi="Times New Roman" w:cs="Times New Roman"/>
          <w:sz w:val="24"/>
          <w:szCs w:val="24"/>
        </w:rPr>
        <w:t xml:space="preserve"> yılında </w:t>
      </w:r>
      <w:r w:rsidRPr="000C1E6F">
        <w:rPr>
          <w:rFonts w:ascii="Times New Roman" w:hAnsi="Times New Roman" w:cs="Times New Roman"/>
          <w:sz w:val="24"/>
          <w:szCs w:val="24"/>
        </w:rPr>
        <w:t>PUKÖ çevrimlerin</w:t>
      </w:r>
      <w:r>
        <w:rPr>
          <w:rFonts w:ascii="Times New Roman" w:hAnsi="Times New Roman" w:cs="Times New Roman"/>
          <w:sz w:val="24"/>
          <w:szCs w:val="24"/>
        </w:rPr>
        <w:t xml:space="preserve">in </w:t>
      </w:r>
      <w:r w:rsidRPr="000C1E6F">
        <w:rPr>
          <w:rFonts w:ascii="Times New Roman" w:hAnsi="Times New Roman" w:cs="Times New Roman"/>
          <w:sz w:val="24"/>
          <w:szCs w:val="24"/>
        </w:rPr>
        <w:t>akış şemaları</w:t>
      </w:r>
      <w:r>
        <w:rPr>
          <w:rFonts w:ascii="Times New Roman" w:hAnsi="Times New Roman" w:cs="Times New Roman"/>
          <w:sz w:val="24"/>
          <w:szCs w:val="24"/>
        </w:rPr>
        <w:t xml:space="preserve"> güncellenmiştir</w:t>
      </w:r>
      <w:r w:rsidR="00923464">
        <w:rPr>
          <w:rFonts w:ascii="Times New Roman" w:hAnsi="Times New Roman" w:cs="Times New Roman"/>
          <w:sz w:val="24"/>
          <w:szCs w:val="24"/>
        </w:rPr>
        <w:t xml:space="preserve">. </w:t>
      </w:r>
      <w:r w:rsidR="00E92016">
        <w:rPr>
          <w:rFonts w:ascii="Times New Roman" w:hAnsi="Times New Roman" w:cs="Times New Roman"/>
          <w:sz w:val="24"/>
          <w:szCs w:val="24"/>
        </w:rPr>
        <w:t xml:space="preserve">Örneğin, </w:t>
      </w:r>
      <w:r w:rsidR="00923464" w:rsidRPr="00E92016">
        <w:rPr>
          <w:rFonts w:ascii="Times New Roman" w:hAnsi="Times New Roman" w:cs="Times New Roman"/>
          <w:sz w:val="24"/>
          <w:szCs w:val="24"/>
        </w:rPr>
        <w:t xml:space="preserve">Toplumsal Katkı </w:t>
      </w:r>
      <w:r w:rsidR="00E92016" w:rsidRPr="00E92016">
        <w:rPr>
          <w:rFonts w:ascii="Times New Roman" w:hAnsi="Times New Roman" w:cs="Times New Roman"/>
          <w:sz w:val="24"/>
          <w:szCs w:val="24"/>
        </w:rPr>
        <w:t>PUKÖ Döngüsü</w:t>
      </w:r>
      <w:r w:rsidR="00E92016">
        <w:rPr>
          <w:rFonts w:ascii="Times New Roman" w:hAnsi="Times New Roman" w:cs="Times New Roman"/>
          <w:sz w:val="24"/>
          <w:szCs w:val="24"/>
        </w:rPr>
        <w:t xml:space="preserve"> </w:t>
      </w:r>
      <w:r w:rsidR="00E92016" w:rsidRPr="00E92016">
        <w:rPr>
          <w:rFonts w:ascii="Times New Roman" w:hAnsi="Times New Roman" w:cs="Times New Roman"/>
          <w:sz w:val="24"/>
          <w:szCs w:val="24"/>
        </w:rPr>
        <w:t xml:space="preserve">Revizyon Tarihi </w:t>
      </w:r>
      <w:proofErr w:type="gramStart"/>
      <w:r w:rsidR="00E92016" w:rsidRPr="00E92016">
        <w:rPr>
          <w:rFonts w:ascii="Times New Roman" w:hAnsi="Times New Roman" w:cs="Times New Roman"/>
          <w:sz w:val="24"/>
          <w:szCs w:val="24"/>
        </w:rPr>
        <w:t>30.05.2024</w:t>
      </w:r>
      <w:r w:rsidR="00923464">
        <w:rPr>
          <w:rFonts w:ascii="Times New Roman" w:hAnsi="Times New Roman" w:cs="Times New Roman"/>
          <w:sz w:val="24"/>
          <w:szCs w:val="24"/>
        </w:rPr>
        <w:t>’dir</w:t>
      </w:r>
      <w:proofErr w:type="gramEnd"/>
      <w:r w:rsidR="00923464">
        <w:rPr>
          <w:rFonts w:ascii="Times New Roman" w:hAnsi="Times New Roman" w:cs="Times New Roman"/>
          <w:sz w:val="24"/>
          <w:szCs w:val="24"/>
        </w:rPr>
        <w:t>:</w:t>
      </w:r>
    </w:p>
    <w:p w14:paraId="2D27F134" w14:textId="442AEDF6" w:rsidR="00E81942" w:rsidRDefault="00E81942" w:rsidP="00313C81">
      <w:pPr>
        <w:jc w:val="both"/>
      </w:pPr>
      <w:hyperlink r:id="rId8" w:history="1">
        <w:r w:rsidRPr="00271FFF">
          <w:rPr>
            <w:rStyle w:val="Kpr"/>
            <w:rFonts w:ascii="Times New Roman" w:hAnsi="Times New Roman" w:cs="Times New Roman"/>
            <w:sz w:val="24"/>
            <w:szCs w:val="24"/>
          </w:rPr>
          <w:t>https://shmyo.comu.edu.tr/kalite-guvence-ve-ic-kontrol/shmyo-puko-dongusu-r52.html</w:t>
        </w:r>
      </w:hyperlink>
    </w:p>
    <w:p w14:paraId="7105B542" w14:textId="0CAC6960" w:rsidR="00923464" w:rsidRPr="00923464" w:rsidRDefault="00923464" w:rsidP="00313C81">
      <w:pPr>
        <w:jc w:val="both"/>
        <w:rPr>
          <w:rFonts w:ascii="Times New Roman" w:hAnsi="Times New Roman" w:cs="Times New Roman"/>
          <w:sz w:val="24"/>
          <w:szCs w:val="24"/>
        </w:rPr>
      </w:pPr>
      <w:r w:rsidRPr="00923464">
        <w:rPr>
          <w:rFonts w:ascii="Times New Roman" w:hAnsi="Times New Roman" w:cs="Times New Roman"/>
          <w:sz w:val="24"/>
          <w:szCs w:val="24"/>
        </w:rPr>
        <w:t>Ayrıca, Bologna Ders Bilgi</w:t>
      </w:r>
      <w:r>
        <w:rPr>
          <w:rFonts w:ascii="Times New Roman" w:hAnsi="Times New Roman" w:cs="Times New Roman"/>
          <w:sz w:val="24"/>
          <w:szCs w:val="24"/>
        </w:rPr>
        <w:t xml:space="preserve"> </w:t>
      </w:r>
      <w:r w:rsidRPr="00923464">
        <w:rPr>
          <w:rFonts w:ascii="Times New Roman" w:hAnsi="Times New Roman" w:cs="Times New Roman"/>
          <w:sz w:val="24"/>
          <w:szCs w:val="24"/>
        </w:rPr>
        <w:t>Paketlerinin güncellenmesi</w:t>
      </w:r>
      <w:r>
        <w:rPr>
          <w:rFonts w:ascii="Times New Roman" w:hAnsi="Times New Roman" w:cs="Times New Roman"/>
          <w:sz w:val="24"/>
          <w:szCs w:val="24"/>
        </w:rPr>
        <w:t xml:space="preserve"> ile ilgili olrak</w:t>
      </w:r>
      <w:r w:rsidRPr="00923464">
        <w:rPr>
          <w:rFonts w:ascii="Times New Roman" w:hAnsi="Times New Roman" w:cs="Times New Roman"/>
          <w:sz w:val="24"/>
          <w:szCs w:val="24"/>
        </w:rPr>
        <w:t xml:space="preserve"> PUKÖ çevriminin tamamlanması için</w:t>
      </w:r>
      <w:r>
        <w:rPr>
          <w:rFonts w:ascii="Times New Roman" w:hAnsi="Times New Roman" w:cs="Times New Roman"/>
          <w:sz w:val="24"/>
          <w:szCs w:val="24"/>
        </w:rPr>
        <w:t xml:space="preserve"> yazı örneği:</w:t>
      </w:r>
    </w:p>
    <w:p w14:paraId="150A6AB5" w14:textId="12FDC998" w:rsidR="00E92016" w:rsidRDefault="00923464" w:rsidP="00313C81">
      <w:pPr>
        <w:jc w:val="both"/>
        <w:rPr>
          <w:rFonts w:ascii="Times New Roman" w:hAnsi="Times New Roman" w:cs="Times New Roman"/>
          <w:sz w:val="24"/>
          <w:szCs w:val="24"/>
        </w:rPr>
      </w:pPr>
      <w:hyperlink r:id="rId9" w:history="1">
        <w:r w:rsidRPr="00D73300">
          <w:rPr>
            <w:rStyle w:val="Kpr"/>
            <w:rFonts w:ascii="Times New Roman" w:hAnsi="Times New Roman" w:cs="Times New Roman"/>
            <w:sz w:val="24"/>
            <w:szCs w:val="24"/>
          </w:rPr>
          <w:t>https://cdn.comu.edu.tr/cms/shmyo/files/2172-puko_cevrimi_ornek_yazi.pdf</w:t>
        </w:r>
      </w:hyperlink>
      <w:r>
        <w:rPr>
          <w:rFonts w:ascii="Times New Roman" w:hAnsi="Times New Roman" w:cs="Times New Roman"/>
          <w:sz w:val="24"/>
          <w:szCs w:val="24"/>
        </w:rPr>
        <w:t xml:space="preserve"> </w:t>
      </w:r>
    </w:p>
    <w:p w14:paraId="308D996C" w14:textId="77777777" w:rsidR="0072393F" w:rsidRDefault="0072393F" w:rsidP="00313C81">
      <w:pPr>
        <w:jc w:val="both"/>
        <w:rPr>
          <w:rFonts w:ascii="Times New Roman" w:hAnsi="Times New Roman" w:cs="Times New Roman"/>
          <w:sz w:val="24"/>
          <w:szCs w:val="24"/>
        </w:rPr>
      </w:pPr>
    </w:p>
    <w:p w14:paraId="47D54D27" w14:textId="13F72948" w:rsidR="00A50855" w:rsidRDefault="00A50855" w:rsidP="00313C81">
      <w:pPr>
        <w:jc w:val="both"/>
        <w:rPr>
          <w:rFonts w:ascii="Times New Roman" w:hAnsi="Times New Roman" w:cs="Times New Roman"/>
          <w:sz w:val="24"/>
          <w:szCs w:val="24"/>
        </w:rPr>
      </w:pPr>
      <w:r w:rsidRPr="0072393F">
        <w:rPr>
          <w:rFonts w:ascii="Times New Roman" w:hAnsi="Times New Roman" w:cs="Times New Roman"/>
          <w:b/>
          <w:bCs/>
          <w:sz w:val="24"/>
          <w:szCs w:val="24"/>
        </w:rPr>
        <w:t>Faaliyet 4:</w:t>
      </w:r>
      <w:r>
        <w:rPr>
          <w:rFonts w:ascii="Times New Roman" w:hAnsi="Times New Roman" w:cs="Times New Roman"/>
          <w:sz w:val="24"/>
          <w:szCs w:val="24"/>
        </w:rPr>
        <w:t xml:space="preserve"> </w:t>
      </w:r>
      <w:r w:rsidRPr="00A50855">
        <w:rPr>
          <w:rFonts w:ascii="Times New Roman" w:hAnsi="Times New Roman" w:cs="Times New Roman"/>
          <w:sz w:val="24"/>
          <w:szCs w:val="24"/>
        </w:rPr>
        <w:t>Birimde ilk defa öğrenime başlayan öğrenciler ve ilk</w:t>
      </w:r>
      <w:r>
        <w:rPr>
          <w:rFonts w:ascii="Times New Roman" w:hAnsi="Times New Roman" w:cs="Times New Roman"/>
          <w:sz w:val="24"/>
          <w:szCs w:val="24"/>
        </w:rPr>
        <w:t xml:space="preserve"> </w:t>
      </w:r>
      <w:r w:rsidRPr="00A50855">
        <w:rPr>
          <w:rFonts w:ascii="Times New Roman" w:hAnsi="Times New Roman" w:cs="Times New Roman"/>
          <w:sz w:val="24"/>
          <w:szCs w:val="24"/>
        </w:rPr>
        <w:t>defa göreve başlayan akademik ve idari personel için</w:t>
      </w:r>
      <w:r>
        <w:rPr>
          <w:rFonts w:ascii="Times New Roman" w:hAnsi="Times New Roman" w:cs="Times New Roman"/>
          <w:sz w:val="24"/>
          <w:szCs w:val="24"/>
        </w:rPr>
        <w:t xml:space="preserve"> </w:t>
      </w:r>
      <w:r w:rsidRPr="00A50855">
        <w:rPr>
          <w:rFonts w:ascii="Times New Roman" w:hAnsi="Times New Roman" w:cs="Times New Roman"/>
          <w:sz w:val="24"/>
          <w:szCs w:val="24"/>
        </w:rPr>
        <w:t>yılda en az bir defa oryantasyon gerçekleştirilme</w:t>
      </w:r>
      <w:r>
        <w:rPr>
          <w:rFonts w:ascii="Times New Roman" w:hAnsi="Times New Roman" w:cs="Times New Roman"/>
          <w:sz w:val="24"/>
          <w:szCs w:val="24"/>
        </w:rPr>
        <w:t>si</w:t>
      </w:r>
      <w:r w:rsidR="00583F4D">
        <w:rPr>
          <w:rFonts w:ascii="Times New Roman" w:hAnsi="Times New Roman" w:cs="Times New Roman"/>
          <w:sz w:val="24"/>
          <w:szCs w:val="24"/>
        </w:rPr>
        <w:t>:</w:t>
      </w:r>
    </w:p>
    <w:p w14:paraId="4930F180" w14:textId="77777777" w:rsidR="00A50855" w:rsidRDefault="00A50855" w:rsidP="00313C81">
      <w:pPr>
        <w:jc w:val="both"/>
        <w:rPr>
          <w:rFonts w:ascii="Times New Roman" w:hAnsi="Times New Roman" w:cs="Times New Roman"/>
          <w:sz w:val="24"/>
          <w:szCs w:val="24"/>
        </w:rPr>
      </w:pPr>
      <w:r w:rsidRPr="000C1E6F">
        <w:rPr>
          <w:rFonts w:ascii="Times New Roman" w:hAnsi="Times New Roman" w:cs="Times New Roman"/>
          <w:sz w:val="24"/>
          <w:szCs w:val="24"/>
        </w:rPr>
        <w:t xml:space="preserve">Faaliyet </w:t>
      </w:r>
      <w:r>
        <w:rPr>
          <w:rFonts w:ascii="Times New Roman" w:hAnsi="Times New Roman" w:cs="Times New Roman"/>
          <w:sz w:val="24"/>
          <w:szCs w:val="24"/>
        </w:rPr>
        <w:t>4 Kanıt</w:t>
      </w:r>
      <w:r w:rsidRPr="000C1E6F">
        <w:rPr>
          <w:rFonts w:ascii="Times New Roman" w:hAnsi="Times New Roman" w:cs="Times New Roman"/>
          <w:sz w:val="24"/>
          <w:szCs w:val="24"/>
        </w:rPr>
        <w:t>:</w:t>
      </w:r>
      <w:r w:rsidRPr="00A50855">
        <w:rPr>
          <w:rFonts w:ascii="Times New Roman" w:hAnsi="Times New Roman" w:cs="Times New Roman"/>
          <w:sz w:val="24"/>
          <w:szCs w:val="24"/>
        </w:rPr>
        <w:t xml:space="preserve"> </w:t>
      </w:r>
    </w:p>
    <w:p w14:paraId="17423BD8" w14:textId="5DD3FA76" w:rsidR="0072393F" w:rsidRPr="0072393F" w:rsidRDefault="0072393F" w:rsidP="00313C81">
      <w:pPr>
        <w:jc w:val="both"/>
        <w:rPr>
          <w:rFonts w:ascii="Times New Roman" w:hAnsi="Times New Roman" w:cs="Times New Roman"/>
        </w:rPr>
      </w:pPr>
      <w:r w:rsidRPr="0072393F">
        <w:rPr>
          <w:rFonts w:ascii="Times New Roman" w:hAnsi="Times New Roman" w:cs="Times New Roman"/>
        </w:rPr>
        <w:t>25 Eylül 2024 tarihinde Yüksekokul Müdürü</w:t>
      </w:r>
      <w:r w:rsidR="00E676AB">
        <w:rPr>
          <w:rFonts w:ascii="Times New Roman" w:hAnsi="Times New Roman" w:cs="Times New Roman"/>
        </w:rPr>
        <w:t>müz</w:t>
      </w:r>
      <w:r w:rsidRPr="0072393F">
        <w:rPr>
          <w:rFonts w:ascii="Times New Roman" w:hAnsi="Times New Roman" w:cs="Times New Roman"/>
        </w:rPr>
        <w:t xml:space="preserve"> Dr. Öğr. Üyesi Mustafa Ekici, akademik personel ve öğrencilerimizin katılımıyla gerçekleştirilen oryantasyon programı: </w:t>
      </w:r>
      <w:hyperlink r:id="rId10" w:history="1">
        <w:r w:rsidRPr="0072393F">
          <w:rPr>
            <w:rStyle w:val="Kpr"/>
            <w:rFonts w:ascii="Times New Roman" w:hAnsi="Times New Roman" w:cs="Times New Roman"/>
          </w:rPr>
          <w:t>https://shmyo.comu.edu.tr/arsiv/haberler/2023-2024-egitim-ogretim-yili-ogrenci-oryantasyon--r849.html</w:t>
        </w:r>
      </w:hyperlink>
      <w:r w:rsidRPr="0072393F">
        <w:rPr>
          <w:rFonts w:ascii="Times New Roman" w:hAnsi="Times New Roman" w:cs="Times New Roman"/>
        </w:rPr>
        <w:t xml:space="preserve"> </w:t>
      </w:r>
    </w:p>
    <w:p w14:paraId="6DA75CDA" w14:textId="504C6195" w:rsidR="0072393F" w:rsidRDefault="0072393F" w:rsidP="00313C81">
      <w:pPr>
        <w:jc w:val="both"/>
        <w:rPr>
          <w:rFonts w:ascii="Times New Roman" w:hAnsi="Times New Roman" w:cs="Times New Roman"/>
        </w:rPr>
      </w:pPr>
      <w:r w:rsidRPr="0072393F">
        <w:rPr>
          <w:rFonts w:ascii="Times New Roman" w:hAnsi="Times New Roman" w:cs="Times New Roman"/>
        </w:rPr>
        <w:lastRenderedPageBreak/>
        <w:t xml:space="preserve"> Eczane Hizmetleri Bölümü 30.09.2024 tarihli oryantasyon eğitimi</w:t>
      </w:r>
      <w:r>
        <w:rPr>
          <w:rFonts w:ascii="Times New Roman" w:hAnsi="Times New Roman" w:cs="Times New Roman"/>
        </w:rPr>
        <w:t xml:space="preserve">: </w:t>
      </w:r>
    </w:p>
    <w:p w14:paraId="18015B43" w14:textId="575EFEAA" w:rsidR="0072393F" w:rsidRDefault="0072393F" w:rsidP="00313C81">
      <w:pPr>
        <w:jc w:val="both"/>
        <w:rPr>
          <w:rFonts w:ascii="Times New Roman" w:hAnsi="Times New Roman" w:cs="Times New Roman"/>
        </w:rPr>
      </w:pPr>
      <w:hyperlink r:id="rId11" w:history="1">
        <w:r w:rsidRPr="00D73300">
          <w:rPr>
            <w:rStyle w:val="Kpr"/>
            <w:rFonts w:ascii="Times New Roman" w:hAnsi="Times New Roman" w:cs="Times New Roman"/>
          </w:rPr>
          <w:t>https://shmyo.comu.edu.tr/arsiv/etkinlikler/eczane-hizmetleri-bolumu-oryantasyon-programi-duze-r850.html</w:t>
        </w:r>
      </w:hyperlink>
      <w:r>
        <w:rPr>
          <w:rFonts w:ascii="Times New Roman" w:hAnsi="Times New Roman" w:cs="Times New Roman"/>
        </w:rPr>
        <w:t xml:space="preserve"> </w:t>
      </w:r>
    </w:p>
    <w:p w14:paraId="18650249" w14:textId="77777777" w:rsidR="0072393F" w:rsidRDefault="0072393F" w:rsidP="00313C81">
      <w:pPr>
        <w:jc w:val="both"/>
        <w:rPr>
          <w:rFonts w:ascii="Times New Roman" w:hAnsi="Times New Roman" w:cs="Times New Roman"/>
        </w:rPr>
      </w:pPr>
      <w:r w:rsidRPr="0072393F">
        <w:rPr>
          <w:rFonts w:ascii="Times New Roman" w:hAnsi="Times New Roman" w:cs="Times New Roman"/>
        </w:rPr>
        <w:t>Tıbbi Hizmetler ve Teknikler Bölümü 15.10.2024 tarihli oryantasyon eğitimi</w:t>
      </w:r>
      <w:r>
        <w:rPr>
          <w:rFonts w:ascii="Times New Roman" w:hAnsi="Times New Roman" w:cs="Times New Roman"/>
        </w:rPr>
        <w:t>:</w:t>
      </w:r>
    </w:p>
    <w:p w14:paraId="7B2F9767" w14:textId="123181D9" w:rsidR="0072393F" w:rsidRDefault="0072393F" w:rsidP="00313C81">
      <w:pPr>
        <w:jc w:val="both"/>
        <w:rPr>
          <w:rFonts w:ascii="Times New Roman" w:hAnsi="Times New Roman" w:cs="Times New Roman"/>
        </w:rPr>
      </w:pPr>
      <w:hyperlink r:id="rId12" w:history="1">
        <w:r w:rsidRPr="00D73300">
          <w:rPr>
            <w:rStyle w:val="Kpr"/>
            <w:rFonts w:ascii="Times New Roman" w:hAnsi="Times New Roman" w:cs="Times New Roman"/>
          </w:rPr>
          <w:t>https://tht.shmyo.comu.edu.tr/arsiv/haberler/canakkale-mehmet-akif-ersoy-devlet-hastanesi-taraf-r65.html</w:t>
        </w:r>
      </w:hyperlink>
      <w:r>
        <w:rPr>
          <w:rFonts w:ascii="Times New Roman" w:hAnsi="Times New Roman" w:cs="Times New Roman"/>
        </w:rPr>
        <w:t xml:space="preserve"> </w:t>
      </w:r>
    </w:p>
    <w:p w14:paraId="77DF65AC" w14:textId="77777777" w:rsidR="0072393F" w:rsidRPr="0072393F" w:rsidRDefault="0072393F" w:rsidP="00313C81">
      <w:pPr>
        <w:jc w:val="both"/>
        <w:rPr>
          <w:rFonts w:ascii="Times New Roman" w:hAnsi="Times New Roman" w:cs="Times New Roman"/>
          <w:sz w:val="24"/>
          <w:szCs w:val="24"/>
        </w:rPr>
      </w:pPr>
    </w:p>
    <w:p w14:paraId="65E6E262" w14:textId="3C71A3A5" w:rsidR="00A50855" w:rsidRPr="0072393F" w:rsidRDefault="00A50855" w:rsidP="00313C81">
      <w:pPr>
        <w:jc w:val="both"/>
        <w:rPr>
          <w:rFonts w:ascii="Times New Roman" w:hAnsi="Times New Roman" w:cs="Times New Roman"/>
          <w:sz w:val="24"/>
          <w:szCs w:val="24"/>
        </w:rPr>
      </w:pPr>
      <w:r w:rsidRPr="0072393F">
        <w:rPr>
          <w:rFonts w:ascii="Times New Roman" w:hAnsi="Times New Roman" w:cs="Times New Roman"/>
          <w:b/>
          <w:bCs/>
          <w:sz w:val="24"/>
          <w:szCs w:val="24"/>
        </w:rPr>
        <w:t>Faaliyet 5:</w:t>
      </w:r>
      <w:r w:rsidRPr="0072393F">
        <w:rPr>
          <w:rFonts w:ascii="Times New Roman" w:hAnsi="Times New Roman" w:cs="Times New Roman"/>
          <w:sz w:val="24"/>
          <w:szCs w:val="24"/>
        </w:rPr>
        <w:t xml:space="preserve"> İç ve dış</w:t>
      </w:r>
      <w:r w:rsidR="00AD3B6D" w:rsidRPr="0072393F">
        <w:rPr>
          <w:rFonts w:ascii="Times New Roman" w:hAnsi="Times New Roman" w:cs="Times New Roman"/>
          <w:sz w:val="24"/>
          <w:szCs w:val="24"/>
        </w:rPr>
        <w:t xml:space="preserve"> </w:t>
      </w:r>
      <w:r w:rsidRPr="0072393F">
        <w:rPr>
          <w:rFonts w:ascii="Times New Roman" w:hAnsi="Times New Roman" w:cs="Times New Roman"/>
          <w:sz w:val="24"/>
          <w:szCs w:val="24"/>
        </w:rPr>
        <w:t>paydaş toplantılarının yapılması</w:t>
      </w:r>
      <w:r w:rsidR="00583F4D" w:rsidRPr="0072393F">
        <w:rPr>
          <w:rFonts w:ascii="Times New Roman" w:hAnsi="Times New Roman" w:cs="Times New Roman"/>
          <w:sz w:val="24"/>
          <w:szCs w:val="24"/>
        </w:rPr>
        <w:t>:</w:t>
      </w:r>
    </w:p>
    <w:p w14:paraId="59A02EB2" w14:textId="57F31754" w:rsidR="00A50855" w:rsidRPr="0072393F" w:rsidRDefault="00A50855" w:rsidP="00313C81">
      <w:pPr>
        <w:jc w:val="both"/>
        <w:rPr>
          <w:rFonts w:ascii="Times New Roman" w:hAnsi="Times New Roman" w:cs="Times New Roman"/>
          <w:sz w:val="24"/>
          <w:szCs w:val="24"/>
        </w:rPr>
      </w:pPr>
      <w:r w:rsidRPr="0072393F">
        <w:rPr>
          <w:rFonts w:ascii="Times New Roman" w:hAnsi="Times New Roman" w:cs="Times New Roman"/>
          <w:sz w:val="24"/>
          <w:szCs w:val="24"/>
        </w:rPr>
        <w:t>Faaliyet 5 Kanıt:</w:t>
      </w:r>
      <w:r w:rsidR="00583F4D" w:rsidRPr="0072393F">
        <w:rPr>
          <w:rFonts w:ascii="Times New Roman" w:hAnsi="Times New Roman" w:cs="Times New Roman"/>
          <w:sz w:val="24"/>
          <w:szCs w:val="24"/>
        </w:rPr>
        <w:t xml:space="preserve"> 202</w:t>
      </w:r>
      <w:r w:rsidR="00A50371">
        <w:rPr>
          <w:rFonts w:ascii="Times New Roman" w:hAnsi="Times New Roman" w:cs="Times New Roman"/>
          <w:sz w:val="24"/>
          <w:szCs w:val="24"/>
        </w:rPr>
        <w:t>4</w:t>
      </w:r>
      <w:r w:rsidR="00583F4D" w:rsidRPr="0072393F">
        <w:rPr>
          <w:rFonts w:ascii="Times New Roman" w:hAnsi="Times New Roman" w:cs="Times New Roman"/>
          <w:sz w:val="24"/>
          <w:szCs w:val="24"/>
        </w:rPr>
        <w:t xml:space="preserve"> yılında </w:t>
      </w:r>
      <w:r w:rsidR="00851FFE">
        <w:rPr>
          <w:rFonts w:ascii="Times New Roman" w:hAnsi="Times New Roman" w:cs="Times New Roman"/>
          <w:sz w:val="24"/>
          <w:szCs w:val="24"/>
        </w:rPr>
        <w:t>i</w:t>
      </w:r>
      <w:r w:rsidR="00583F4D" w:rsidRPr="0072393F">
        <w:rPr>
          <w:rFonts w:ascii="Times New Roman" w:hAnsi="Times New Roman" w:cs="Times New Roman"/>
          <w:sz w:val="24"/>
          <w:szCs w:val="24"/>
        </w:rPr>
        <w:t xml:space="preserve">ç </w:t>
      </w:r>
      <w:r w:rsidR="00851FFE">
        <w:rPr>
          <w:rFonts w:ascii="Times New Roman" w:hAnsi="Times New Roman" w:cs="Times New Roman"/>
          <w:sz w:val="24"/>
          <w:szCs w:val="24"/>
        </w:rPr>
        <w:t xml:space="preserve">ve dış </w:t>
      </w:r>
      <w:r w:rsidR="00583F4D" w:rsidRPr="0072393F">
        <w:rPr>
          <w:rFonts w:ascii="Times New Roman" w:hAnsi="Times New Roman" w:cs="Times New Roman"/>
          <w:sz w:val="24"/>
          <w:szCs w:val="24"/>
        </w:rPr>
        <w:t>paydaş</w:t>
      </w:r>
      <w:r w:rsidR="00851FFE">
        <w:rPr>
          <w:rFonts w:ascii="Times New Roman" w:hAnsi="Times New Roman" w:cs="Times New Roman"/>
          <w:sz w:val="24"/>
          <w:szCs w:val="24"/>
        </w:rPr>
        <w:t>larımızla</w:t>
      </w:r>
      <w:r w:rsidR="00583F4D" w:rsidRPr="0072393F">
        <w:rPr>
          <w:rFonts w:ascii="Times New Roman" w:hAnsi="Times New Roman" w:cs="Times New Roman"/>
          <w:sz w:val="24"/>
          <w:szCs w:val="24"/>
        </w:rPr>
        <w:t xml:space="preserve"> </w:t>
      </w:r>
      <w:r w:rsidR="00851FFE">
        <w:rPr>
          <w:rFonts w:ascii="Times New Roman" w:hAnsi="Times New Roman" w:cs="Times New Roman"/>
          <w:sz w:val="24"/>
          <w:szCs w:val="24"/>
        </w:rPr>
        <w:t xml:space="preserve">toplam 15 adet </w:t>
      </w:r>
      <w:r w:rsidR="00583F4D" w:rsidRPr="0072393F">
        <w:rPr>
          <w:rFonts w:ascii="Times New Roman" w:hAnsi="Times New Roman" w:cs="Times New Roman"/>
          <w:sz w:val="24"/>
          <w:szCs w:val="24"/>
        </w:rPr>
        <w:t>toplantı</w:t>
      </w:r>
      <w:r w:rsidR="00851FFE">
        <w:rPr>
          <w:rFonts w:ascii="Times New Roman" w:hAnsi="Times New Roman" w:cs="Times New Roman"/>
          <w:sz w:val="24"/>
          <w:szCs w:val="24"/>
        </w:rPr>
        <w:t xml:space="preserve"> </w:t>
      </w:r>
      <w:r w:rsidR="00583F4D" w:rsidRPr="0072393F">
        <w:rPr>
          <w:rFonts w:ascii="Times New Roman" w:hAnsi="Times New Roman" w:cs="Times New Roman"/>
          <w:sz w:val="24"/>
          <w:szCs w:val="24"/>
        </w:rPr>
        <w:t>yapılmıştır.</w:t>
      </w:r>
    </w:p>
    <w:p w14:paraId="74C293B0" w14:textId="707695B5" w:rsidR="00583F4D" w:rsidRDefault="00583F4D" w:rsidP="00313C81">
      <w:pPr>
        <w:jc w:val="both"/>
        <w:rPr>
          <w:rFonts w:ascii="Times New Roman" w:hAnsi="Times New Roman" w:cs="Times New Roman"/>
          <w:sz w:val="24"/>
          <w:szCs w:val="24"/>
        </w:rPr>
      </w:pPr>
      <w:hyperlink r:id="rId13" w:history="1">
        <w:r w:rsidRPr="00271FFF">
          <w:rPr>
            <w:rStyle w:val="Kpr"/>
            <w:rFonts w:ascii="Times New Roman" w:hAnsi="Times New Roman" w:cs="Times New Roman"/>
            <w:sz w:val="24"/>
            <w:szCs w:val="24"/>
          </w:rPr>
          <w:t>https://shmyo.comu.edu.tr/kalite-guvence-ve-ic-kontrol/paydaslarla-iliskiler-r66.html</w:t>
        </w:r>
      </w:hyperlink>
    </w:p>
    <w:p w14:paraId="7D0F2D86" w14:textId="77777777" w:rsidR="00A50855" w:rsidRPr="00CD5E86" w:rsidRDefault="00A50855" w:rsidP="00313C81">
      <w:pPr>
        <w:jc w:val="both"/>
        <w:rPr>
          <w:rFonts w:ascii="Times New Roman" w:hAnsi="Times New Roman" w:cs="Times New Roman"/>
          <w:sz w:val="24"/>
          <w:szCs w:val="24"/>
        </w:rPr>
      </w:pPr>
    </w:p>
    <w:p w14:paraId="2F92AC1D" w14:textId="77777777" w:rsidR="00CD5E86" w:rsidRPr="00583F4D" w:rsidRDefault="00901254" w:rsidP="00313C81">
      <w:pPr>
        <w:pStyle w:val="ListeParagraf"/>
        <w:numPr>
          <w:ilvl w:val="0"/>
          <w:numId w:val="1"/>
        </w:numPr>
        <w:ind w:left="0" w:firstLine="0"/>
        <w:jc w:val="both"/>
        <w:rPr>
          <w:rFonts w:ascii="Times New Roman" w:hAnsi="Times New Roman" w:cs="Times New Roman"/>
          <w:b/>
          <w:bCs/>
          <w:sz w:val="24"/>
          <w:szCs w:val="24"/>
        </w:rPr>
      </w:pPr>
      <w:r w:rsidRPr="00583F4D">
        <w:rPr>
          <w:rFonts w:ascii="Times New Roman" w:hAnsi="Times New Roman" w:cs="Times New Roman"/>
          <w:b/>
          <w:bCs/>
          <w:sz w:val="24"/>
          <w:szCs w:val="24"/>
        </w:rPr>
        <w:t xml:space="preserve">Eğitim ve Öğretim </w:t>
      </w:r>
    </w:p>
    <w:p w14:paraId="784581AB" w14:textId="77777777" w:rsidR="00DB4177" w:rsidRDefault="00DB4177" w:rsidP="00313C81">
      <w:pPr>
        <w:pStyle w:val="NormalWeb"/>
        <w:jc w:val="both"/>
      </w:pPr>
      <w:bookmarkStart w:id="0" w:name="_Hlk135141993"/>
      <w:r w:rsidRPr="0072393F">
        <w:rPr>
          <w:b/>
          <w:bCs/>
        </w:rPr>
        <w:t>Faaliyet 1:</w:t>
      </w:r>
      <w:r>
        <w:t xml:space="preserve"> 30.05.2024 tarihinde Öğrenci Akademik Danışmanlık ve Sosyal Transkript Değerlendirme Komisyonları tarafından eşgüdümlü olarak “Sosyal Transkript Yönergesi ve Uygulama Esasları” gündemli toplantı düzenlenmişdir. </w:t>
      </w:r>
    </w:p>
    <w:p w14:paraId="513E23F4" w14:textId="77777777" w:rsidR="00DB4177" w:rsidRDefault="00DB4177" w:rsidP="00313C81">
      <w:pPr>
        <w:pStyle w:val="NormalWeb"/>
        <w:jc w:val="both"/>
      </w:pPr>
      <w:r w:rsidRPr="00DB4177">
        <w:t>Faaliyet 1</w:t>
      </w:r>
      <w:r w:rsidRPr="00DB4177">
        <w:t xml:space="preserve"> Kanıt</w:t>
      </w:r>
      <w:r w:rsidRPr="00DB4177">
        <w:t>:</w:t>
      </w:r>
      <w:r>
        <w:t xml:space="preserve"> </w:t>
      </w:r>
    </w:p>
    <w:p w14:paraId="176C88FF" w14:textId="3DF2176D" w:rsidR="00DB4177" w:rsidRDefault="00DB4177" w:rsidP="00313C81">
      <w:pPr>
        <w:pStyle w:val="NormalWeb"/>
        <w:jc w:val="both"/>
      </w:pPr>
      <w:hyperlink r:id="rId14" w:history="1">
        <w:r w:rsidRPr="00D73300">
          <w:rPr>
            <w:rStyle w:val="Kpr"/>
          </w:rPr>
          <w:t>https://cdn.comu.edu.tr/cms/shmyo/files/2035-toplanti-tutanagi-sosyal-transkript-degerlendirme-.docx</w:t>
        </w:r>
      </w:hyperlink>
    </w:p>
    <w:p w14:paraId="1E29ABFA" w14:textId="361EB608" w:rsidR="00DB4177" w:rsidRDefault="00DB4177" w:rsidP="00313C81">
      <w:pPr>
        <w:pStyle w:val="NormalWeb"/>
        <w:jc w:val="both"/>
      </w:pPr>
      <w:hyperlink r:id="rId15" w:history="1">
        <w:r w:rsidRPr="00D73300">
          <w:rPr>
            <w:rStyle w:val="Kpr"/>
          </w:rPr>
          <w:t>https://shmyo.comu.edu.tr/arsiv/haberler/sosyal-transkript-yonergesi-ve-uygulama-esaslari-g-r827.html</w:t>
        </w:r>
      </w:hyperlink>
    </w:p>
    <w:p w14:paraId="44E23AA6" w14:textId="77777777" w:rsidR="00313C81" w:rsidRDefault="00313C81" w:rsidP="00313C81">
      <w:pPr>
        <w:pStyle w:val="NormalWeb"/>
        <w:jc w:val="both"/>
        <w:rPr>
          <w:b/>
          <w:bCs/>
        </w:rPr>
      </w:pPr>
    </w:p>
    <w:p w14:paraId="74E54BB9" w14:textId="54B1D26B" w:rsidR="00DB4177" w:rsidRDefault="00DB4177" w:rsidP="00313C81">
      <w:pPr>
        <w:pStyle w:val="NormalWeb"/>
        <w:jc w:val="both"/>
      </w:pPr>
      <w:r w:rsidRPr="0072393F">
        <w:rPr>
          <w:b/>
          <w:bCs/>
        </w:rPr>
        <w:t xml:space="preserve">Faaliyet </w:t>
      </w:r>
      <w:r>
        <w:rPr>
          <w:b/>
          <w:bCs/>
        </w:rPr>
        <w:t>2</w:t>
      </w:r>
      <w:r w:rsidRPr="0072393F">
        <w:rPr>
          <w:b/>
          <w:bCs/>
        </w:rPr>
        <w:t>:</w:t>
      </w:r>
      <w:r>
        <w:t xml:space="preserve"> 14.02.2024 tarihinde Öğrenci Akademik Danışmanlığı Komisyonu Toplantısı yapılmıştır. </w:t>
      </w:r>
    </w:p>
    <w:p w14:paraId="0C85FD6D" w14:textId="06720CF7" w:rsidR="00DB4177" w:rsidRDefault="00DB4177" w:rsidP="00313C81">
      <w:pPr>
        <w:pStyle w:val="NormalWeb"/>
        <w:jc w:val="both"/>
      </w:pPr>
      <w:r w:rsidRPr="00DB4177">
        <w:t xml:space="preserve">Faaliyet </w:t>
      </w:r>
      <w:r>
        <w:t>2</w:t>
      </w:r>
      <w:r w:rsidRPr="00DB4177">
        <w:t xml:space="preserve"> Kanıt:</w:t>
      </w:r>
    </w:p>
    <w:p w14:paraId="371EF8C0" w14:textId="0CDEBF6C" w:rsidR="00DB4177" w:rsidRDefault="00DB4177" w:rsidP="00313C81">
      <w:pPr>
        <w:pStyle w:val="NormalWeb"/>
        <w:jc w:val="both"/>
      </w:pPr>
      <w:hyperlink r:id="rId16" w:history="1">
        <w:r w:rsidRPr="00D73300">
          <w:rPr>
            <w:rStyle w:val="Kpr"/>
          </w:rPr>
          <w:t>https://cdn.comu.edu.tr/cms/shmyo/files/1952-2024-mart-ogrenci-akademik-danismanligi-komisyonu-.docx</w:t>
        </w:r>
      </w:hyperlink>
    </w:p>
    <w:p w14:paraId="783F3D2C" w14:textId="58FE02AA" w:rsidR="00DB4177" w:rsidRDefault="00DB4177" w:rsidP="00313C81">
      <w:pPr>
        <w:pStyle w:val="NormalWeb"/>
        <w:jc w:val="both"/>
      </w:pPr>
      <w:hyperlink r:id="rId17" w:history="1">
        <w:r w:rsidRPr="00D73300">
          <w:rPr>
            <w:rStyle w:val="Kpr"/>
          </w:rPr>
          <w:t>https://shmyo.comu.edu.tr/arsiv/haberler/ogrenci-akademik-danismanligi-komisyonu-toplantisi-r807.html</w:t>
        </w:r>
      </w:hyperlink>
    </w:p>
    <w:p w14:paraId="6F5EF56F" w14:textId="77777777" w:rsidR="00313C81" w:rsidRDefault="00313C81" w:rsidP="00313C81">
      <w:pPr>
        <w:jc w:val="both"/>
        <w:rPr>
          <w:rFonts w:ascii="Times New Roman" w:hAnsi="Times New Roman" w:cs="Times New Roman"/>
          <w:b/>
          <w:bCs/>
          <w:sz w:val="24"/>
          <w:szCs w:val="24"/>
        </w:rPr>
      </w:pPr>
    </w:p>
    <w:p w14:paraId="28E1A1F0" w14:textId="35F0BBBC" w:rsidR="00901254" w:rsidRPr="00901254" w:rsidRDefault="00901254" w:rsidP="00313C81">
      <w:pPr>
        <w:jc w:val="both"/>
        <w:rPr>
          <w:rFonts w:ascii="Times New Roman" w:hAnsi="Times New Roman" w:cs="Times New Roman"/>
          <w:sz w:val="24"/>
          <w:szCs w:val="24"/>
        </w:rPr>
      </w:pPr>
      <w:r w:rsidRPr="0072393F">
        <w:rPr>
          <w:rFonts w:ascii="Times New Roman" w:hAnsi="Times New Roman" w:cs="Times New Roman"/>
          <w:b/>
          <w:bCs/>
          <w:sz w:val="24"/>
          <w:szCs w:val="24"/>
        </w:rPr>
        <w:t xml:space="preserve">Faaliyet </w:t>
      </w:r>
      <w:r w:rsidR="00DB4177">
        <w:rPr>
          <w:rFonts w:ascii="Times New Roman" w:hAnsi="Times New Roman" w:cs="Times New Roman"/>
          <w:b/>
          <w:bCs/>
          <w:sz w:val="24"/>
          <w:szCs w:val="24"/>
        </w:rPr>
        <w:t>3</w:t>
      </w:r>
      <w:r w:rsidRPr="0072393F">
        <w:rPr>
          <w:rFonts w:ascii="Times New Roman" w:hAnsi="Times New Roman" w:cs="Times New Roman"/>
          <w:b/>
          <w:bCs/>
          <w:sz w:val="24"/>
          <w:szCs w:val="24"/>
        </w:rPr>
        <w:t>:</w:t>
      </w:r>
      <w:r w:rsidR="000C1E6F">
        <w:rPr>
          <w:rFonts w:ascii="Times New Roman" w:hAnsi="Times New Roman" w:cs="Times New Roman"/>
          <w:sz w:val="24"/>
          <w:szCs w:val="24"/>
        </w:rPr>
        <w:t xml:space="preserve"> </w:t>
      </w:r>
      <w:r w:rsidR="00A9219F">
        <w:rPr>
          <w:rFonts w:ascii="Times New Roman" w:hAnsi="Times New Roman" w:cs="Times New Roman"/>
          <w:sz w:val="24"/>
          <w:szCs w:val="24"/>
        </w:rPr>
        <w:t>Ö</w:t>
      </w:r>
      <w:r w:rsidR="005D783C">
        <w:rPr>
          <w:rFonts w:ascii="Times New Roman" w:hAnsi="Times New Roman" w:cs="Times New Roman"/>
          <w:sz w:val="24"/>
          <w:szCs w:val="24"/>
        </w:rPr>
        <w:t>ğrenci memnuniyet anketinin 202</w:t>
      </w:r>
      <w:r w:rsidR="00463C79">
        <w:rPr>
          <w:rFonts w:ascii="Times New Roman" w:hAnsi="Times New Roman" w:cs="Times New Roman"/>
          <w:sz w:val="24"/>
          <w:szCs w:val="24"/>
        </w:rPr>
        <w:t>4</w:t>
      </w:r>
      <w:r w:rsidR="005D783C">
        <w:rPr>
          <w:rFonts w:ascii="Times New Roman" w:hAnsi="Times New Roman" w:cs="Times New Roman"/>
          <w:sz w:val="24"/>
          <w:szCs w:val="24"/>
        </w:rPr>
        <w:t xml:space="preserve"> yılında tekrar yapılması.</w:t>
      </w:r>
    </w:p>
    <w:p w14:paraId="7FA6BF00" w14:textId="7D97E286" w:rsidR="006E184D" w:rsidRDefault="00901254" w:rsidP="00313C81">
      <w:pPr>
        <w:jc w:val="both"/>
        <w:rPr>
          <w:rFonts w:ascii="Times New Roman" w:hAnsi="Times New Roman" w:cs="Times New Roman"/>
          <w:sz w:val="24"/>
          <w:szCs w:val="24"/>
        </w:rPr>
      </w:pPr>
      <w:r w:rsidRPr="00901254">
        <w:rPr>
          <w:rFonts w:ascii="Times New Roman" w:hAnsi="Times New Roman" w:cs="Times New Roman"/>
          <w:sz w:val="24"/>
          <w:szCs w:val="24"/>
        </w:rPr>
        <w:t xml:space="preserve">Faaliyet </w:t>
      </w:r>
      <w:r w:rsidR="00DB4177">
        <w:rPr>
          <w:rFonts w:ascii="Times New Roman" w:hAnsi="Times New Roman" w:cs="Times New Roman"/>
          <w:sz w:val="24"/>
          <w:szCs w:val="24"/>
        </w:rPr>
        <w:t>3</w:t>
      </w:r>
      <w:r w:rsidRPr="00901254">
        <w:rPr>
          <w:rFonts w:ascii="Times New Roman" w:hAnsi="Times New Roman" w:cs="Times New Roman"/>
          <w:sz w:val="24"/>
          <w:szCs w:val="24"/>
        </w:rPr>
        <w:t xml:space="preserve"> Kanıt:</w:t>
      </w:r>
    </w:p>
    <w:p w14:paraId="730E4003" w14:textId="3AFA5903" w:rsidR="00901254" w:rsidRPr="00901254" w:rsidRDefault="007C7010" w:rsidP="00313C81">
      <w:pPr>
        <w:jc w:val="both"/>
        <w:rPr>
          <w:rFonts w:ascii="Times New Roman" w:hAnsi="Times New Roman" w:cs="Times New Roman"/>
          <w:sz w:val="24"/>
          <w:szCs w:val="24"/>
        </w:rPr>
      </w:pPr>
      <w:hyperlink r:id="rId18" w:history="1">
        <w:r w:rsidRPr="00572EEE">
          <w:rPr>
            <w:rStyle w:val="Kpr"/>
            <w:rFonts w:ascii="Times New Roman" w:hAnsi="Times New Roman" w:cs="Times New Roman"/>
            <w:sz w:val="24"/>
            <w:szCs w:val="24"/>
          </w:rPr>
          <w:t>https://shmyo.comu.edu.tr/ogrenci/ogrenci-memnuyeti-anket-formu-r103.html</w:t>
        </w:r>
      </w:hyperlink>
      <w:r>
        <w:rPr>
          <w:rFonts w:ascii="Times New Roman" w:hAnsi="Times New Roman" w:cs="Times New Roman"/>
          <w:sz w:val="24"/>
          <w:szCs w:val="24"/>
        </w:rPr>
        <w:t xml:space="preserve"> </w:t>
      </w:r>
    </w:p>
    <w:bookmarkEnd w:id="0"/>
    <w:p w14:paraId="6975D044" w14:textId="0EBCB2C6" w:rsidR="00967746" w:rsidRDefault="00732162" w:rsidP="00313C81">
      <w:pPr>
        <w:jc w:val="both"/>
        <w:rPr>
          <w:rFonts w:ascii="Times New Roman" w:hAnsi="Times New Roman" w:cs="Times New Roman"/>
          <w:sz w:val="24"/>
          <w:szCs w:val="24"/>
        </w:rPr>
      </w:pPr>
      <w:r>
        <w:rPr>
          <w:rFonts w:ascii="Times New Roman" w:hAnsi="Times New Roman" w:cs="Times New Roman"/>
          <w:sz w:val="24"/>
          <w:szCs w:val="24"/>
        </w:rPr>
        <w:t>Dönem sonunda öğrenci anketleri ÜBYS sistemi üzerinden çevrimiçi yöntemle</w:t>
      </w:r>
      <w:r w:rsidR="00226403">
        <w:rPr>
          <w:rFonts w:ascii="Times New Roman" w:hAnsi="Times New Roman" w:cs="Times New Roman"/>
          <w:sz w:val="24"/>
          <w:szCs w:val="24"/>
        </w:rPr>
        <w:t xml:space="preserve"> </w:t>
      </w:r>
      <w:r>
        <w:rPr>
          <w:rFonts w:ascii="Times New Roman" w:hAnsi="Times New Roman" w:cs="Times New Roman"/>
          <w:sz w:val="24"/>
          <w:szCs w:val="24"/>
        </w:rPr>
        <w:t>gerçekleştirilmiştir.</w:t>
      </w:r>
    </w:p>
    <w:p w14:paraId="2F516BB4" w14:textId="77777777" w:rsidR="00732162" w:rsidRDefault="00732162" w:rsidP="00313C81">
      <w:pPr>
        <w:jc w:val="both"/>
        <w:rPr>
          <w:rFonts w:ascii="Times New Roman" w:hAnsi="Times New Roman" w:cs="Times New Roman"/>
          <w:sz w:val="24"/>
          <w:szCs w:val="24"/>
        </w:rPr>
      </w:pPr>
    </w:p>
    <w:p w14:paraId="0825BC0C" w14:textId="3D4ACE92" w:rsidR="00A50855" w:rsidRDefault="00901254" w:rsidP="00313C81">
      <w:pPr>
        <w:jc w:val="both"/>
        <w:rPr>
          <w:rFonts w:ascii="Times New Roman" w:hAnsi="Times New Roman" w:cs="Times New Roman"/>
          <w:sz w:val="24"/>
          <w:szCs w:val="24"/>
        </w:rPr>
      </w:pPr>
      <w:r w:rsidRPr="0072393F">
        <w:rPr>
          <w:rFonts w:ascii="Times New Roman" w:hAnsi="Times New Roman" w:cs="Times New Roman"/>
          <w:b/>
          <w:bCs/>
          <w:sz w:val="24"/>
          <w:szCs w:val="24"/>
        </w:rPr>
        <w:lastRenderedPageBreak/>
        <w:t xml:space="preserve">Faaliyet </w:t>
      </w:r>
      <w:r w:rsidR="00DB4177">
        <w:rPr>
          <w:rFonts w:ascii="Times New Roman" w:hAnsi="Times New Roman" w:cs="Times New Roman"/>
          <w:b/>
          <w:bCs/>
          <w:sz w:val="24"/>
          <w:szCs w:val="24"/>
        </w:rPr>
        <w:t>4</w:t>
      </w:r>
      <w:r w:rsidRPr="0072393F">
        <w:rPr>
          <w:rFonts w:ascii="Times New Roman" w:hAnsi="Times New Roman" w:cs="Times New Roman"/>
          <w:b/>
          <w:bCs/>
          <w:sz w:val="24"/>
          <w:szCs w:val="24"/>
        </w:rPr>
        <w:t>:</w:t>
      </w:r>
      <w:r w:rsidR="00967746">
        <w:rPr>
          <w:rFonts w:ascii="Times New Roman" w:hAnsi="Times New Roman" w:cs="Times New Roman"/>
          <w:sz w:val="24"/>
          <w:szCs w:val="24"/>
        </w:rPr>
        <w:t xml:space="preserve"> </w:t>
      </w:r>
      <w:r w:rsidR="00A50855">
        <w:rPr>
          <w:rFonts w:ascii="Times New Roman" w:hAnsi="Times New Roman" w:cs="Times New Roman"/>
          <w:sz w:val="24"/>
          <w:szCs w:val="24"/>
        </w:rPr>
        <w:t>Yüksekokulumuzdaki</w:t>
      </w:r>
      <w:r w:rsidR="00A50855" w:rsidRPr="00A50855">
        <w:rPr>
          <w:rFonts w:ascii="Times New Roman" w:hAnsi="Times New Roman" w:cs="Times New Roman"/>
          <w:sz w:val="24"/>
          <w:szCs w:val="24"/>
        </w:rPr>
        <w:t xml:space="preserve"> programların Türkiye Yükseköğretim Yeterlilikleri Çerçevesi ile</w:t>
      </w:r>
      <w:r w:rsidR="00A50855">
        <w:rPr>
          <w:rFonts w:ascii="Times New Roman" w:hAnsi="Times New Roman" w:cs="Times New Roman"/>
          <w:sz w:val="24"/>
          <w:szCs w:val="24"/>
        </w:rPr>
        <w:t xml:space="preserve"> </w:t>
      </w:r>
      <w:r w:rsidR="00A50855" w:rsidRPr="00A50855">
        <w:rPr>
          <w:rFonts w:ascii="Times New Roman" w:hAnsi="Times New Roman" w:cs="Times New Roman"/>
          <w:sz w:val="24"/>
          <w:szCs w:val="24"/>
        </w:rPr>
        <w:t>uyumlu; öğretim amaçlarına ve öğrenme çıktılarına uygun olarak</w:t>
      </w:r>
      <w:r w:rsidR="00A50855">
        <w:rPr>
          <w:rFonts w:ascii="Times New Roman" w:hAnsi="Times New Roman" w:cs="Times New Roman"/>
          <w:sz w:val="24"/>
          <w:szCs w:val="24"/>
        </w:rPr>
        <w:t xml:space="preserve">, </w:t>
      </w:r>
      <w:r w:rsidR="00A50855" w:rsidRPr="00A50855">
        <w:rPr>
          <w:rFonts w:ascii="Times New Roman" w:hAnsi="Times New Roman" w:cs="Times New Roman"/>
          <w:sz w:val="24"/>
          <w:szCs w:val="24"/>
        </w:rPr>
        <w:t>öğrencilerin ve toplumun ihtiyaçlarına cevap verdiğinden emin olmak için</w:t>
      </w:r>
      <w:r w:rsidR="00A50855">
        <w:rPr>
          <w:rFonts w:ascii="Times New Roman" w:hAnsi="Times New Roman" w:cs="Times New Roman"/>
          <w:sz w:val="24"/>
          <w:szCs w:val="24"/>
        </w:rPr>
        <w:t xml:space="preserve">, </w:t>
      </w:r>
      <w:r w:rsidR="00A50855" w:rsidRPr="00A50855">
        <w:rPr>
          <w:rFonts w:ascii="Times New Roman" w:hAnsi="Times New Roman" w:cs="Times New Roman"/>
          <w:sz w:val="24"/>
          <w:szCs w:val="24"/>
        </w:rPr>
        <w:t>Bologna AKTS Ders Bilgi</w:t>
      </w:r>
      <w:r w:rsidR="00A50855">
        <w:rPr>
          <w:rFonts w:ascii="Times New Roman" w:hAnsi="Times New Roman" w:cs="Times New Roman"/>
          <w:sz w:val="24"/>
          <w:szCs w:val="24"/>
        </w:rPr>
        <w:t xml:space="preserve"> </w:t>
      </w:r>
      <w:r w:rsidR="00A50855" w:rsidRPr="00A50855">
        <w:rPr>
          <w:rFonts w:ascii="Times New Roman" w:hAnsi="Times New Roman" w:cs="Times New Roman"/>
          <w:sz w:val="24"/>
          <w:szCs w:val="24"/>
        </w:rPr>
        <w:t xml:space="preserve">Paketleri </w:t>
      </w:r>
      <w:r w:rsidR="00A50855">
        <w:rPr>
          <w:rFonts w:ascii="Times New Roman" w:hAnsi="Times New Roman" w:cs="Times New Roman"/>
          <w:sz w:val="24"/>
          <w:szCs w:val="24"/>
        </w:rPr>
        <w:t>her yarıyılda bir defa olmak üzere değerlendir</w:t>
      </w:r>
      <w:r w:rsidR="00281D16">
        <w:rPr>
          <w:rFonts w:ascii="Times New Roman" w:hAnsi="Times New Roman" w:cs="Times New Roman"/>
          <w:sz w:val="24"/>
          <w:szCs w:val="24"/>
        </w:rPr>
        <w:t>ilip</w:t>
      </w:r>
      <w:r w:rsidR="00A50855" w:rsidRPr="00A50855">
        <w:rPr>
          <w:rFonts w:ascii="Times New Roman" w:hAnsi="Times New Roman" w:cs="Times New Roman"/>
          <w:sz w:val="24"/>
          <w:szCs w:val="24"/>
        </w:rPr>
        <w:t xml:space="preserve"> güncelle</w:t>
      </w:r>
      <w:r w:rsidR="00281D16">
        <w:rPr>
          <w:rFonts w:ascii="Times New Roman" w:hAnsi="Times New Roman" w:cs="Times New Roman"/>
          <w:sz w:val="24"/>
          <w:szCs w:val="24"/>
        </w:rPr>
        <w:t>nmiştir</w:t>
      </w:r>
      <w:r w:rsidR="00A50855">
        <w:rPr>
          <w:rFonts w:ascii="Times New Roman" w:hAnsi="Times New Roman" w:cs="Times New Roman"/>
          <w:sz w:val="24"/>
          <w:szCs w:val="24"/>
        </w:rPr>
        <w:t>.</w:t>
      </w:r>
    </w:p>
    <w:p w14:paraId="2EC1730E" w14:textId="710C01A6" w:rsidR="00DB4177" w:rsidRDefault="00DB4177" w:rsidP="00313C81">
      <w:pPr>
        <w:jc w:val="both"/>
        <w:rPr>
          <w:rFonts w:ascii="Times New Roman" w:hAnsi="Times New Roman" w:cs="Times New Roman"/>
          <w:sz w:val="24"/>
          <w:szCs w:val="24"/>
        </w:rPr>
      </w:pPr>
      <w:r w:rsidRPr="00901254">
        <w:rPr>
          <w:rFonts w:ascii="Times New Roman" w:hAnsi="Times New Roman" w:cs="Times New Roman"/>
          <w:sz w:val="24"/>
          <w:szCs w:val="24"/>
        </w:rPr>
        <w:t xml:space="preserve">Faaliyet </w:t>
      </w:r>
      <w:r>
        <w:rPr>
          <w:rFonts w:ascii="Times New Roman" w:hAnsi="Times New Roman" w:cs="Times New Roman"/>
          <w:sz w:val="24"/>
          <w:szCs w:val="24"/>
        </w:rPr>
        <w:t>4</w:t>
      </w:r>
      <w:r w:rsidRPr="00901254">
        <w:rPr>
          <w:rFonts w:ascii="Times New Roman" w:hAnsi="Times New Roman" w:cs="Times New Roman"/>
          <w:sz w:val="24"/>
          <w:szCs w:val="24"/>
        </w:rPr>
        <w:t xml:space="preserve"> Kanıt:</w:t>
      </w:r>
    </w:p>
    <w:p w14:paraId="25603A9A" w14:textId="15C17139" w:rsidR="00D273FC" w:rsidRDefault="00D273FC" w:rsidP="00313C81">
      <w:pPr>
        <w:jc w:val="both"/>
        <w:rPr>
          <w:rFonts w:ascii="Times New Roman" w:hAnsi="Times New Roman" w:cs="Times New Roman"/>
          <w:sz w:val="24"/>
          <w:szCs w:val="24"/>
        </w:rPr>
      </w:pPr>
      <w:hyperlink r:id="rId19" w:history="1">
        <w:r w:rsidRPr="00271FFF">
          <w:rPr>
            <w:rStyle w:val="Kpr"/>
            <w:rFonts w:ascii="Times New Roman" w:hAnsi="Times New Roman" w:cs="Times New Roman"/>
            <w:sz w:val="24"/>
            <w:szCs w:val="24"/>
          </w:rPr>
          <w:t>https://cdn.comu.edu.tr/cms/shmyo/files/1916-ders-iceriklerinin-guncellenmesi.pdf</w:t>
        </w:r>
      </w:hyperlink>
    </w:p>
    <w:p w14:paraId="0E01C314" w14:textId="77777777" w:rsidR="00E676AB" w:rsidRDefault="00E676AB" w:rsidP="00313C81">
      <w:pPr>
        <w:jc w:val="both"/>
        <w:rPr>
          <w:rFonts w:ascii="Times New Roman" w:hAnsi="Times New Roman" w:cs="Times New Roman"/>
          <w:sz w:val="24"/>
          <w:szCs w:val="24"/>
        </w:rPr>
      </w:pPr>
    </w:p>
    <w:p w14:paraId="38EA1928" w14:textId="77777777" w:rsidR="00CD5E86" w:rsidRPr="00E676AB" w:rsidRDefault="00CD5E86" w:rsidP="00313C81">
      <w:pPr>
        <w:pStyle w:val="ListeParagraf"/>
        <w:numPr>
          <w:ilvl w:val="0"/>
          <w:numId w:val="1"/>
        </w:numPr>
        <w:ind w:left="0" w:firstLine="0"/>
        <w:jc w:val="both"/>
        <w:rPr>
          <w:rFonts w:ascii="Times New Roman" w:hAnsi="Times New Roman" w:cs="Times New Roman"/>
          <w:b/>
          <w:bCs/>
          <w:sz w:val="24"/>
          <w:szCs w:val="24"/>
        </w:rPr>
      </w:pPr>
      <w:r w:rsidRPr="00E676AB">
        <w:rPr>
          <w:rFonts w:ascii="Times New Roman" w:hAnsi="Times New Roman" w:cs="Times New Roman"/>
          <w:b/>
          <w:bCs/>
          <w:sz w:val="24"/>
          <w:szCs w:val="24"/>
        </w:rPr>
        <w:t xml:space="preserve">Araştırma ve Geliştirme </w:t>
      </w:r>
    </w:p>
    <w:p w14:paraId="07D3F2FE" w14:textId="77777777" w:rsidR="00CD5E86" w:rsidRDefault="00CD5E86" w:rsidP="00313C81">
      <w:pPr>
        <w:pStyle w:val="ListeParagraf"/>
        <w:ind w:left="0"/>
        <w:jc w:val="both"/>
        <w:rPr>
          <w:rFonts w:ascii="Times New Roman" w:hAnsi="Times New Roman" w:cs="Times New Roman"/>
          <w:sz w:val="24"/>
          <w:szCs w:val="24"/>
        </w:rPr>
      </w:pPr>
    </w:p>
    <w:p w14:paraId="1F6B95AA" w14:textId="37EC8A6E" w:rsidR="00901254" w:rsidRDefault="00901254" w:rsidP="00313C81">
      <w:pPr>
        <w:jc w:val="both"/>
        <w:rPr>
          <w:rFonts w:ascii="Times New Roman" w:hAnsi="Times New Roman" w:cs="Times New Roman"/>
          <w:sz w:val="24"/>
          <w:szCs w:val="24"/>
        </w:rPr>
      </w:pPr>
      <w:r w:rsidRPr="0072393F">
        <w:rPr>
          <w:rFonts w:ascii="Times New Roman" w:hAnsi="Times New Roman" w:cs="Times New Roman"/>
          <w:b/>
          <w:bCs/>
          <w:sz w:val="24"/>
          <w:szCs w:val="24"/>
        </w:rPr>
        <w:t xml:space="preserve">Faaliyet </w:t>
      </w:r>
      <w:r w:rsidR="00183925" w:rsidRPr="0072393F">
        <w:rPr>
          <w:rFonts w:ascii="Times New Roman" w:hAnsi="Times New Roman" w:cs="Times New Roman"/>
          <w:b/>
          <w:bCs/>
          <w:sz w:val="24"/>
          <w:szCs w:val="24"/>
        </w:rPr>
        <w:t>1</w:t>
      </w:r>
      <w:r w:rsidRPr="0072393F">
        <w:rPr>
          <w:rFonts w:ascii="Times New Roman" w:hAnsi="Times New Roman" w:cs="Times New Roman"/>
          <w:b/>
          <w:bCs/>
          <w:sz w:val="24"/>
          <w:szCs w:val="24"/>
        </w:rPr>
        <w:t>:</w:t>
      </w:r>
      <w:r w:rsidR="00714DB6">
        <w:rPr>
          <w:rFonts w:ascii="Times New Roman" w:hAnsi="Times New Roman" w:cs="Times New Roman"/>
          <w:sz w:val="24"/>
          <w:szCs w:val="24"/>
        </w:rPr>
        <w:t xml:space="preserve"> Ö</w:t>
      </w:r>
      <w:r w:rsidR="00714DB6" w:rsidRPr="00714DB6">
        <w:rPr>
          <w:rFonts w:ascii="Times New Roman" w:hAnsi="Times New Roman" w:cs="Times New Roman"/>
          <w:sz w:val="24"/>
          <w:szCs w:val="24"/>
        </w:rPr>
        <w:t>ğretim elemanları</w:t>
      </w:r>
      <w:r w:rsidR="00714DB6">
        <w:rPr>
          <w:rFonts w:ascii="Times New Roman" w:hAnsi="Times New Roman" w:cs="Times New Roman"/>
          <w:sz w:val="24"/>
          <w:szCs w:val="24"/>
        </w:rPr>
        <w:t>nın</w:t>
      </w:r>
      <w:r w:rsidR="00714DB6" w:rsidRPr="00714DB6">
        <w:rPr>
          <w:rFonts w:ascii="Times New Roman" w:hAnsi="Times New Roman" w:cs="Times New Roman"/>
          <w:sz w:val="24"/>
          <w:szCs w:val="24"/>
        </w:rPr>
        <w:t xml:space="preserve"> araştırma yetkinliğini sürdürmek ve</w:t>
      </w:r>
      <w:r w:rsidR="00714DB6">
        <w:rPr>
          <w:rFonts w:ascii="Times New Roman" w:hAnsi="Times New Roman" w:cs="Times New Roman"/>
          <w:sz w:val="24"/>
          <w:szCs w:val="24"/>
        </w:rPr>
        <w:t xml:space="preserve"> </w:t>
      </w:r>
      <w:r w:rsidR="00714DB6" w:rsidRPr="00714DB6">
        <w:rPr>
          <w:rFonts w:ascii="Times New Roman" w:hAnsi="Times New Roman" w:cs="Times New Roman"/>
          <w:sz w:val="24"/>
          <w:szCs w:val="24"/>
        </w:rPr>
        <w:t xml:space="preserve">iyileştirmek için </w:t>
      </w:r>
      <w:r w:rsidR="00714DB6">
        <w:rPr>
          <w:rFonts w:ascii="Times New Roman" w:hAnsi="Times New Roman" w:cs="Times New Roman"/>
          <w:sz w:val="24"/>
          <w:szCs w:val="24"/>
        </w:rPr>
        <w:t xml:space="preserve">Cumhurbaşkanlığı İnsan Kaynakları Ofisi </w:t>
      </w:r>
      <w:r w:rsidR="00714DB6" w:rsidRPr="00714DB6">
        <w:rPr>
          <w:rFonts w:ascii="Times New Roman" w:hAnsi="Times New Roman" w:cs="Times New Roman"/>
          <w:sz w:val="24"/>
          <w:szCs w:val="24"/>
        </w:rPr>
        <w:t>Uzaktan Eğitim Kapısı</w:t>
      </w:r>
      <w:r w:rsidR="00714DB6">
        <w:rPr>
          <w:rFonts w:ascii="Times New Roman" w:hAnsi="Times New Roman" w:cs="Times New Roman"/>
          <w:sz w:val="24"/>
          <w:szCs w:val="24"/>
        </w:rPr>
        <w:t xml:space="preserve"> üzerinden düzenlenen eğitimlere katılı</w:t>
      </w:r>
      <w:r w:rsidR="008A0D60">
        <w:rPr>
          <w:rFonts w:ascii="Times New Roman" w:hAnsi="Times New Roman" w:cs="Times New Roman"/>
          <w:sz w:val="24"/>
          <w:szCs w:val="24"/>
        </w:rPr>
        <w:t>mları sağlanmıştır.</w:t>
      </w:r>
    </w:p>
    <w:p w14:paraId="6E8BEF8D" w14:textId="4CA1EC76" w:rsidR="008A0D60" w:rsidRDefault="00901254" w:rsidP="00313C81">
      <w:pPr>
        <w:jc w:val="both"/>
        <w:rPr>
          <w:rFonts w:ascii="Times New Roman" w:hAnsi="Times New Roman" w:cs="Times New Roman"/>
          <w:sz w:val="24"/>
          <w:szCs w:val="24"/>
        </w:rPr>
      </w:pPr>
      <w:r>
        <w:rPr>
          <w:rFonts w:ascii="Times New Roman" w:hAnsi="Times New Roman" w:cs="Times New Roman"/>
          <w:sz w:val="24"/>
          <w:szCs w:val="24"/>
        </w:rPr>
        <w:t xml:space="preserve">Faaliyet </w:t>
      </w:r>
      <w:r w:rsidR="00183925">
        <w:rPr>
          <w:rFonts w:ascii="Times New Roman" w:hAnsi="Times New Roman" w:cs="Times New Roman"/>
          <w:sz w:val="24"/>
          <w:szCs w:val="24"/>
        </w:rPr>
        <w:t>1</w:t>
      </w:r>
      <w:r>
        <w:rPr>
          <w:rFonts w:ascii="Times New Roman" w:hAnsi="Times New Roman" w:cs="Times New Roman"/>
          <w:sz w:val="24"/>
          <w:szCs w:val="24"/>
        </w:rPr>
        <w:t xml:space="preserve"> Kanıt:</w:t>
      </w:r>
    </w:p>
    <w:p w14:paraId="029FE8DE" w14:textId="5C9B3C4D" w:rsidR="006063F2" w:rsidRDefault="00596E6F" w:rsidP="00313C81">
      <w:pPr>
        <w:jc w:val="both"/>
        <w:rPr>
          <w:rFonts w:ascii="Times New Roman" w:hAnsi="Times New Roman" w:cs="Times New Roman"/>
          <w:sz w:val="24"/>
          <w:szCs w:val="24"/>
        </w:rPr>
      </w:pPr>
      <w:hyperlink r:id="rId20" w:history="1">
        <w:r w:rsidRPr="00D73300">
          <w:rPr>
            <w:rStyle w:val="Kpr"/>
            <w:rFonts w:ascii="Times New Roman" w:hAnsi="Times New Roman" w:cs="Times New Roman"/>
            <w:sz w:val="24"/>
            <w:szCs w:val="24"/>
          </w:rPr>
          <w:t>https://cdn.comu.edu.tr/cms/shmyo/files/2171-egitim_ornek.pdf</w:t>
        </w:r>
      </w:hyperlink>
    </w:p>
    <w:p w14:paraId="70D4EC67" w14:textId="2DB41495" w:rsidR="00596E6F" w:rsidRDefault="00596E6F" w:rsidP="00313C81">
      <w:pPr>
        <w:jc w:val="both"/>
        <w:rPr>
          <w:rFonts w:ascii="Times New Roman" w:hAnsi="Times New Roman" w:cs="Times New Roman"/>
          <w:sz w:val="24"/>
          <w:szCs w:val="24"/>
        </w:rPr>
      </w:pPr>
    </w:p>
    <w:p w14:paraId="431FF1E6" w14:textId="77777777" w:rsidR="00CD5E86" w:rsidRPr="00BD6113" w:rsidRDefault="00901254" w:rsidP="00313C81">
      <w:pPr>
        <w:pStyle w:val="ListeParagraf"/>
        <w:numPr>
          <w:ilvl w:val="0"/>
          <w:numId w:val="1"/>
        </w:numPr>
        <w:ind w:left="0" w:firstLine="0"/>
        <w:jc w:val="both"/>
        <w:rPr>
          <w:rFonts w:ascii="Times New Roman" w:hAnsi="Times New Roman" w:cs="Times New Roman"/>
          <w:b/>
          <w:bCs/>
          <w:sz w:val="24"/>
          <w:szCs w:val="24"/>
        </w:rPr>
      </w:pPr>
      <w:r w:rsidRPr="00BD6113">
        <w:rPr>
          <w:rFonts w:ascii="Times New Roman" w:hAnsi="Times New Roman" w:cs="Times New Roman"/>
          <w:b/>
          <w:bCs/>
          <w:sz w:val="24"/>
          <w:szCs w:val="24"/>
        </w:rPr>
        <w:t xml:space="preserve">Toplumsal Katkı </w:t>
      </w:r>
    </w:p>
    <w:p w14:paraId="76511220" w14:textId="4F58113A" w:rsidR="00956C73" w:rsidRPr="00956C73" w:rsidRDefault="00956C73" w:rsidP="00313C81">
      <w:pPr>
        <w:jc w:val="both"/>
        <w:rPr>
          <w:rFonts w:ascii="Times New Roman" w:hAnsi="Times New Roman" w:cs="Times New Roman"/>
          <w:sz w:val="24"/>
          <w:szCs w:val="24"/>
        </w:rPr>
      </w:pPr>
      <w:r w:rsidRPr="002F5AE1">
        <w:rPr>
          <w:rFonts w:ascii="Times New Roman" w:hAnsi="Times New Roman" w:cs="Times New Roman"/>
          <w:b/>
          <w:bCs/>
          <w:sz w:val="24"/>
          <w:szCs w:val="24"/>
        </w:rPr>
        <w:t>Faaliyet 1</w:t>
      </w:r>
      <w:r w:rsidRPr="00956C73">
        <w:rPr>
          <w:rFonts w:ascii="Times New Roman" w:hAnsi="Times New Roman" w:cs="Times New Roman"/>
          <w:sz w:val="24"/>
          <w:szCs w:val="24"/>
        </w:rPr>
        <w:t>: Yüksekokulumuzun toplumsal katkı stratejisi, birimimizin stratejik planında “temel değerlerimiz” içerisinde belirtilmiştir ve toplumsal katkı hedeflerimiz doğrultusunda yürütülmesi düşünülen faaliyetler yıl başında planlanmıştır. Toplumsal katkı faaliyetleri periyodik olarak izlenmekte ve sürekli iyileştirme yapılmaktadır.</w:t>
      </w:r>
    </w:p>
    <w:p w14:paraId="1F314FC3" w14:textId="77777777" w:rsidR="00956C73" w:rsidRPr="00956C73" w:rsidRDefault="00956C73" w:rsidP="00313C81">
      <w:pPr>
        <w:jc w:val="both"/>
        <w:rPr>
          <w:rFonts w:ascii="Times New Roman" w:hAnsi="Times New Roman" w:cs="Times New Roman"/>
          <w:sz w:val="24"/>
          <w:szCs w:val="24"/>
        </w:rPr>
      </w:pPr>
      <w:r w:rsidRPr="00956C73">
        <w:rPr>
          <w:rFonts w:ascii="Times New Roman" w:hAnsi="Times New Roman" w:cs="Times New Roman"/>
          <w:sz w:val="24"/>
          <w:szCs w:val="24"/>
        </w:rPr>
        <w:t xml:space="preserve">Faaliyet 1 Kanıt:  </w:t>
      </w:r>
    </w:p>
    <w:p w14:paraId="50CCAECC" w14:textId="77777777" w:rsidR="00D66274" w:rsidRPr="00D66274" w:rsidRDefault="00D66274" w:rsidP="00313C81">
      <w:pPr>
        <w:jc w:val="both"/>
        <w:rPr>
          <w:rFonts w:ascii="Times New Roman" w:hAnsi="Times New Roman" w:cs="Times New Roman"/>
          <w:sz w:val="24"/>
          <w:szCs w:val="24"/>
        </w:rPr>
      </w:pPr>
      <w:r w:rsidRPr="00D66274">
        <w:rPr>
          <w:rFonts w:ascii="Times New Roman" w:hAnsi="Times New Roman" w:cs="Times New Roman"/>
          <w:sz w:val="24"/>
          <w:szCs w:val="24"/>
        </w:rPr>
        <w:t>25.12.2024 tarihinde 60 yaş üstü vatandaşlara yönelik "Akılcı İlaç Kullanımı" konulu toplumsal katkı etkinliği düzenlendi.</w:t>
      </w:r>
    </w:p>
    <w:p w14:paraId="4AC75BAA" w14:textId="6D9CF387" w:rsidR="00D66274" w:rsidRPr="00D66274" w:rsidRDefault="00D66274" w:rsidP="00313C81">
      <w:pPr>
        <w:jc w:val="both"/>
        <w:rPr>
          <w:rFonts w:ascii="Times New Roman" w:hAnsi="Times New Roman" w:cs="Times New Roman"/>
          <w:sz w:val="24"/>
          <w:szCs w:val="24"/>
        </w:rPr>
      </w:pPr>
      <w:hyperlink r:id="rId21" w:history="1">
        <w:r w:rsidRPr="00D73300">
          <w:rPr>
            <w:rStyle w:val="Kpr"/>
            <w:rFonts w:ascii="Times New Roman" w:hAnsi="Times New Roman" w:cs="Times New Roman"/>
            <w:sz w:val="24"/>
            <w:szCs w:val="24"/>
          </w:rPr>
          <w:t>https://shmyo.comu.edu.tr/arsiv/etkinlikler/akilci-ilac-kullanimi-konulu-toplumsal-katki-etkin-r886.html</w:t>
        </w:r>
      </w:hyperlink>
      <w:r>
        <w:rPr>
          <w:rFonts w:ascii="Times New Roman" w:hAnsi="Times New Roman" w:cs="Times New Roman"/>
          <w:sz w:val="24"/>
          <w:szCs w:val="24"/>
        </w:rPr>
        <w:t xml:space="preserve"> </w:t>
      </w:r>
    </w:p>
    <w:p w14:paraId="5D29A056" w14:textId="77777777" w:rsidR="00D66274" w:rsidRPr="00D66274" w:rsidRDefault="00D66274" w:rsidP="00313C81">
      <w:pPr>
        <w:jc w:val="both"/>
        <w:rPr>
          <w:rFonts w:ascii="Times New Roman" w:hAnsi="Times New Roman" w:cs="Times New Roman"/>
          <w:sz w:val="24"/>
          <w:szCs w:val="24"/>
        </w:rPr>
      </w:pPr>
    </w:p>
    <w:p w14:paraId="20F8DA16" w14:textId="1D5D00DF" w:rsidR="00D66274" w:rsidRDefault="00D66274" w:rsidP="00313C81">
      <w:pPr>
        <w:jc w:val="both"/>
        <w:rPr>
          <w:rFonts w:ascii="Times New Roman" w:hAnsi="Times New Roman" w:cs="Times New Roman"/>
          <w:sz w:val="24"/>
          <w:szCs w:val="24"/>
        </w:rPr>
      </w:pPr>
      <w:r w:rsidRPr="00D66274">
        <w:rPr>
          <w:rFonts w:ascii="Times New Roman" w:hAnsi="Times New Roman" w:cs="Times New Roman"/>
          <w:b/>
          <w:bCs/>
          <w:sz w:val="24"/>
          <w:szCs w:val="24"/>
        </w:rPr>
        <w:t xml:space="preserve">Faaliyet 2:  </w:t>
      </w:r>
      <w:r w:rsidRPr="00D66274">
        <w:rPr>
          <w:rFonts w:ascii="Times New Roman" w:hAnsi="Times New Roman" w:cs="Times New Roman"/>
          <w:sz w:val="24"/>
          <w:szCs w:val="24"/>
        </w:rPr>
        <w:t>10.10.2024 tarihinde Çanakkale Sağlık Hizmetleri Meslek Yüksekokulu Eczane Hizmetleri Programı öğrencileri tarafından “Gönüllülük Çalışmaları” dersi kapsamında sosyal sorumluluk etkinliği gerçekleştirildi.</w:t>
      </w:r>
    </w:p>
    <w:p w14:paraId="4F4B8739" w14:textId="067EAEAA" w:rsidR="00D66274" w:rsidRPr="00D66274" w:rsidRDefault="00D66274" w:rsidP="00313C81">
      <w:pPr>
        <w:jc w:val="both"/>
        <w:rPr>
          <w:rFonts w:ascii="Times New Roman" w:hAnsi="Times New Roman" w:cs="Times New Roman"/>
          <w:sz w:val="24"/>
          <w:szCs w:val="24"/>
        </w:rPr>
      </w:pPr>
      <w:r w:rsidRPr="00956C73">
        <w:rPr>
          <w:rFonts w:ascii="Times New Roman" w:hAnsi="Times New Roman" w:cs="Times New Roman"/>
          <w:sz w:val="24"/>
          <w:szCs w:val="24"/>
        </w:rPr>
        <w:t xml:space="preserve">Faaliyet </w:t>
      </w:r>
      <w:r>
        <w:rPr>
          <w:rFonts w:ascii="Times New Roman" w:hAnsi="Times New Roman" w:cs="Times New Roman"/>
          <w:sz w:val="24"/>
          <w:szCs w:val="24"/>
        </w:rPr>
        <w:t>2</w:t>
      </w:r>
      <w:r w:rsidRPr="00956C73">
        <w:rPr>
          <w:rFonts w:ascii="Times New Roman" w:hAnsi="Times New Roman" w:cs="Times New Roman"/>
          <w:sz w:val="24"/>
          <w:szCs w:val="24"/>
        </w:rPr>
        <w:t xml:space="preserve"> Kanıt:  </w:t>
      </w:r>
    </w:p>
    <w:p w14:paraId="71347A09" w14:textId="72E90574" w:rsidR="00D66274" w:rsidRPr="00D66274" w:rsidRDefault="00D66274" w:rsidP="00313C81">
      <w:pPr>
        <w:jc w:val="both"/>
        <w:rPr>
          <w:rFonts w:ascii="Times New Roman" w:hAnsi="Times New Roman" w:cs="Times New Roman"/>
          <w:sz w:val="24"/>
          <w:szCs w:val="24"/>
        </w:rPr>
      </w:pPr>
      <w:hyperlink r:id="rId22" w:history="1">
        <w:r w:rsidRPr="00D73300">
          <w:rPr>
            <w:rStyle w:val="Kpr"/>
            <w:rFonts w:ascii="Times New Roman" w:hAnsi="Times New Roman" w:cs="Times New Roman"/>
            <w:sz w:val="24"/>
            <w:szCs w:val="24"/>
          </w:rPr>
          <w:t>https://shmyo.comu.edu.tr/arsiv/etkinlikler/eczane-hizmetleri-programi-ogrencileri-gonulluluk--r858.html</w:t>
        </w:r>
      </w:hyperlink>
    </w:p>
    <w:sectPr w:rsidR="00D66274" w:rsidRPr="00D66274" w:rsidSect="00B774AB">
      <w:pgSz w:w="11906" w:h="16838"/>
      <w:pgMar w:top="1134"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99E"/>
    <w:multiLevelType w:val="hybridMultilevel"/>
    <w:tmpl w:val="E114392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8008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E86"/>
    <w:rsid w:val="000079AE"/>
    <w:rsid w:val="00046A19"/>
    <w:rsid w:val="000C1E6F"/>
    <w:rsid w:val="00183925"/>
    <w:rsid w:val="001D27BE"/>
    <w:rsid w:val="002009D5"/>
    <w:rsid w:val="00226403"/>
    <w:rsid w:val="00250FBF"/>
    <w:rsid w:val="00281D16"/>
    <w:rsid w:val="002F2F5E"/>
    <w:rsid w:val="002F5AE1"/>
    <w:rsid w:val="00313C81"/>
    <w:rsid w:val="00326A9D"/>
    <w:rsid w:val="00333819"/>
    <w:rsid w:val="00397BC0"/>
    <w:rsid w:val="0040205E"/>
    <w:rsid w:val="00463C79"/>
    <w:rsid w:val="00465D14"/>
    <w:rsid w:val="004C2B86"/>
    <w:rsid w:val="00504BCB"/>
    <w:rsid w:val="00517382"/>
    <w:rsid w:val="00576D6B"/>
    <w:rsid w:val="00583F4D"/>
    <w:rsid w:val="00596E6F"/>
    <w:rsid w:val="005B3B17"/>
    <w:rsid w:val="005D783C"/>
    <w:rsid w:val="0060115B"/>
    <w:rsid w:val="006063F2"/>
    <w:rsid w:val="006806BB"/>
    <w:rsid w:val="006C535B"/>
    <w:rsid w:val="006E184D"/>
    <w:rsid w:val="00714DB6"/>
    <w:rsid w:val="0072393F"/>
    <w:rsid w:val="00732162"/>
    <w:rsid w:val="00764E9E"/>
    <w:rsid w:val="007A759F"/>
    <w:rsid w:val="007C7010"/>
    <w:rsid w:val="007F4CD7"/>
    <w:rsid w:val="00841AE1"/>
    <w:rsid w:val="00851FFE"/>
    <w:rsid w:val="008A0D60"/>
    <w:rsid w:val="008C5722"/>
    <w:rsid w:val="00901254"/>
    <w:rsid w:val="00920286"/>
    <w:rsid w:val="00923464"/>
    <w:rsid w:val="0094263D"/>
    <w:rsid w:val="00955C55"/>
    <w:rsid w:val="00956C73"/>
    <w:rsid w:val="00967746"/>
    <w:rsid w:val="00994FF5"/>
    <w:rsid w:val="009F04A5"/>
    <w:rsid w:val="00A46970"/>
    <w:rsid w:val="00A50371"/>
    <w:rsid w:val="00A50855"/>
    <w:rsid w:val="00A56A2C"/>
    <w:rsid w:val="00A9219F"/>
    <w:rsid w:val="00A92778"/>
    <w:rsid w:val="00AD1548"/>
    <w:rsid w:val="00AD3B6D"/>
    <w:rsid w:val="00AD4B17"/>
    <w:rsid w:val="00B20CCC"/>
    <w:rsid w:val="00B774AB"/>
    <w:rsid w:val="00B94051"/>
    <w:rsid w:val="00BD6113"/>
    <w:rsid w:val="00BE2A49"/>
    <w:rsid w:val="00C20B10"/>
    <w:rsid w:val="00C96C19"/>
    <w:rsid w:val="00CD5E86"/>
    <w:rsid w:val="00D22455"/>
    <w:rsid w:val="00D256C9"/>
    <w:rsid w:val="00D273FC"/>
    <w:rsid w:val="00D66274"/>
    <w:rsid w:val="00D91987"/>
    <w:rsid w:val="00DB4177"/>
    <w:rsid w:val="00DD3E9D"/>
    <w:rsid w:val="00E676AB"/>
    <w:rsid w:val="00E81942"/>
    <w:rsid w:val="00E92016"/>
    <w:rsid w:val="00F520F8"/>
    <w:rsid w:val="00F54933"/>
    <w:rsid w:val="00F62D42"/>
    <w:rsid w:val="00FB37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96A3"/>
  <w15:chartTrackingRefBased/>
  <w15:docId w15:val="{476E856C-D4ED-4CC3-93B6-FEAA89E0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1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5E86"/>
    <w:pPr>
      <w:ind w:left="720"/>
      <w:contextualSpacing/>
    </w:pPr>
  </w:style>
  <w:style w:type="character" w:styleId="Kpr">
    <w:name w:val="Hyperlink"/>
    <w:basedOn w:val="VarsaylanParagrafYazTipi"/>
    <w:uiPriority w:val="99"/>
    <w:unhideWhenUsed/>
    <w:rsid w:val="000C1E6F"/>
    <w:rPr>
      <w:color w:val="0563C1" w:themeColor="hyperlink"/>
      <w:u w:val="single"/>
    </w:rPr>
  </w:style>
  <w:style w:type="character" w:styleId="zmlenmeyenBahsetme">
    <w:name w:val="Unresolved Mention"/>
    <w:basedOn w:val="VarsaylanParagrafYazTipi"/>
    <w:uiPriority w:val="99"/>
    <w:semiHidden/>
    <w:unhideWhenUsed/>
    <w:rsid w:val="000C1E6F"/>
    <w:rPr>
      <w:color w:val="605E5C"/>
      <w:shd w:val="clear" w:color="auto" w:fill="E1DFDD"/>
    </w:rPr>
  </w:style>
  <w:style w:type="character" w:styleId="zlenenKpr">
    <w:name w:val="FollowedHyperlink"/>
    <w:basedOn w:val="VarsaylanParagrafYazTipi"/>
    <w:uiPriority w:val="99"/>
    <w:semiHidden/>
    <w:unhideWhenUsed/>
    <w:rsid w:val="000C1E6F"/>
    <w:rPr>
      <w:color w:val="954F72" w:themeColor="followedHyperlink"/>
      <w:u w:val="single"/>
    </w:rPr>
  </w:style>
  <w:style w:type="paragraph" w:styleId="NormalWeb">
    <w:name w:val="Normal (Web)"/>
    <w:basedOn w:val="Normal"/>
    <w:uiPriority w:val="99"/>
    <w:semiHidden/>
    <w:unhideWhenUsed/>
    <w:rsid w:val="00DB41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4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56508">
      <w:bodyDiv w:val="1"/>
      <w:marLeft w:val="0"/>
      <w:marRight w:val="0"/>
      <w:marTop w:val="0"/>
      <w:marBottom w:val="0"/>
      <w:divBdr>
        <w:top w:val="none" w:sz="0" w:space="0" w:color="auto"/>
        <w:left w:val="none" w:sz="0" w:space="0" w:color="auto"/>
        <w:bottom w:val="none" w:sz="0" w:space="0" w:color="auto"/>
        <w:right w:val="none" w:sz="0" w:space="0" w:color="auto"/>
      </w:divBdr>
    </w:div>
    <w:div w:id="533688398">
      <w:bodyDiv w:val="1"/>
      <w:marLeft w:val="0"/>
      <w:marRight w:val="0"/>
      <w:marTop w:val="0"/>
      <w:marBottom w:val="0"/>
      <w:divBdr>
        <w:top w:val="none" w:sz="0" w:space="0" w:color="auto"/>
        <w:left w:val="none" w:sz="0" w:space="0" w:color="auto"/>
        <w:bottom w:val="none" w:sz="0" w:space="0" w:color="auto"/>
        <w:right w:val="none" w:sz="0" w:space="0" w:color="auto"/>
      </w:divBdr>
      <w:divsChild>
        <w:div w:id="180289573">
          <w:marLeft w:val="0"/>
          <w:marRight w:val="0"/>
          <w:marTop w:val="0"/>
          <w:marBottom w:val="0"/>
          <w:divBdr>
            <w:top w:val="none" w:sz="0" w:space="0" w:color="auto"/>
            <w:left w:val="none" w:sz="0" w:space="0" w:color="auto"/>
            <w:bottom w:val="none" w:sz="0" w:space="0" w:color="auto"/>
            <w:right w:val="none" w:sz="0" w:space="0" w:color="auto"/>
          </w:divBdr>
          <w:divsChild>
            <w:div w:id="11335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67244">
      <w:bodyDiv w:val="1"/>
      <w:marLeft w:val="0"/>
      <w:marRight w:val="0"/>
      <w:marTop w:val="0"/>
      <w:marBottom w:val="0"/>
      <w:divBdr>
        <w:top w:val="none" w:sz="0" w:space="0" w:color="auto"/>
        <w:left w:val="none" w:sz="0" w:space="0" w:color="auto"/>
        <w:bottom w:val="none" w:sz="0" w:space="0" w:color="auto"/>
        <w:right w:val="none" w:sz="0" w:space="0" w:color="auto"/>
      </w:divBdr>
    </w:div>
    <w:div w:id="552695490">
      <w:bodyDiv w:val="1"/>
      <w:marLeft w:val="0"/>
      <w:marRight w:val="0"/>
      <w:marTop w:val="0"/>
      <w:marBottom w:val="0"/>
      <w:divBdr>
        <w:top w:val="none" w:sz="0" w:space="0" w:color="auto"/>
        <w:left w:val="none" w:sz="0" w:space="0" w:color="auto"/>
        <w:bottom w:val="none" w:sz="0" w:space="0" w:color="auto"/>
        <w:right w:val="none" w:sz="0" w:space="0" w:color="auto"/>
      </w:divBdr>
    </w:div>
    <w:div w:id="558369917">
      <w:bodyDiv w:val="1"/>
      <w:marLeft w:val="0"/>
      <w:marRight w:val="0"/>
      <w:marTop w:val="0"/>
      <w:marBottom w:val="0"/>
      <w:divBdr>
        <w:top w:val="none" w:sz="0" w:space="0" w:color="auto"/>
        <w:left w:val="none" w:sz="0" w:space="0" w:color="auto"/>
        <w:bottom w:val="none" w:sz="0" w:space="0" w:color="auto"/>
        <w:right w:val="none" w:sz="0" w:space="0" w:color="auto"/>
      </w:divBdr>
    </w:div>
    <w:div w:id="649790967">
      <w:bodyDiv w:val="1"/>
      <w:marLeft w:val="0"/>
      <w:marRight w:val="0"/>
      <w:marTop w:val="0"/>
      <w:marBottom w:val="0"/>
      <w:divBdr>
        <w:top w:val="none" w:sz="0" w:space="0" w:color="auto"/>
        <w:left w:val="none" w:sz="0" w:space="0" w:color="auto"/>
        <w:bottom w:val="none" w:sz="0" w:space="0" w:color="auto"/>
        <w:right w:val="none" w:sz="0" w:space="0" w:color="auto"/>
      </w:divBdr>
    </w:div>
    <w:div w:id="731579702">
      <w:bodyDiv w:val="1"/>
      <w:marLeft w:val="0"/>
      <w:marRight w:val="0"/>
      <w:marTop w:val="0"/>
      <w:marBottom w:val="0"/>
      <w:divBdr>
        <w:top w:val="none" w:sz="0" w:space="0" w:color="auto"/>
        <w:left w:val="none" w:sz="0" w:space="0" w:color="auto"/>
        <w:bottom w:val="none" w:sz="0" w:space="0" w:color="auto"/>
        <w:right w:val="none" w:sz="0" w:space="0" w:color="auto"/>
      </w:divBdr>
    </w:div>
    <w:div w:id="945573908">
      <w:bodyDiv w:val="1"/>
      <w:marLeft w:val="0"/>
      <w:marRight w:val="0"/>
      <w:marTop w:val="0"/>
      <w:marBottom w:val="0"/>
      <w:divBdr>
        <w:top w:val="none" w:sz="0" w:space="0" w:color="auto"/>
        <w:left w:val="none" w:sz="0" w:space="0" w:color="auto"/>
        <w:bottom w:val="none" w:sz="0" w:space="0" w:color="auto"/>
        <w:right w:val="none" w:sz="0" w:space="0" w:color="auto"/>
      </w:divBdr>
    </w:div>
    <w:div w:id="952902685">
      <w:bodyDiv w:val="1"/>
      <w:marLeft w:val="0"/>
      <w:marRight w:val="0"/>
      <w:marTop w:val="0"/>
      <w:marBottom w:val="0"/>
      <w:divBdr>
        <w:top w:val="none" w:sz="0" w:space="0" w:color="auto"/>
        <w:left w:val="none" w:sz="0" w:space="0" w:color="auto"/>
        <w:bottom w:val="none" w:sz="0" w:space="0" w:color="auto"/>
        <w:right w:val="none" w:sz="0" w:space="0" w:color="auto"/>
      </w:divBdr>
    </w:div>
    <w:div w:id="1070032613">
      <w:bodyDiv w:val="1"/>
      <w:marLeft w:val="0"/>
      <w:marRight w:val="0"/>
      <w:marTop w:val="0"/>
      <w:marBottom w:val="0"/>
      <w:divBdr>
        <w:top w:val="none" w:sz="0" w:space="0" w:color="auto"/>
        <w:left w:val="none" w:sz="0" w:space="0" w:color="auto"/>
        <w:bottom w:val="none" w:sz="0" w:space="0" w:color="auto"/>
        <w:right w:val="none" w:sz="0" w:space="0" w:color="auto"/>
      </w:divBdr>
    </w:div>
    <w:div w:id="1137332435">
      <w:bodyDiv w:val="1"/>
      <w:marLeft w:val="0"/>
      <w:marRight w:val="0"/>
      <w:marTop w:val="0"/>
      <w:marBottom w:val="0"/>
      <w:divBdr>
        <w:top w:val="none" w:sz="0" w:space="0" w:color="auto"/>
        <w:left w:val="none" w:sz="0" w:space="0" w:color="auto"/>
        <w:bottom w:val="none" w:sz="0" w:space="0" w:color="auto"/>
        <w:right w:val="none" w:sz="0" w:space="0" w:color="auto"/>
      </w:divBdr>
    </w:div>
    <w:div w:id="1278832585">
      <w:bodyDiv w:val="1"/>
      <w:marLeft w:val="0"/>
      <w:marRight w:val="0"/>
      <w:marTop w:val="0"/>
      <w:marBottom w:val="0"/>
      <w:divBdr>
        <w:top w:val="none" w:sz="0" w:space="0" w:color="auto"/>
        <w:left w:val="none" w:sz="0" w:space="0" w:color="auto"/>
        <w:bottom w:val="none" w:sz="0" w:space="0" w:color="auto"/>
        <w:right w:val="none" w:sz="0" w:space="0" w:color="auto"/>
      </w:divBdr>
    </w:div>
    <w:div w:id="1339382412">
      <w:bodyDiv w:val="1"/>
      <w:marLeft w:val="0"/>
      <w:marRight w:val="0"/>
      <w:marTop w:val="0"/>
      <w:marBottom w:val="0"/>
      <w:divBdr>
        <w:top w:val="none" w:sz="0" w:space="0" w:color="auto"/>
        <w:left w:val="none" w:sz="0" w:space="0" w:color="auto"/>
        <w:bottom w:val="none" w:sz="0" w:space="0" w:color="auto"/>
        <w:right w:val="none" w:sz="0" w:space="0" w:color="auto"/>
      </w:divBdr>
    </w:div>
    <w:div w:id="17415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myo.comu.edu.tr/kalite-guvence-ve-ic-kontrol/shmyo-puko-dongusu-r52.html" TargetMode="External"/><Relationship Id="rId13" Type="http://schemas.openxmlformats.org/officeDocument/2006/relationships/hyperlink" Target="https://shmyo.comu.edu.tr/kalite-guvence-ve-ic-kontrol/paydaslarla-iliskiler-r66.html" TargetMode="External"/><Relationship Id="rId18" Type="http://schemas.openxmlformats.org/officeDocument/2006/relationships/hyperlink" Target="https://shmyo.comu.edu.tr/ogrenci/ogrenci-memnuyeti-anket-formu-r103.html" TargetMode="External"/><Relationship Id="rId3" Type="http://schemas.openxmlformats.org/officeDocument/2006/relationships/settings" Target="settings.xml"/><Relationship Id="rId21" Type="http://schemas.openxmlformats.org/officeDocument/2006/relationships/hyperlink" Target="https://shmyo.comu.edu.tr/arsiv/etkinlikler/akilci-ilac-kullanimi-konulu-toplumsal-katki-etkin-r886.html" TargetMode="External"/><Relationship Id="rId7" Type="http://schemas.openxmlformats.org/officeDocument/2006/relationships/hyperlink" Target="https://shmyo.comu.edu.tr/kalite-guvence-ve-ic-kontrol/kalite-guvencesi-isleyis-takvimi-r102.html" TargetMode="External"/><Relationship Id="rId12" Type="http://schemas.openxmlformats.org/officeDocument/2006/relationships/hyperlink" Target="https://tht.shmyo.comu.edu.tr/arsiv/haberler/canakkale-mehmet-akif-ersoy-devlet-hastanesi-taraf-r65.html" TargetMode="External"/><Relationship Id="rId17" Type="http://schemas.openxmlformats.org/officeDocument/2006/relationships/hyperlink" Target="https://shmyo.comu.edu.tr/arsiv/haberler/ogrenci-akademik-danismanligi-komisyonu-toplantisi-r807.html" TargetMode="External"/><Relationship Id="rId2" Type="http://schemas.openxmlformats.org/officeDocument/2006/relationships/styles" Target="styles.xml"/><Relationship Id="rId16" Type="http://schemas.openxmlformats.org/officeDocument/2006/relationships/hyperlink" Target="https://cdn.comu.edu.tr/cms/shmyo/files/1952-2024-mart-ogrenci-akademik-danismanligi-komisyonu-.docx" TargetMode="External"/><Relationship Id="rId20" Type="http://schemas.openxmlformats.org/officeDocument/2006/relationships/hyperlink" Target="https://cdn.comu.edu.tr/cms/shmyo/files/2171-egitim_ornek.pdf" TargetMode="External"/><Relationship Id="rId1" Type="http://schemas.openxmlformats.org/officeDocument/2006/relationships/numbering" Target="numbering.xml"/><Relationship Id="rId6" Type="http://schemas.openxmlformats.org/officeDocument/2006/relationships/hyperlink" Target="https://cdn.comu.edu.tr/cms/shmyo/files/2121-2024-mezunlari-anket-tutanagi.pdf" TargetMode="External"/><Relationship Id="rId11" Type="http://schemas.openxmlformats.org/officeDocument/2006/relationships/hyperlink" Target="https://shmyo.comu.edu.tr/arsiv/etkinlikler/eczane-hizmetleri-bolumu-oryantasyon-programi-duze-r850.html" TargetMode="External"/><Relationship Id="rId24" Type="http://schemas.openxmlformats.org/officeDocument/2006/relationships/theme" Target="theme/theme1.xml"/><Relationship Id="rId5" Type="http://schemas.openxmlformats.org/officeDocument/2006/relationships/hyperlink" Target="https://cdn.comu.edu.tr/cms/kalite/files/925-genel-ders-degerlendirme-anketi_.docx" TargetMode="External"/><Relationship Id="rId15" Type="http://schemas.openxmlformats.org/officeDocument/2006/relationships/hyperlink" Target="https://shmyo.comu.edu.tr/arsiv/haberler/sosyal-transkript-yonergesi-ve-uygulama-esaslari-g-r827.html" TargetMode="External"/><Relationship Id="rId23" Type="http://schemas.openxmlformats.org/officeDocument/2006/relationships/fontTable" Target="fontTable.xml"/><Relationship Id="rId10" Type="http://schemas.openxmlformats.org/officeDocument/2006/relationships/hyperlink" Target="https://shmyo.comu.edu.tr/arsiv/haberler/2023-2024-egitim-ogretim-yili-ogrenci-oryantasyon--r849.html" TargetMode="External"/><Relationship Id="rId19" Type="http://schemas.openxmlformats.org/officeDocument/2006/relationships/hyperlink" Target="https://cdn.comu.edu.tr/cms/shmyo/files/1916-ders-iceriklerinin-guncellenmesi.pdf" TargetMode="External"/><Relationship Id="rId4" Type="http://schemas.openxmlformats.org/officeDocument/2006/relationships/webSettings" Target="webSettings.xml"/><Relationship Id="rId9" Type="http://schemas.openxmlformats.org/officeDocument/2006/relationships/hyperlink" Target="https://cdn.comu.edu.tr/cms/shmyo/files/2172-puko_cevrimi_ornek_yazi.pdf" TargetMode="External"/><Relationship Id="rId14" Type="http://schemas.openxmlformats.org/officeDocument/2006/relationships/hyperlink" Target="https://cdn.comu.edu.tr/cms/shmyo/files/2035-toplanti-tutanagi-sosyal-transkript-degerlendirme-.docx" TargetMode="External"/><Relationship Id="rId22" Type="http://schemas.openxmlformats.org/officeDocument/2006/relationships/hyperlink" Target="https://shmyo.comu.edu.tr/arsiv/etkinlikler/eczane-hizmetleri-programi-ogrencileri-gonulluluk--r858.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3</Pages>
  <Words>1098</Words>
  <Characters>6263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Deniz Emre</cp:lastModifiedBy>
  <cp:revision>65</cp:revision>
  <dcterms:created xsi:type="dcterms:W3CDTF">2023-05-03T11:25:00Z</dcterms:created>
  <dcterms:modified xsi:type="dcterms:W3CDTF">2025-02-01T16:40:00Z</dcterms:modified>
</cp:coreProperties>
</file>