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280"/>
        <w:gridCol w:w="1820"/>
        <w:gridCol w:w="4420"/>
        <w:gridCol w:w="2040"/>
        <w:gridCol w:w="1660"/>
        <w:gridCol w:w="1120"/>
        <w:gridCol w:w="1886"/>
      </w:tblGrid>
      <w:tr w:rsidR="00206983" w:rsidRPr="00206983" w:rsidTr="00206983">
        <w:trPr>
          <w:trHeight w:val="315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2025 -2026 Eğitim Öğretim </w:t>
            </w:r>
            <w:proofErr w:type="gramStart"/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Yılı  Bahar</w:t>
            </w:r>
            <w:proofErr w:type="gramEnd"/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Dönemi Merkezi Yerleştirme Puanına  (Ek Madde 1)  Göre Yatay Geçiş Başvuru Sonuçları</w:t>
            </w:r>
          </w:p>
        </w:tc>
      </w:tr>
      <w:tr w:rsidR="00206983" w:rsidRPr="00206983" w:rsidTr="00206983">
        <w:trPr>
          <w:trHeight w:val="315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Çanakkale Sağlık Hizmetleri Meslek Yüksekokulu</w:t>
            </w:r>
          </w:p>
        </w:tc>
      </w:tr>
      <w:tr w:rsidR="00206983" w:rsidRPr="00206983" w:rsidTr="00206983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Üniversite - Fakülte - Bölüm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Program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Puanı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28*******52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KI*****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Dokuz Eylül Üniversitesi- işletme - işletme(</w:t>
            </w:r>
            <w:proofErr w:type="spellStart"/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ingilizce</w:t>
            </w:r>
            <w:proofErr w:type="spellEnd"/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396.86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Asil</w:t>
            </w: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10*******44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DA*****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Uludağ Üniversitesi- Sağlık </w:t>
            </w:r>
            <w:bookmarkStart w:id="0" w:name="_GoBack"/>
            <w:bookmarkEnd w:id="0"/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Bilimleri Meslek Yüksekokulu - Tıbbi Laboratuvar Teknikleri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341.81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Yedek</w:t>
            </w: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206983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B6621" w:rsidRDefault="00EB6621"/>
    <w:p w:rsidR="00877607" w:rsidRDefault="00877607"/>
    <w:tbl>
      <w:tblPr>
        <w:tblW w:w="47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190"/>
        <w:gridCol w:w="4007"/>
      </w:tblGrid>
      <w:tr w:rsidR="00877607" w:rsidRPr="00877607" w:rsidTr="00877607"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Kesin Kayıt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02.02.2026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04.02.2026 (17:00)</w:t>
            </w:r>
          </w:p>
        </w:tc>
      </w:tr>
      <w:tr w:rsidR="00877607" w:rsidRPr="00877607" w:rsidTr="00877607">
        <w:trPr>
          <w:trHeight w:val="675"/>
        </w:trPr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Yedek Kayıt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05.02.2026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06.02.2026 (17:00)</w:t>
            </w:r>
          </w:p>
        </w:tc>
      </w:tr>
    </w:tbl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P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877607"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  <w:t xml:space="preserve"> Kesin Kayıtta İstenen Belgeler</w:t>
      </w:r>
    </w:p>
    <w:tbl>
      <w:tblPr>
        <w:tblW w:w="9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825"/>
        <w:gridCol w:w="5019"/>
      </w:tblGrid>
      <w:tr w:rsidR="00877607" w:rsidRPr="00877607" w:rsidTr="00877607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Fotoğraflı Nüfus Cüzdanı Fotokopisi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877607" w:rsidRPr="00877607" w:rsidTr="00877607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4.5 x 6 cm ebadında vesikalık fotoğraf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 Adet</w:t>
            </w:r>
          </w:p>
        </w:tc>
      </w:tr>
      <w:tr w:rsidR="00877607" w:rsidRPr="00877607" w:rsidTr="00877607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Geldiği Üniversiteden alınacak yatay geçiş yapmasında sakınca olmadığına dair belge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877607" w:rsidRPr="00877607" w:rsidTr="00877607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başvuruda istenen tüm evrakların asıl suretleri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Eksik evrak, kesin kaydınızı engelleyebilir. </w:t>
            </w:r>
          </w:p>
        </w:tc>
      </w:tr>
      <w:tr w:rsidR="00877607" w:rsidRPr="00877607" w:rsidTr="00877607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Ders İçerikleri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Öğrencilerin ayrılacağı yükseköğretim kurumlarından okuduğu derslerin tanımlarını ve içeriklerini gösterir onaylı belge</w:t>
            </w:r>
          </w:p>
        </w:tc>
      </w:tr>
      <w:tr w:rsidR="00877607" w:rsidRPr="00877607" w:rsidTr="00877607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Formu Çıktısı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Tamamlandıktan Sonra Sistem başvuru formu üretecektir. Bu form saklanmalıdır.</w:t>
            </w:r>
          </w:p>
        </w:tc>
      </w:tr>
      <w:tr w:rsidR="00877607" w:rsidRPr="00877607" w:rsidTr="00877607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 Belgesi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E-devlet üzerinden alınacak öğrenci </w:t>
            </w:r>
            <w:proofErr w:type="spellStart"/>
            <w:proofErr w:type="gramStart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belgesi,barkodlu</w:t>
            </w:r>
            <w:proofErr w:type="spellEnd"/>
            <w:proofErr w:type="gramEnd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</w:t>
            </w:r>
          </w:p>
        </w:tc>
      </w:tr>
    </w:tbl>
    <w:p w:rsidR="00877607" w:rsidRDefault="00877607"/>
    <w:p w:rsidR="00877607" w:rsidRDefault="00877607" w:rsidP="0087760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Gl"/>
          <w:rFonts w:ascii="Arial" w:hAnsi="Arial" w:cs="Arial"/>
          <w:color w:val="333333"/>
          <w:sz w:val="21"/>
          <w:szCs w:val="21"/>
        </w:rPr>
        <w:lastRenderedPageBreak/>
        <w:t>DİKKAT : Kesin</w:t>
      </w:r>
      <w:proofErr w:type="gram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kayıtlar , kazanılan birimde </w:t>
      </w:r>
      <w:proofErr w:type="spellStart"/>
      <w:r>
        <w:rPr>
          <w:rStyle w:val="Gl"/>
          <w:rFonts w:ascii="Arial" w:hAnsi="Arial" w:cs="Arial"/>
          <w:color w:val="333333"/>
          <w:sz w:val="21"/>
          <w:szCs w:val="21"/>
        </w:rPr>
        <w:t>yüzyüze</w:t>
      </w:r>
      <w:proofErr w:type="spell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 tarihleri içerisinde yapılacaktır. Online veya Posta/Kargo ile kesin kayıt yapılmayacaktır. </w:t>
      </w:r>
    </w:p>
    <w:p w:rsidR="00877607" w:rsidRDefault="00877607" w:rsidP="0087760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Kesin kayıtlar tamamlandıktan sonra, boş kalan kontenjan kadar "yedek" adaylara duyuru yapılacaktır(Birim web sitelerini takipte kalınız. )</w:t>
      </w:r>
    </w:p>
    <w:p w:rsidR="00877607" w:rsidRDefault="00877607"/>
    <w:sectPr w:rsidR="00877607" w:rsidSect="00206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05"/>
    <w:rsid w:val="000F2A05"/>
    <w:rsid w:val="00206983"/>
    <w:rsid w:val="00877607"/>
    <w:rsid w:val="00E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7802"/>
  <w15:chartTrackingRefBased/>
  <w15:docId w15:val="{FE02932D-91C7-4581-9C40-AD6D6DE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3</cp:revision>
  <dcterms:created xsi:type="dcterms:W3CDTF">2026-01-30T07:08:00Z</dcterms:created>
  <dcterms:modified xsi:type="dcterms:W3CDTF">2026-01-30T07:12:00Z</dcterms:modified>
</cp:coreProperties>
</file>