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584111137"/>
        <w:docPartObj>
          <w:docPartGallery w:val="Cover Pages"/>
          <w:docPartUnique/>
        </w:docPartObj>
      </w:sdtPr>
      <w:sdtEndPr>
        <w:rPr>
          <w:b/>
          <w:color w:val="000000" w:themeColor="text1"/>
          <w:shd w:val="clear" w:color="auto" w:fill="FFFFFF"/>
        </w:rPr>
      </w:sdtEndPr>
      <w:sdtContent>
        <w:p w14:paraId="495A9206" w14:textId="77777777" w:rsidR="000D4E86" w:rsidRPr="00890EE9" w:rsidRDefault="000D4E86" w:rsidP="000D4E86"/>
        <w:p w14:paraId="32A0C646" w14:textId="77777777" w:rsidR="000D4E86" w:rsidRPr="00890EE9" w:rsidRDefault="000D4E86" w:rsidP="000D4E86">
          <w:pPr>
            <w:jc w:val="center"/>
            <w:rPr>
              <w:b/>
              <w:color w:val="000000" w:themeColor="text1"/>
              <w:shd w:val="clear" w:color="auto" w:fill="FFFFFF"/>
            </w:rPr>
          </w:pPr>
          <w:r w:rsidRPr="00890EE9">
            <w:rPr>
              <w:noProof/>
            </w:rPr>
            <mc:AlternateContent>
              <mc:Choice Requires="wps">
                <w:drawing>
                  <wp:anchor distT="0" distB="0" distL="182880" distR="182880" simplePos="0" relativeHeight="251659264" behindDoc="0" locked="0" layoutInCell="1" allowOverlap="1" wp14:anchorId="7D419463" wp14:editId="57E682B7">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71C56" w14:textId="77777777" w:rsidR="000D4E86" w:rsidRDefault="000D4E86" w:rsidP="000D4E86">
                                <w:pPr>
                                  <w:jc w:val="center"/>
                                  <w:rPr>
                                    <w:b/>
                                    <w:sz w:val="28"/>
                                    <w:szCs w:val="28"/>
                                  </w:rPr>
                                </w:pPr>
                              </w:p>
                              <w:p w14:paraId="64E6EFBF" w14:textId="77777777" w:rsidR="000D4E86" w:rsidRDefault="000D4E86" w:rsidP="000D4E86">
                                <w:pPr>
                                  <w:jc w:val="center"/>
                                  <w:rPr>
                                    <w:b/>
                                    <w:sz w:val="28"/>
                                    <w:szCs w:val="28"/>
                                  </w:rPr>
                                </w:pPr>
                                <w:r w:rsidRPr="005C29A0">
                                  <w:rPr>
                                    <w:b/>
                                    <w:sz w:val="28"/>
                                    <w:szCs w:val="28"/>
                                  </w:rPr>
                                  <w:t>ÇANAKKALE ONSEKİZ MART ÜNİVERSİTESİ</w:t>
                                </w:r>
                              </w:p>
                              <w:p w14:paraId="0A8870CB" w14:textId="77777777" w:rsidR="000D4E86" w:rsidRPr="005C29A0" w:rsidRDefault="000D4E86" w:rsidP="000D4E86">
                                <w:pPr>
                                  <w:jc w:val="center"/>
                                  <w:rPr>
                                    <w:b/>
                                    <w:sz w:val="28"/>
                                    <w:szCs w:val="28"/>
                                  </w:rPr>
                                </w:pPr>
                              </w:p>
                              <w:p w14:paraId="2F5BDFA2" w14:textId="77777777" w:rsidR="000D4E86" w:rsidRDefault="000D4E86" w:rsidP="000D4E86">
                                <w:pPr>
                                  <w:jc w:val="center"/>
                                  <w:rPr>
                                    <w:b/>
                                    <w:sz w:val="28"/>
                                    <w:szCs w:val="28"/>
                                  </w:rPr>
                                </w:pPr>
                                <w:r>
                                  <w:rPr>
                                    <w:b/>
                                    <w:sz w:val="28"/>
                                    <w:szCs w:val="28"/>
                                  </w:rPr>
                                  <w:t>SAĞLIK HİZMETLERİ MESLEK YÜKSEKOKULU</w:t>
                                </w:r>
                              </w:p>
                              <w:p w14:paraId="729F130E" w14:textId="77777777" w:rsidR="000D4E86" w:rsidRPr="005C29A0" w:rsidRDefault="000D4E86" w:rsidP="000D4E86">
                                <w:pPr>
                                  <w:jc w:val="center"/>
                                  <w:rPr>
                                    <w:b/>
                                    <w:sz w:val="28"/>
                                    <w:szCs w:val="28"/>
                                  </w:rPr>
                                </w:pPr>
                              </w:p>
                              <w:p w14:paraId="5BAAEBAE" w14:textId="77777777" w:rsidR="000D4E86" w:rsidRPr="005C29A0" w:rsidRDefault="000D4E86" w:rsidP="000D4E86">
                                <w:pPr>
                                  <w:jc w:val="center"/>
                                  <w:rPr>
                                    <w:b/>
                                    <w:sz w:val="28"/>
                                    <w:szCs w:val="28"/>
                                  </w:rPr>
                                </w:pPr>
                                <w:r>
                                  <w:rPr>
                                    <w:b/>
                                    <w:sz w:val="28"/>
                                    <w:szCs w:val="28"/>
                                  </w:rPr>
                                  <w:t>ELEKTRONÖROFİZYOLOJİ PROGRAM</w:t>
                                </w:r>
                                <w:r w:rsidRPr="005C29A0">
                                  <w:rPr>
                                    <w:b/>
                                    <w:sz w:val="28"/>
                                    <w:szCs w:val="28"/>
                                  </w:rPr>
                                  <w:t>I</w:t>
                                </w:r>
                              </w:p>
                              <w:p w14:paraId="47206C1F" w14:textId="77777777" w:rsidR="000D4E86" w:rsidRPr="005C29A0" w:rsidRDefault="000D4E86" w:rsidP="000D4E86">
                                <w:pPr>
                                  <w:jc w:val="center"/>
                                  <w:rPr>
                                    <w:b/>
                                    <w:color w:val="000000" w:themeColor="text1"/>
                                    <w:sz w:val="28"/>
                                    <w:szCs w:val="28"/>
                                    <w:shd w:val="clear" w:color="auto" w:fill="FFFFFF"/>
                                  </w:rPr>
                                </w:pPr>
                              </w:p>
                              <w:p w14:paraId="41E0A90B" w14:textId="77777777" w:rsidR="000D4E86" w:rsidRPr="005C29A0" w:rsidRDefault="000D4E86" w:rsidP="000D4E86">
                                <w:pPr>
                                  <w:jc w:val="center"/>
                                  <w:rPr>
                                    <w:b/>
                                    <w:color w:val="000000" w:themeColor="text1"/>
                                    <w:sz w:val="28"/>
                                    <w:szCs w:val="28"/>
                                    <w:shd w:val="clear" w:color="auto" w:fill="FFFFFF"/>
                                  </w:rPr>
                                </w:pPr>
                                <w:r w:rsidRPr="005C29A0">
                                  <w:rPr>
                                    <w:b/>
                                    <w:color w:val="000000" w:themeColor="text1"/>
                                    <w:sz w:val="28"/>
                                    <w:szCs w:val="28"/>
                                    <w:shd w:val="clear" w:color="auto" w:fill="FFFFFF"/>
                                  </w:rPr>
                                  <w:t>202</w:t>
                                </w:r>
                                <w:r>
                                  <w:rPr>
                                    <w:b/>
                                    <w:color w:val="000000" w:themeColor="text1"/>
                                    <w:sz w:val="28"/>
                                    <w:szCs w:val="28"/>
                                    <w:shd w:val="clear" w:color="auto" w:fill="FFFFFF"/>
                                  </w:rPr>
                                  <w:t>5</w:t>
                                </w:r>
                                <w:r w:rsidRPr="005C29A0">
                                  <w:rPr>
                                    <w:b/>
                                    <w:color w:val="000000" w:themeColor="text1"/>
                                    <w:sz w:val="28"/>
                                    <w:szCs w:val="28"/>
                                    <w:shd w:val="clear" w:color="auto" w:fill="FFFFFF"/>
                                  </w:rPr>
                                  <w:t xml:space="preserve"> YILI ÖZ DEĞERLENDİRME RAPORU</w:t>
                                </w:r>
                              </w:p>
                              <w:p w14:paraId="62C1E548" w14:textId="77777777" w:rsidR="000D4E86" w:rsidRDefault="000D4E86" w:rsidP="000D4E86">
                                <w:pPr>
                                  <w:jc w:val="center"/>
                                  <w:rPr>
                                    <w:b/>
                                    <w:color w:val="000000" w:themeColor="text1"/>
                                    <w:shd w:val="clear" w:color="auto" w:fill="FFFFFF"/>
                                  </w:rPr>
                                </w:pPr>
                              </w:p>
                              <w:p w14:paraId="4385F6A3" w14:textId="77777777" w:rsidR="000D4E86" w:rsidRDefault="000D4E86" w:rsidP="000D4E86">
                                <w:pPr>
                                  <w:jc w:val="center"/>
                                  <w:rPr>
                                    <w:b/>
                                    <w:color w:val="000000" w:themeColor="text1"/>
                                    <w:shd w:val="clear" w:color="auto" w:fill="FFFFFF"/>
                                  </w:rPr>
                                </w:pPr>
                              </w:p>
                              <w:p w14:paraId="0553B23F" w14:textId="77777777" w:rsidR="000D4E86" w:rsidRDefault="000D4E86" w:rsidP="000D4E86">
                                <w:pPr>
                                  <w:jc w:val="center"/>
                                  <w:rPr>
                                    <w:b/>
                                    <w:color w:val="000000" w:themeColor="text1"/>
                                    <w:shd w:val="clear" w:color="auto" w:fill="FFFFFF"/>
                                  </w:rPr>
                                </w:pPr>
                              </w:p>
                              <w:p w14:paraId="76E9C4FE" w14:textId="77777777" w:rsidR="000D4E86" w:rsidRDefault="000D4E86" w:rsidP="000D4E86">
                                <w:pPr>
                                  <w:jc w:val="center"/>
                                  <w:rPr>
                                    <w:b/>
                                    <w:color w:val="000000" w:themeColor="text1"/>
                                    <w:shd w:val="clear" w:color="auto" w:fill="FFFFFF"/>
                                  </w:rPr>
                                </w:pPr>
                              </w:p>
                              <w:p w14:paraId="013747A0" w14:textId="77777777" w:rsidR="000D4E86" w:rsidRPr="005C29A0" w:rsidRDefault="000D4E86" w:rsidP="000D4E86">
                                <w:pPr>
                                  <w:jc w:val="center"/>
                                  <w:rPr>
                                    <w:b/>
                                    <w:color w:val="000000" w:themeColor="text1"/>
                                    <w:shd w:val="clear" w:color="auto" w:fill="FFFFFF"/>
                                  </w:rPr>
                                </w:pPr>
                              </w:p>
                              <w:p w14:paraId="40C388A3" w14:textId="5A14C35A" w:rsidR="000D4E86" w:rsidRDefault="00657568" w:rsidP="000D4E86">
                                <w:pPr>
                                  <w:jc w:val="center"/>
                                  <w:rPr>
                                    <w:b/>
                                    <w:color w:val="000000" w:themeColor="text1"/>
                                    <w:shd w:val="clear" w:color="auto" w:fill="FFFFFF"/>
                                  </w:rPr>
                                </w:pPr>
                                <w:r>
                                  <w:rPr>
                                    <w:b/>
                                    <w:color w:val="000000" w:themeColor="text1"/>
                                    <w:shd w:val="clear" w:color="auto" w:fill="FFFFFF"/>
                                  </w:rPr>
                                  <w:t>Doç. Dr. Ahmet Ali Berber</w:t>
                                </w:r>
                                <w:r w:rsidR="000D4E86">
                                  <w:rPr>
                                    <w:b/>
                                    <w:color w:val="000000" w:themeColor="text1"/>
                                    <w:shd w:val="clear" w:color="auto" w:fill="FFFFFF"/>
                                  </w:rPr>
                                  <w:t xml:space="preserve"> (Başkan)</w:t>
                                </w:r>
                              </w:p>
                              <w:p w14:paraId="285DA1F2" w14:textId="3E8D9EE0" w:rsidR="000D4E86" w:rsidRPr="005C29A0" w:rsidRDefault="00657568" w:rsidP="000D4E86">
                                <w:pPr>
                                  <w:jc w:val="center"/>
                                  <w:rPr>
                                    <w:b/>
                                    <w:color w:val="000000" w:themeColor="text1"/>
                                    <w:shd w:val="clear" w:color="auto" w:fill="FFFFFF"/>
                                  </w:rPr>
                                </w:pPr>
                                <w:r>
                                  <w:rPr>
                                    <w:b/>
                                    <w:color w:val="000000" w:themeColor="text1"/>
                                    <w:shd w:val="clear" w:color="auto" w:fill="FFFFFF"/>
                                  </w:rPr>
                                  <w:t>Dr. Öğr. Üyesi Nuray Yıldırım</w:t>
                                </w:r>
                                <w:r w:rsidR="000D4E86">
                                  <w:rPr>
                                    <w:b/>
                                    <w:color w:val="000000" w:themeColor="text1"/>
                                    <w:shd w:val="clear" w:color="auto" w:fill="FFFFFF"/>
                                  </w:rPr>
                                  <w:t xml:space="preserve"> (Üye)</w:t>
                                </w:r>
                              </w:p>
                              <w:p w14:paraId="2B1A7FDB" w14:textId="77777777" w:rsidR="000D4E86" w:rsidRPr="005C29A0" w:rsidRDefault="000D4E86" w:rsidP="000D4E86">
                                <w:pPr>
                                  <w:jc w:val="center"/>
                                  <w:rPr>
                                    <w:b/>
                                    <w:color w:val="000000" w:themeColor="text1"/>
                                    <w:shd w:val="clear" w:color="auto" w:fill="FFFFFF"/>
                                  </w:rPr>
                                </w:pPr>
                              </w:p>
                              <w:p w14:paraId="32A7BE37" w14:textId="77777777" w:rsidR="000D4E86" w:rsidRPr="005C29A0" w:rsidRDefault="000D4E86" w:rsidP="000D4E86">
                                <w:pPr>
                                  <w:jc w:val="center"/>
                                  <w:rPr>
                                    <w:b/>
                                    <w:color w:val="000000" w:themeColor="text1"/>
                                    <w:shd w:val="clear" w:color="auto" w:fill="FFFFFF"/>
                                  </w:rPr>
                                </w:pPr>
                              </w:p>
                              <w:p w14:paraId="68390CA9" w14:textId="77777777" w:rsidR="000D4E86" w:rsidRDefault="000D4E86" w:rsidP="000D4E86">
                                <w:pPr>
                                  <w:jc w:val="center"/>
                                  <w:rPr>
                                    <w:b/>
                                    <w:color w:val="000000" w:themeColor="text1"/>
                                    <w:shd w:val="clear" w:color="auto" w:fill="FFFFFF"/>
                                  </w:rPr>
                                </w:pPr>
                              </w:p>
                              <w:p w14:paraId="6FA79093" w14:textId="77777777" w:rsidR="000D4E86" w:rsidRDefault="000D4E86" w:rsidP="000D4E86">
                                <w:pPr>
                                  <w:jc w:val="center"/>
                                  <w:rPr>
                                    <w:b/>
                                    <w:color w:val="000000" w:themeColor="text1"/>
                                    <w:shd w:val="clear" w:color="auto" w:fill="FFFFFF"/>
                                  </w:rPr>
                                </w:pPr>
                              </w:p>
                              <w:p w14:paraId="0A6247CC" w14:textId="77777777" w:rsidR="000D4E86" w:rsidRDefault="000D4E86" w:rsidP="000D4E86">
                                <w:pPr>
                                  <w:jc w:val="center"/>
                                  <w:rPr>
                                    <w:b/>
                                    <w:color w:val="000000" w:themeColor="text1"/>
                                    <w:shd w:val="clear" w:color="auto" w:fill="FFFFFF"/>
                                  </w:rPr>
                                </w:pPr>
                              </w:p>
                              <w:p w14:paraId="77692244" w14:textId="77777777" w:rsidR="000D4E86" w:rsidRDefault="000D4E86" w:rsidP="000D4E86">
                                <w:pPr>
                                  <w:jc w:val="center"/>
                                  <w:rPr>
                                    <w:b/>
                                    <w:color w:val="000000" w:themeColor="text1"/>
                                    <w:shd w:val="clear" w:color="auto" w:fill="FFFFFF"/>
                                  </w:rPr>
                                </w:pPr>
                              </w:p>
                              <w:p w14:paraId="17547DA5" w14:textId="77777777" w:rsidR="000D4E86" w:rsidRDefault="000D4E86" w:rsidP="000D4E86">
                                <w:pPr>
                                  <w:jc w:val="center"/>
                                  <w:rPr>
                                    <w:b/>
                                    <w:color w:val="000000" w:themeColor="text1"/>
                                    <w:shd w:val="clear" w:color="auto" w:fill="FFFFFF"/>
                                  </w:rPr>
                                </w:pPr>
                              </w:p>
                              <w:p w14:paraId="1F64EEFF" w14:textId="77777777" w:rsidR="000D4E86" w:rsidRDefault="000D4E86" w:rsidP="000D4E86">
                                <w:pPr>
                                  <w:jc w:val="center"/>
                                  <w:rPr>
                                    <w:b/>
                                    <w:color w:val="000000" w:themeColor="text1"/>
                                    <w:shd w:val="clear" w:color="auto" w:fill="FFFFFF"/>
                                  </w:rPr>
                                </w:pPr>
                                <w:r>
                                  <w:rPr>
                                    <w:b/>
                                    <w:color w:val="000000" w:themeColor="text1"/>
                                    <w:shd w:val="clear" w:color="auto" w:fill="FFFFFF"/>
                                  </w:rPr>
                                  <w:t>01/01/2025-31/12/2025</w:t>
                                </w:r>
                              </w:p>
                              <w:p w14:paraId="7E316E1F" w14:textId="77777777" w:rsidR="000D4E86" w:rsidRDefault="000D4E86" w:rsidP="000D4E86">
                                <w:pPr>
                                  <w:pStyle w:val="AralkYok"/>
                                  <w:spacing w:before="80" w:after="40"/>
                                  <w:jc w:val="center"/>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419463"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59264;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" filled="f" stroked="f" strokeweight=".5pt">
                    <v:textbox style="mso-fit-shape-to-text:t" inset="0,0,0,0">
                      <w:txbxContent>
                        <w:p w14:paraId="6C571C56" w14:textId="77777777" w:rsidR="000D4E86" w:rsidRDefault="000D4E86" w:rsidP="000D4E86">
                          <w:pPr>
                            <w:jc w:val="center"/>
                            <w:rPr>
                              <w:b/>
                              <w:sz w:val="28"/>
                              <w:szCs w:val="28"/>
                            </w:rPr>
                          </w:pPr>
                        </w:p>
                        <w:p w14:paraId="64E6EFBF" w14:textId="77777777" w:rsidR="000D4E86" w:rsidRDefault="000D4E86" w:rsidP="000D4E86">
                          <w:pPr>
                            <w:jc w:val="center"/>
                            <w:rPr>
                              <w:b/>
                              <w:sz w:val="28"/>
                              <w:szCs w:val="28"/>
                            </w:rPr>
                          </w:pPr>
                          <w:r w:rsidRPr="005C29A0">
                            <w:rPr>
                              <w:b/>
                              <w:sz w:val="28"/>
                              <w:szCs w:val="28"/>
                            </w:rPr>
                            <w:t>ÇANAKKALE ONSEKİZ MART ÜNİVERSİTESİ</w:t>
                          </w:r>
                        </w:p>
                        <w:p w14:paraId="0A8870CB" w14:textId="77777777" w:rsidR="000D4E86" w:rsidRPr="005C29A0" w:rsidRDefault="000D4E86" w:rsidP="000D4E86">
                          <w:pPr>
                            <w:jc w:val="center"/>
                            <w:rPr>
                              <w:b/>
                              <w:sz w:val="28"/>
                              <w:szCs w:val="28"/>
                            </w:rPr>
                          </w:pPr>
                        </w:p>
                        <w:p w14:paraId="2F5BDFA2" w14:textId="77777777" w:rsidR="000D4E86" w:rsidRDefault="000D4E86" w:rsidP="000D4E86">
                          <w:pPr>
                            <w:jc w:val="center"/>
                            <w:rPr>
                              <w:b/>
                              <w:sz w:val="28"/>
                              <w:szCs w:val="28"/>
                            </w:rPr>
                          </w:pPr>
                          <w:r>
                            <w:rPr>
                              <w:b/>
                              <w:sz w:val="28"/>
                              <w:szCs w:val="28"/>
                            </w:rPr>
                            <w:t>SAĞLIK HİZMETLERİ MESLEK YÜKSEKOKULU</w:t>
                          </w:r>
                        </w:p>
                        <w:p w14:paraId="729F130E" w14:textId="77777777" w:rsidR="000D4E86" w:rsidRPr="005C29A0" w:rsidRDefault="000D4E86" w:rsidP="000D4E86">
                          <w:pPr>
                            <w:jc w:val="center"/>
                            <w:rPr>
                              <w:b/>
                              <w:sz w:val="28"/>
                              <w:szCs w:val="28"/>
                            </w:rPr>
                          </w:pPr>
                        </w:p>
                        <w:p w14:paraId="5BAAEBAE" w14:textId="77777777" w:rsidR="000D4E86" w:rsidRPr="005C29A0" w:rsidRDefault="000D4E86" w:rsidP="000D4E86">
                          <w:pPr>
                            <w:jc w:val="center"/>
                            <w:rPr>
                              <w:b/>
                              <w:sz w:val="28"/>
                              <w:szCs w:val="28"/>
                            </w:rPr>
                          </w:pPr>
                          <w:r>
                            <w:rPr>
                              <w:b/>
                              <w:sz w:val="28"/>
                              <w:szCs w:val="28"/>
                            </w:rPr>
                            <w:t>ELEKTRONÖROFİZYOLOJİ PROGRAM</w:t>
                          </w:r>
                          <w:r w:rsidRPr="005C29A0">
                            <w:rPr>
                              <w:b/>
                              <w:sz w:val="28"/>
                              <w:szCs w:val="28"/>
                            </w:rPr>
                            <w:t>I</w:t>
                          </w:r>
                        </w:p>
                        <w:p w14:paraId="47206C1F" w14:textId="77777777" w:rsidR="000D4E86" w:rsidRPr="005C29A0" w:rsidRDefault="000D4E86" w:rsidP="000D4E86">
                          <w:pPr>
                            <w:jc w:val="center"/>
                            <w:rPr>
                              <w:b/>
                              <w:color w:val="000000" w:themeColor="text1"/>
                              <w:sz w:val="28"/>
                              <w:szCs w:val="28"/>
                              <w:shd w:val="clear" w:color="auto" w:fill="FFFFFF"/>
                            </w:rPr>
                          </w:pPr>
                        </w:p>
                        <w:p w14:paraId="41E0A90B" w14:textId="77777777" w:rsidR="000D4E86" w:rsidRPr="005C29A0" w:rsidRDefault="000D4E86" w:rsidP="000D4E86">
                          <w:pPr>
                            <w:jc w:val="center"/>
                            <w:rPr>
                              <w:b/>
                              <w:color w:val="000000" w:themeColor="text1"/>
                              <w:sz w:val="28"/>
                              <w:szCs w:val="28"/>
                              <w:shd w:val="clear" w:color="auto" w:fill="FFFFFF"/>
                            </w:rPr>
                          </w:pPr>
                          <w:r w:rsidRPr="005C29A0">
                            <w:rPr>
                              <w:b/>
                              <w:color w:val="000000" w:themeColor="text1"/>
                              <w:sz w:val="28"/>
                              <w:szCs w:val="28"/>
                              <w:shd w:val="clear" w:color="auto" w:fill="FFFFFF"/>
                            </w:rPr>
                            <w:t>202</w:t>
                          </w:r>
                          <w:r>
                            <w:rPr>
                              <w:b/>
                              <w:color w:val="000000" w:themeColor="text1"/>
                              <w:sz w:val="28"/>
                              <w:szCs w:val="28"/>
                              <w:shd w:val="clear" w:color="auto" w:fill="FFFFFF"/>
                            </w:rPr>
                            <w:t>5</w:t>
                          </w:r>
                          <w:r w:rsidRPr="005C29A0">
                            <w:rPr>
                              <w:b/>
                              <w:color w:val="000000" w:themeColor="text1"/>
                              <w:sz w:val="28"/>
                              <w:szCs w:val="28"/>
                              <w:shd w:val="clear" w:color="auto" w:fill="FFFFFF"/>
                            </w:rPr>
                            <w:t xml:space="preserve"> YILI ÖZ DEĞERLENDİRME RAPORU</w:t>
                          </w:r>
                        </w:p>
                        <w:p w14:paraId="62C1E548" w14:textId="77777777" w:rsidR="000D4E86" w:rsidRDefault="000D4E86" w:rsidP="000D4E86">
                          <w:pPr>
                            <w:jc w:val="center"/>
                            <w:rPr>
                              <w:b/>
                              <w:color w:val="000000" w:themeColor="text1"/>
                              <w:shd w:val="clear" w:color="auto" w:fill="FFFFFF"/>
                            </w:rPr>
                          </w:pPr>
                        </w:p>
                        <w:p w14:paraId="4385F6A3" w14:textId="77777777" w:rsidR="000D4E86" w:rsidRDefault="000D4E86" w:rsidP="000D4E86">
                          <w:pPr>
                            <w:jc w:val="center"/>
                            <w:rPr>
                              <w:b/>
                              <w:color w:val="000000" w:themeColor="text1"/>
                              <w:shd w:val="clear" w:color="auto" w:fill="FFFFFF"/>
                            </w:rPr>
                          </w:pPr>
                        </w:p>
                        <w:p w14:paraId="0553B23F" w14:textId="77777777" w:rsidR="000D4E86" w:rsidRDefault="000D4E86" w:rsidP="000D4E86">
                          <w:pPr>
                            <w:jc w:val="center"/>
                            <w:rPr>
                              <w:b/>
                              <w:color w:val="000000" w:themeColor="text1"/>
                              <w:shd w:val="clear" w:color="auto" w:fill="FFFFFF"/>
                            </w:rPr>
                          </w:pPr>
                        </w:p>
                        <w:p w14:paraId="76E9C4FE" w14:textId="77777777" w:rsidR="000D4E86" w:rsidRDefault="000D4E86" w:rsidP="000D4E86">
                          <w:pPr>
                            <w:jc w:val="center"/>
                            <w:rPr>
                              <w:b/>
                              <w:color w:val="000000" w:themeColor="text1"/>
                              <w:shd w:val="clear" w:color="auto" w:fill="FFFFFF"/>
                            </w:rPr>
                          </w:pPr>
                        </w:p>
                        <w:p w14:paraId="013747A0" w14:textId="77777777" w:rsidR="000D4E86" w:rsidRPr="005C29A0" w:rsidRDefault="000D4E86" w:rsidP="000D4E86">
                          <w:pPr>
                            <w:jc w:val="center"/>
                            <w:rPr>
                              <w:b/>
                              <w:color w:val="000000" w:themeColor="text1"/>
                              <w:shd w:val="clear" w:color="auto" w:fill="FFFFFF"/>
                            </w:rPr>
                          </w:pPr>
                        </w:p>
                        <w:p w14:paraId="40C388A3" w14:textId="5A14C35A" w:rsidR="000D4E86" w:rsidRDefault="00657568" w:rsidP="000D4E86">
                          <w:pPr>
                            <w:jc w:val="center"/>
                            <w:rPr>
                              <w:b/>
                              <w:color w:val="000000" w:themeColor="text1"/>
                              <w:shd w:val="clear" w:color="auto" w:fill="FFFFFF"/>
                            </w:rPr>
                          </w:pPr>
                          <w:r>
                            <w:rPr>
                              <w:b/>
                              <w:color w:val="000000" w:themeColor="text1"/>
                              <w:shd w:val="clear" w:color="auto" w:fill="FFFFFF"/>
                            </w:rPr>
                            <w:t>Doç. Dr. Ahmet Ali Berber</w:t>
                          </w:r>
                          <w:r w:rsidR="000D4E86">
                            <w:rPr>
                              <w:b/>
                              <w:color w:val="000000" w:themeColor="text1"/>
                              <w:shd w:val="clear" w:color="auto" w:fill="FFFFFF"/>
                            </w:rPr>
                            <w:t xml:space="preserve"> (Başkan)</w:t>
                          </w:r>
                        </w:p>
                        <w:p w14:paraId="285DA1F2" w14:textId="3E8D9EE0" w:rsidR="000D4E86" w:rsidRPr="005C29A0" w:rsidRDefault="00657568" w:rsidP="000D4E86">
                          <w:pPr>
                            <w:jc w:val="center"/>
                            <w:rPr>
                              <w:b/>
                              <w:color w:val="000000" w:themeColor="text1"/>
                              <w:shd w:val="clear" w:color="auto" w:fill="FFFFFF"/>
                            </w:rPr>
                          </w:pPr>
                          <w:r>
                            <w:rPr>
                              <w:b/>
                              <w:color w:val="000000" w:themeColor="text1"/>
                              <w:shd w:val="clear" w:color="auto" w:fill="FFFFFF"/>
                            </w:rPr>
                            <w:t>Dr. Öğr. Üyesi Nuray Yıldırım</w:t>
                          </w:r>
                          <w:r w:rsidR="000D4E86">
                            <w:rPr>
                              <w:b/>
                              <w:color w:val="000000" w:themeColor="text1"/>
                              <w:shd w:val="clear" w:color="auto" w:fill="FFFFFF"/>
                            </w:rPr>
                            <w:t xml:space="preserve"> (Üye)</w:t>
                          </w:r>
                        </w:p>
                        <w:p w14:paraId="2B1A7FDB" w14:textId="77777777" w:rsidR="000D4E86" w:rsidRPr="005C29A0" w:rsidRDefault="000D4E86" w:rsidP="000D4E86">
                          <w:pPr>
                            <w:jc w:val="center"/>
                            <w:rPr>
                              <w:b/>
                              <w:color w:val="000000" w:themeColor="text1"/>
                              <w:shd w:val="clear" w:color="auto" w:fill="FFFFFF"/>
                            </w:rPr>
                          </w:pPr>
                        </w:p>
                        <w:p w14:paraId="32A7BE37" w14:textId="77777777" w:rsidR="000D4E86" w:rsidRPr="005C29A0" w:rsidRDefault="000D4E86" w:rsidP="000D4E86">
                          <w:pPr>
                            <w:jc w:val="center"/>
                            <w:rPr>
                              <w:b/>
                              <w:color w:val="000000" w:themeColor="text1"/>
                              <w:shd w:val="clear" w:color="auto" w:fill="FFFFFF"/>
                            </w:rPr>
                          </w:pPr>
                        </w:p>
                        <w:p w14:paraId="68390CA9" w14:textId="77777777" w:rsidR="000D4E86" w:rsidRDefault="000D4E86" w:rsidP="000D4E86">
                          <w:pPr>
                            <w:jc w:val="center"/>
                            <w:rPr>
                              <w:b/>
                              <w:color w:val="000000" w:themeColor="text1"/>
                              <w:shd w:val="clear" w:color="auto" w:fill="FFFFFF"/>
                            </w:rPr>
                          </w:pPr>
                        </w:p>
                        <w:p w14:paraId="6FA79093" w14:textId="77777777" w:rsidR="000D4E86" w:rsidRDefault="000D4E86" w:rsidP="000D4E86">
                          <w:pPr>
                            <w:jc w:val="center"/>
                            <w:rPr>
                              <w:b/>
                              <w:color w:val="000000" w:themeColor="text1"/>
                              <w:shd w:val="clear" w:color="auto" w:fill="FFFFFF"/>
                            </w:rPr>
                          </w:pPr>
                        </w:p>
                        <w:p w14:paraId="0A6247CC" w14:textId="77777777" w:rsidR="000D4E86" w:rsidRDefault="000D4E86" w:rsidP="000D4E86">
                          <w:pPr>
                            <w:jc w:val="center"/>
                            <w:rPr>
                              <w:b/>
                              <w:color w:val="000000" w:themeColor="text1"/>
                              <w:shd w:val="clear" w:color="auto" w:fill="FFFFFF"/>
                            </w:rPr>
                          </w:pPr>
                        </w:p>
                        <w:p w14:paraId="77692244" w14:textId="77777777" w:rsidR="000D4E86" w:rsidRDefault="000D4E86" w:rsidP="000D4E86">
                          <w:pPr>
                            <w:jc w:val="center"/>
                            <w:rPr>
                              <w:b/>
                              <w:color w:val="000000" w:themeColor="text1"/>
                              <w:shd w:val="clear" w:color="auto" w:fill="FFFFFF"/>
                            </w:rPr>
                          </w:pPr>
                        </w:p>
                        <w:p w14:paraId="17547DA5" w14:textId="77777777" w:rsidR="000D4E86" w:rsidRDefault="000D4E86" w:rsidP="000D4E86">
                          <w:pPr>
                            <w:jc w:val="center"/>
                            <w:rPr>
                              <w:b/>
                              <w:color w:val="000000" w:themeColor="text1"/>
                              <w:shd w:val="clear" w:color="auto" w:fill="FFFFFF"/>
                            </w:rPr>
                          </w:pPr>
                        </w:p>
                        <w:p w14:paraId="1F64EEFF" w14:textId="77777777" w:rsidR="000D4E86" w:rsidRDefault="000D4E86" w:rsidP="000D4E86">
                          <w:pPr>
                            <w:jc w:val="center"/>
                            <w:rPr>
                              <w:b/>
                              <w:color w:val="000000" w:themeColor="text1"/>
                              <w:shd w:val="clear" w:color="auto" w:fill="FFFFFF"/>
                            </w:rPr>
                          </w:pPr>
                          <w:r>
                            <w:rPr>
                              <w:b/>
                              <w:color w:val="000000" w:themeColor="text1"/>
                              <w:shd w:val="clear" w:color="auto" w:fill="FFFFFF"/>
                            </w:rPr>
                            <w:t>01/01/2025-31/12/2025</w:t>
                          </w:r>
                        </w:p>
                        <w:p w14:paraId="7E316E1F" w14:textId="77777777" w:rsidR="000D4E86" w:rsidRDefault="000D4E86" w:rsidP="000D4E86">
                          <w:pPr>
                            <w:pStyle w:val="AralkYok"/>
                            <w:spacing w:before="80" w:after="40"/>
                            <w:jc w:val="center"/>
                            <w:rPr>
                              <w:caps/>
                              <w:color w:val="4BACC6" w:themeColor="accent5"/>
                              <w:sz w:val="24"/>
                              <w:szCs w:val="24"/>
                            </w:rPr>
                          </w:pPr>
                        </w:p>
                      </w:txbxContent>
                    </v:textbox>
                    <w10:wrap type="square" anchorx="margin" anchory="page"/>
                  </v:shape>
                </w:pict>
              </mc:Fallback>
            </mc:AlternateContent>
          </w:r>
          <w:r w:rsidRPr="00890EE9">
            <w:rPr>
              <w:noProof/>
            </w:rPr>
            <w:drawing>
              <wp:inline distT="0" distB="0" distL="0" distR="0" wp14:anchorId="41317DEC" wp14:editId="22B89F9A">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890EE9">
            <w:rPr>
              <w:b/>
              <w:color w:val="000000" w:themeColor="text1"/>
              <w:shd w:val="clear" w:color="auto" w:fill="FFFFFF"/>
            </w:rPr>
            <w:br w:type="page"/>
          </w:r>
        </w:p>
      </w:sdtContent>
    </w:sdt>
    <w:p w14:paraId="44F782AD" w14:textId="7FC437EB" w:rsidR="00236E89" w:rsidRPr="00B52C26" w:rsidRDefault="00EF5B25">
      <w:pPr>
        <w:jc w:val="center"/>
        <w:rPr>
          <w:b/>
          <w:sz w:val="22"/>
          <w:szCs w:val="22"/>
        </w:rPr>
      </w:pPr>
      <w:r w:rsidRPr="00B52C26">
        <w:rPr>
          <w:b/>
          <w:sz w:val="22"/>
          <w:szCs w:val="22"/>
        </w:rPr>
        <w:lastRenderedPageBreak/>
        <w:t>ÖZ</w:t>
      </w:r>
      <w:r w:rsidR="00147958" w:rsidRPr="00B52C26">
        <w:rPr>
          <w:b/>
          <w:sz w:val="22"/>
          <w:szCs w:val="22"/>
        </w:rPr>
        <w:t xml:space="preserve"> </w:t>
      </w:r>
      <w:r w:rsidRPr="00B52C26">
        <w:rPr>
          <w:b/>
          <w:sz w:val="22"/>
          <w:szCs w:val="22"/>
        </w:rPr>
        <w:t>DEĞERLENDİRME RAPORU</w:t>
      </w:r>
    </w:p>
    <w:p w14:paraId="665CEF4D" w14:textId="77777777" w:rsidR="00236E89" w:rsidRPr="00B52C26" w:rsidRDefault="00236E89">
      <w:pPr>
        <w:pStyle w:val="Balk5"/>
        <w:rPr>
          <w:sz w:val="22"/>
          <w:szCs w:val="22"/>
        </w:rPr>
      </w:pPr>
    </w:p>
    <w:p w14:paraId="16554F9E" w14:textId="77777777" w:rsidR="00236E89" w:rsidRPr="00B52C26" w:rsidRDefault="00236E89"/>
    <w:p w14:paraId="61DC106D"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1" w:name="_heading=h.2s8eyo1" w:colFirst="0" w:colLast="0"/>
      <w:bookmarkEnd w:id="1"/>
      <w:r w:rsidRPr="00B52C26">
        <w:rPr>
          <w:b/>
          <w:color w:val="000000"/>
          <w:sz w:val="22"/>
          <w:szCs w:val="22"/>
        </w:rPr>
        <w:t>Programa İlişkin Genel Bilgiler</w:t>
      </w:r>
    </w:p>
    <w:p w14:paraId="526F0FFF" w14:textId="77777777" w:rsidR="00236E89" w:rsidRPr="00B52C26" w:rsidRDefault="00236E89">
      <w:pPr>
        <w:pBdr>
          <w:top w:val="nil"/>
          <w:left w:val="nil"/>
          <w:bottom w:val="nil"/>
          <w:right w:val="nil"/>
          <w:between w:val="nil"/>
        </w:pBdr>
        <w:ind w:left="720"/>
        <w:rPr>
          <w:b/>
          <w:color w:val="000000"/>
          <w:sz w:val="22"/>
          <w:szCs w:val="22"/>
        </w:rPr>
      </w:pPr>
    </w:p>
    <w:tbl>
      <w:tblPr>
        <w:tblStyle w:val="a"/>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236E89" w:rsidRPr="00B52C26" w14:paraId="78EA35A5" w14:textId="77777777" w:rsidTr="00F133AF">
        <w:trPr>
          <w:jc w:val="center"/>
        </w:trPr>
        <w:tc>
          <w:tcPr>
            <w:tcW w:w="8359" w:type="dxa"/>
            <w:gridSpan w:val="2"/>
          </w:tcPr>
          <w:p w14:paraId="09C580C8" w14:textId="62969DA4" w:rsidR="00236E89" w:rsidRPr="00B52C26" w:rsidRDefault="00EF5B25">
            <w:pPr>
              <w:rPr>
                <w:sz w:val="18"/>
                <w:szCs w:val="18"/>
              </w:rPr>
            </w:pPr>
            <w:bookmarkStart w:id="2" w:name="_heading=h.17dp8vu" w:colFirst="0" w:colLast="0"/>
            <w:bookmarkEnd w:id="2"/>
            <w:r w:rsidRPr="00B52C26">
              <w:rPr>
                <w:b/>
                <w:sz w:val="18"/>
                <w:szCs w:val="18"/>
              </w:rPr>
              <w:t>Meslek Yüksekokul</w:t>
            </w:r>
            <w:r w:rsidR="00DE77E4" w:rsidRPr="00B52C26">
              <w:rPr>
                <w:b/>
                <w:sz w:val="18"/>
                <w:szCs w:val="18"/>
              </w:rPr>
              <w:t>u</w:t>
            </w:r>
            <w:r w:rsidRPr="00B52C26">
              <w:rPr>
                <w:b/>
                <w:sz w:val="18"/>
                <w:szCs w:val="18"/>
              </w:rPr>
              <w:t xml:space="preserve"> (MYO) ve yönetimi ile ilgili bilgiler</w:t>
            </w:r>
          </w:p>
        </w:tc>
      </w:tr>
      <w:tr w:rsidR="000D4E86" w:rsidRPr="00B52C26" w14:paraId="401F51E3" w14:textId="77777777" w:rsidTr="00F133AF">
        <w:trPr>
          <w:jc w:val="center"/>
        </w:trPr>
        <w:tc>
          <w:tcPr>
            <w:tcW w:w="4531" w:type="dxa"/>
          </w:tcPr>
          <w:p w14:paraId="4C18F599" w14:textId="77777777" w:rsidR="000D4E86" w:rsidRPr="00B52C26" w:rsidRDefault="000D4E86" w:rsidP="000D4E86">
            <w:pPr>
              <w:rPr>
                <w:sz w:val="18"/>
                <w:szCs w:val="18"/>
              </w:rPr>
            </w:pPr>
            <w:r w:rsidRPr="00B52C26">
              <w:rPr>
                <w:sz w:val="18"/>
                <w:szCs w:val="18"/>
              </w:rPr>
              <w:t>MYO Adı</w:t>
            </w:r>
          </w:p>
        </w:tc>
        <w:tc>
          <w:tcPr>
            <w:tcW w:w="3828" w:type="dxa"/>
          </w:tcPr>
          <w:p w14:paraId="7492D5C1" w14:textId="7630E167" w:rsidR="000D4E86" w:rsidRPr="000D4E86" w:rsidRDefault="000D4E86" w:rsidP="000D4E86">
            <w:pPr>
              <w:rPr>
                <w:sz w:val="18"/>
                <w:szCs w:val="18"/>
              </w:rPr>
            </w:pPr>
            <w:r w:rsidRPr="000D4E86">
              <w:rPr>
                <w:color w:val="000000" w:themeColor="text1"/>
                <w:sz w:val="18"/>
                <w:szCs w:val="18"/>
              </w:rPr>
              <w:t>Sağlık Hizmetleri Meslek Yüksekokulu</w:t>
            </w:r>
          </w:p>
        </w:tc>
      </w:tr>
      <w:tr w:rsidR="000D4E86" w:rsidRPr="00B52C26" w14:paraId="5A23228D" w14:textId="77777777" w:rsidTr="00F133AF">
        <w:trPr>
          <w:jc w:val="center"/>
        </w:trPr>
        <w:tc>
          <w:tcPr>
            <w:tcW w:w="4531" w:type="dxa"/>
          </w:tcPr>
          <w:p w14:paraId="0C954636" w14:textId="77777777" w:rsidR="000D4E86" w:rsidRPr="00B52C26" w:rsidRDefault="000D4E86" w:rsidP="000D4E86">
            <w:pPr>
              <w:rPr>
                <w:sz w:val="18"/>
                <w:szCs w:val="18"/>
              </w:rPr>
            </w:pPr>
            <w:r w:rsidRPr="00B52C26">
              <w:rPr>
                <w:sz w:val="18"/>
                <w:szCs w:val="18"/>
              </w:rPr>
              <w:t>İlk öğrenci aldığı eğitim öğretim yılı</w:t>
            </w:r>
          </w:p>
        </w:tc>
        <w:tc>
          <w:tcPr>
            <w:tcW w:w="3828" w:type="dxa"/>
          </w:tcPr>
          <w:p w14:paraId="55B349CD" w14:textId="1C7CFDBC" w:rsidR="000D4E86" w:rsidRPr="000D4E86" w:rsidRDefault="000D4E86" w:rsidP="000D4E86">
            <w:pPr>
              <w:rPr>
                <w:sz w:val="18"/>
                <w:szCs w:val="18"/>
              </w:rPr>
            </w:pPr>
            <w:r w:rsidRPr="000D4E86">
              <w:rPr>
                <w:color w:val="000000" w:themeColor="text1"/>
                <w:sz w:val="18"/>
                <w:szCs w:val="18"/>
              </w:rPr>
              <w:t>1993-1994</w:t>
            </w:r>
          </w:p>
        </w:tc>
      </w:tr>
      <w:tr w:rsidR="000D4E86" w:rsidRPr="00B52C26" w14:paraId="68BA2E93" w14:textId="77777777" w:rsidTr="00F133AF">
        <w:trPr>
          <w:jc w:val="center"/>
        </w:trPr>
        <w:tc>
          <w:tcPr>
            <w:tcW w:w="4531" w:type="dxa"/>
          </w:tcPr>
          <w:p w14:paraId="10F15657" w14:textId="77777777" w:rsidR="000D4E86" w:rsidRPr="00B52C26" w:rsidRDefault="000D4E86" w:rsidP="000D4E86">
            <w:pPr>
              <w:rPr>
                <w:sz w:val="18"/>
                <w:szCs w:val="18"/>
              </w:rPr>
            </w:pPr>
            <w:r w:rsidRPr="00B52C26">
              <w:rPr>
                <w:sz w:val="18"/>
                <w:szCs w:val="18"/>
              </w:rPr>
              <w:t>İlk öğrenci mezun ettiği eğitim öğretim yılı</w:t>
            </w:r>
          </w:p>
        </w:tc>
        <w:tc>
          <w:tcPr>
            <w:tcW w:w="3828" w:type="dxa"/>
          </w:tcPr>
          <w:p w14:paraId="1589F64A" w14:textId="72D25C8C" w:rsidR="000D4E86" w:rsidRPr="000D4E86" w:rsidRDefault="000D4E86" w:rsidP="000D4E86">
            <w:pPr>
              <w:rPr>
                <w:sz w:val="18"/>
                <w:szCs w:val="18"/>
              </w:rPr>
            </w:pPr>
            <w:r w:rsidRPr="000D4E86">
              <w:rPr>
                <w:color w:val="000000" w:themeColor="text1"/>
                <w:sz w:val="18"/>
                <w:szCs w:val="18"/>
              </w:rPr>
              <w:t>1998-1999</w:t>
            </w:r>
          </w:p>
        </w:tc>
      </w:tr>
      <w:tr w:rsidR="000D4E86" w:rsidRPr="00B52C26" w14:paraId="76E9E639" w14:textId="77777777" w:rsidTr="00F133AF">
        <w:trPr>
          <w:jc w:val="center"/>
        </w:trPr>
        <w:tc>
          <w:tcPr>
            <w:tcW w:w="4531" w:type="dxa"/>
          </w:tcPr>
          <w:p w14:paraId="4999B85C" w14:textId="77777777" w:rsidR="000D4E86" w:rsidRPr="00B52C26" w:rsidRDefault="000D4E86" w:rsidP="000D4E86">
            <w:pPr>
              <w:rPr>
                <w:sz w:val="18"/>
                <w:szCs w:val="18"/>
              </w:rPr>
            </w:pPr>
            <w:r w:rsidRPr="00B52C26">
              <w:rPr>
                <w:sz w:val="18"/>
                <w:szCs w:val="18"/>
              </w:rPr>
              <w:t>Müdür Adı Soyadı (unvanı)</w:t>
            </w:r>
          </w:p>
        </w:tc>
        <w:tc>
          <w:tcPr>
            <w:tcW w:w="3828" w:type="dxa"/>
          </w:tcPr>
          <w:p w14:paraId="29427E09" w14:textId="17B1DCAB" w:rsidR="000D4E86" w:rsidRPr="000D4E86" w:rsidRDefault="000D4E86" w:rsidP="000D4E86">
            <w:pPr>
              <w:rPr>
                <w:sz w:val="18"/>
                <w:szCs w:val="18"/>
              </w:rPr>
            </w:pPr>
            <w:r w:rsidRPr="000D4E86">
              <w:rPr>
                <w:color w:val="000000" w:themeColor="text1"/>
                <w:sz w:val="18"/>
                <w:szCs w:val="18"/>
              </w:rPr>
              <w:t>Dr.Öğr.Üyesi Mustafa Ekici</w:t>
            </w:r>
          </w:p>
        </w:tc>
      </w:tr>
      <w:tr w:rsidR="000D4E86" w:rsidRPr="00B52C26" w14:paraId="5657C5CA" w14:textId="77777777" w:rsidTr="00F133AF">
        <w:trPr>
          <w:jc w:val="center"/>
        </w:trPr>
        <w:tc>
          <w:tcPr>
            <w:tcW w:w="4531" w:type="dxa"/>
          </w:tcPr>
          <w:p w14:paraId="06321970" w14:textId="77777777" w:rsidR="000D4E86" w:rsidRPr="00B52C26" w:rsidRDefault="000D4E86" w:rsidP="000D4E86">
            <w:pPr>
              <w:rPr>
                <w:sz w:val="18"/>
                <w:szCs w:val="18"/>
              </w:rPr>
            </w:pPr>
            <w:r w:rsidRPr="00B52C26">
              <w:rPr>
                <w:sz w:val="18"/>
                <w:szCs w:val="18"/>
              </w:rPr>
              <w:t>Müdür Yrd. Adı Soyadı (unvanı)</w:t>
            </w:r>
          </w:p>
        </w:tc>
        <w:tc>
          <w:tcPr>
            <w:tcW w:w="3828" w:type="dxa"/>
          </w:tcPr>
          <w:p w14:paraId="4B069390" w14:textId="36488432" w:rsidR="000D4E86" w:rsidRPr="000D4E86" w:rsidRDefault="000D4E86" w:rsidP="000D4E86">
            <w:pPr>
              <w:rPr>
                <w:sz w:val="18"/>
                <w:szCs w:val="18"/>
              </w:rPr>
            </w:pPr>
            <w:r w:rsidRPr="000D4E86">
              <w:rPr>
                <w:color w:val="000000" w:themeColor="text1"/>
                <w:sz w:val="18"/>
                <w:szCs w:val="18"/>
              </w:rPr>
              <w:t>Dr.Öğr.Üyesi Nuray Yıldırım</w:t>
            </w:r>
          </w:p>
        </w:tc>
      </w:tr>
      <w:tr w:rsidR="000D4E86" w:rsidRPr="00B52C26" w14:paraId="0373A3CD" w14:textId="77777777" w:rsidTr="00F133AF">
        <w:trPr>
          <w:jc w:val="center"/>
        </w:trPr>
        <w:tc>
          <w:tcPr>
            <w:tcW w:w="4531" w:type="dxa"/>
          </w:tcPr>
          <w:p w14:paraId="004BC55B" w14:textId="77777777" w:rsidR="000D4E86" w:rsidRPr="00B52C26" w:rsidRDefault="000D4E86" w:rsidP="000D4E86">
            <w:pPr>
              <w:rPr>
                <w:sz w:val="18"/>
                <w:szCs w:val="18"/>
              </w:rPr>
            </w:pPr>
            <w:r w:rsidRPr="00B52C26">
              <w:rPr>
                <w:sz w:val="18"/>
                <w:szCs w:val="18"/>
              </w:rPr>
              <w:t>Müdür Yrd. Adı Soyadı (unvanı)</w:t>
            </w:r>
          </w:p>
        </w:tc>
        <w:tc>
          <w:tcPr>
            <w:tcW w:w="3828" w:type="dxa"/>
          </w:tcPr>
          <w:p w14:paraId="75DEE7E8" w14:textId="17043CA5" w:rsidR="000D4E86" w:rsidRPr="000D4E86" w:rsidRDefault="000D4E86" w:rsidP="000D4E86">
            <w:pPr>
              <w:rPr>
                <w:sz w:val="18"/>
                <w:szCs w:val="18"/>
              </w:rPr>
            </w:pPr>
          </w:p>
        </w:tc>
      </w:tr>
      <w:tr w:rsidR="000D4E86" w:rsidRPr="00B52C26" w14:paraId="1CFE2155" w14:textId="77777777" w:rsidTr="00F133AF">
        <w:trPr>
          <w:jc w:val="center"/>
        </w:trPr>
        <w:tc>
          <w:tcPr>
            <w:tcW w:w="8359" w:type="dxa"/>
            <w:gridSpan w:val="2"/>
          </w:tcPr>
          <w:p w14:paraId="065F9C5C" w14:textId="77777777" w:rsidR="000D4E86" w:rsidRPr="000D4E86" w:rsidRDefault="000D4E86" w:rsidP="000D4E86">
            <w:pPr>
              <w:rPr>
                <w:b/>
                <w:sz w:val="18"/>
                <w:szCs w:val="18"/>
              </w:rPr>
            </w:pPr>
            <w:r w:rsidRPr="000D4E86">
              <w:rPr>
                <w:b/>
                <w:sz w:val="18"/>
                <w:szCs w:val="18"/>
              </w:rPr>
              <w:t>Programla ilgili bilgiler</w:t>
            </w:r>
          </w:p>
        </w:tc>
      </w:tr>
      <w:tr w:rsidR="000D4E86" w:rsidRPr="00B52C26" w14:paraId="278E139D" w14:textId="77777777" w:rsidTr="00F133AF">
        <w:trPr>
          <w:jc w:val="center"/>
        </w:trPr>
        <w:tc>
          <w:tcPr>
            <w:tcW w:w="4531" w:type="dxa"/>
          </w:tcPr>
          <w:p w14:paraId="5C517E49" w14:textId="77777777" w:rsidR="000D4E86" w:rsidRPr="00B52C26" w:rsidRDefault="000D4E86" w:rsidP="000D4E86">
            <w:pPr>
              <w:rPr>
                <w:sz w:val="18"/>
                <w:szCs w:val="18"/>
              </w:rPr>
            </w:pPr>
            <w:r w:rsidRPr="00B52C26">
              <w:rPr>
                <w:sz w:val="18"/>
                <w:szCs w:val="18"/>
              </w:rPr>
              <w:t>Bölüm Adı</w:t>
            </w:r>
          </w:p>
        </w:tc>
        <w:tc>
          <w:tcPr>
            <w:tcW w:w="3828" w:type="dxa"/>
          </w:tcPr>
          <w:p w14:paraId="3D66B081" w14:textId="7FAD2B12" w:rsidR="000D4E86" w:rsidRPr="000D4E86" w:rsidRDefault="000D4E86" w:rsidP="000D4E86">
            <w:pPr>
              <w:rPr>
                <w:sz w:val="18"/>
                <w:szCs w:val="18"/>
              </w:rPr>
            </w:pPr>
            <w:r w:rsidRPr="000D4E86">
              <w:rPr>
                <w:color w:val="000000" w:themeColor="text1"/>
                <w:sz w:val="18"/>
                <w:szCs w:val="18"/>
              </w:rPr>
              <w:t>Tıbbi Hizmetler ve Teknikler</w:t>
            </w:r>
          </w:p>
        </w:tc>
      </w:tr>
      <w:tr w:rsidR="000D4E86" w:rsidRPr="00B52C26" w14:paraId="7A2E171A" w14:textId="77777777" w:rsidTr="00F133AF">
        <w:trPr>
          <w:jc w:val="center"/>
        </w:trPr>
        <w:tc>
          <w:tcPr>
            <w:tcW w:w="4531" w:type="dxa"/>
          </w:tcPr>
          <w:p w14:paraId="10934435" w14:textId="77777777" w:rsidR="000D4E86" w:rsidRPr="00B52C26" w:rsidRDefault="000D4E86" w:rsidP="000D4E86">
            <w:pPr>
              <w:rPr>
                <w:sz w:val="18"/>
                <w:szCs w:val="18"/>
              </w:rPr>
            </w:pPr>
            <w:r w:rsidRPr="00B52C26">
              <w:rPr>
                <w:sz w:val="18"/>
                <w:szCs w:val="18"/>
              </w:rPr>
              <w:t>Program Adı</w:t>
            </w:r>
          </w:p>
        </w:tc>
        <w:tc>
          <w:tcPr>
            <w:tcW w:w="3828" w:type="dxa"/>
          </w:tcPr>
          <w:p w14:paraId="7CAC5461" w14:textId="6F3E4BF1" w:rsidR="000D4E86" w:rsidRPr="000D4E86" w:rsidRDefault="000D4E86" w:rsidP="000D4E86">
            <w:pPr>
              <w:rPr>
                <w:sz w:val="18"/>
                <w:szCs w:val="18"/>
              </w:rPr>
            </w:pPr>
            <w:r w:rsidRPr="000D4E86">
              <w:rPr>
                <w:color w:val="000000" w:themeColor="text1"/>
                <w:sz w:val="18"/>
                <w:szCs w:val="18"/>
              </w:rPr>
              <w:t>Elektronörofizyoloji</w:t>
            </w:r>
          </w:p>
        </w:tc>
      </w:tr>
      <w:tr w:rsidR="000D4E86" w:rsidRPr="00B52C26" w14:paraId="3D2E10D6" w14:textId="77777777" w:rsidTr="00F133AF">
        <w:trPr>
          <w:jc w:val="center"/>
        </w:trPr>
        <w:tc>
          <w:tcPr>
            <w:tcW w:w="4531" w:type="dxa"/>
          </w:tcPr>
          <w:p w14:paraId="5539490A" w14:textId="77777777" w:rsidR="000D4E86" w:rsidRPr="00B52C26" w:rsidRDefault="000D4E86" w:rsidP="000D4E86">
            <w:pPr>
              <w:rPr>
                <w:sz w:val="18"/>
                <w:szCs w:val="18"/>
              </w:rPr>
            </w:pPr>
            <w:r w:rsidRPr="00B52C26">
              <w:rPr>
                <w:sz w:val="18"/>
                <w:szCs w:val="18"/>
              </w:rPr>
              <w:t>İlk öğrenci aldığı eğitim öğretim yılı</w:t>
            </w:r>
          </w:p>
        </w:tc>
        <w:tc>
          <w:tcPr>
            <w:tcW w:w="3828" w:type="dxa"/>
          </w:tcPr>
          <w:p w14:paraId="11B3E392" w14:textId="102CCEB9" w:rsidR="000D4E86" w:rsidRPr="000D4E86" w:rsidRDefault="000D4E86" w:rsidP="000D4E86">
            <w:pPr>
              <w:rPr>
                <w:sz w:val="18"/>
                <w:szCs w:val="18"/>
              </w:rPr>
            </w:pPr>
            <w:r w:rsidRPr="000D4E86">
              <w:rPr>
                <w:color w:val="000000" w:themeColor="text1"/>
                <w:sz w:val="18"/>
                <w:szCs w:val="18"/>
              </w:rPr>
              <w:t>2012-2013</w:t>
            </w:r>
          </w:p>
        </w:tc>
      </w:tr>
      <w:tr w:rsidR="000D4E86" w:rsidRPr="00B52C26" w14:paraId="1908D394" w14:textId="77777777" w:rsidTr="00F133AF">
        <w:trPr>
          <w:jc w:val="center"/>
        </w:trPr>
        <w:tc>
          <w:tcPr>
            <w:tcW w:w="4531" w:type="dxa"/>
          </w:tcPr>
          <w:p w14:paraId="2B48AF72" w14:textId="77777777" w:rsidR="000D4E86" w:rsidRPr="00B52C26" w:rsidRDefault="000D4E86" w:rsidP="000D4E86">
            <w:pPr>
              <w:rPr>
                <w:sz w:val="18"/>
                <w:szCs w:val="18"/>
              </w:rPr>
            </w:pPr>
            <w:r w:rsidRPr="00B52C26">
              <w:rPr>
                <w:sz w:val="18"/>
                <w:szCs w:val="18"/>
              </w:rPr>
              <w:t>İlk öğrenci mezun ettiği eğitim öğretim yılı</w:t>
            </w:r>
          </w:p>
        </w:tc>
        <w:tc>
          <w:tcPr>
            <w:tcW w:w="3828" w:type="dxa"/>
          </w:tcPr>
          <w:p w14:paraId="1E7F69C1" w14:textId="74020FA5" w:rsidR="000D4E86" w:rsidRPr="000D4E86" w:rsidRDefault="000D4E86" w:rsidP="000D4E86">
            <w:pPr>
              <w:rPr>
                <w:sz w:val="18"/>
                <w:szCs w:val="18"/>
              </w:rPr>
            </w:pPr>
            <w:r w:rsidRPr="000D4E86">
              <w:rPr>
                <w:color w:val="000000" w:themeColor="text1"/>
                <w:sz w:val="18"/>
                <w:szCs w:val="18"/>
              </w:rPr>
              <w:t>2013-2014</w:t>
            </w:r>
          </w:p>
        </w:tc>
      </w:tr>
      <w:tr w:rsidR="000D4E86" w:rsidRPr="00B52C26" w14:paraId="5D02B31B" w14:textId="77777777" w:rsidTr="00F133AF">
        <w:trPr>
          <w:jc w:val="center"/>
        </w:trPr>
        <w:tc>
          <w:tcPr>
            <w:tcW w:w="4531" w:type="dxa"/>
          </w:tcPr>
          <w:p w14:paraId="02A98CAB" w14:textId="77777777" w:rsidR="000D4E86" w:rsidRPr="00B52C26" w:rsidRDefault="000D4E86" w:rsidP="000D4E86">
            <w:pPr>
              <w:rPr>
                <w:sz w:val="18"/>
                <w:szCs w:val="18"/>
              </w:rPr>
            </w:pPr>
            <w:r w:rsidRPr="00B52C26">
              <w:rPr>
                <w:sz w:val="18"/>
                <w:szCs w:val="18"/>
              </w:rPr>
              <w:t>Program Başkanının Adı Soyadı (unvanı)</w:t>
            </w:r>
          </w:p>
        </w:tc>
        <w:tc>
          <w:tcPr>
            <w:tcW w:w="3828" w:type="dxa"/>
          </w:tcPr>
          <w:p w14:paraId="3D861C91" w14:textId="5D5B92E1" w:rsidR="000D4E86" w:rsidRPr="000D4E86" w:rsidRDefault="000D4E86" w:rsidP="000D4E86">
            <w:pPr>
              <w:rPr>
                <w:sz w:val="18"/>
                <w:szCs w:val="18"/>
              </w:rPr>
            </w:pPr>
            <w:r w:rsidRPr="000D4E86">
              <w:rPr>
                <w:color w:val="000000" w:themeColor="text1"/>
                <w:sz w:val="18"/>
                <w:szCs w:val="18"/>
              </w:rPr>
              <w:t>Dr. Öğr. Üyesi Nuray Yıldırım</w:t>
            </w:r>
          </w:p>
        </w:tc>
      </w:tr>
      <w:tr w:rsidR="000D4E86" w:rsidRPr="00B52C26" w14:paraId="1A830652" w14:textId="77777777" w:rsidTr="00F133AF">
        <w:trPr>
          <w:jc w:val="center"/>
        </w:trPr>
        <w:tc>
          <w:tcPr>
            <w:tcW w:w="4531" w:type="dxa"/>
          </w:tcPr>
          <w:p w14:paraId="4B9DE7C7" w14:textId="77777777" w:rsidR="000D4E86" w:rsidRPr="00B52C26" w:rsidRDefault="000D4E86" w:rsidP="000D4E86">
            <w:pPr>
              <w:rPr>
                <w:sz w:val="18"/>
                <w:szCs w:val="18"/>
              </w:rPr>
            </w:pPr>
            <w:r w:rsidRPr="00B52C26">
              <w:rPr>
                <w:sz w:val="18"/>
                <w:szCs w:val="18"/>
              </w:rPr>
              <w:t>Program öğretim türü</w:t>
            </w:r>
          </w:p>
        </w:tc>
        <w:tc>
          <w:tcPr>
            <w:tcW w:w="3828" w:type="dxa"/>
          </w:tcPr>
          <w:p w14:paraId="03D19663" w14:textId="3C00DA64" w:rsidR="000D4E86" w:rsidRPr="000D4E86" w:rsidRDefault="000D4E86" w:rsidP="000D4E86">
            <w:pPr>
              <w:rPr>
                <w:sz w:val="18"/>
                <w:szCs w:val="18"/>
              </w:rPr>
            </w:pPr>
            <w:r w:rsidRPr="000D4E86">
              <w:rPr>
                <w:color w:val="000000" w:themeColor="text1"/>
                <w:sz w:val="18"/>
                <w:szCs w:val="18"/>
              </w:rPr>
              <w:t>Örgün</w:t>
            </w:r>
          </w:p>
        </w:tc>
      </w:tr>
      <w:tr w:rsidR="000D4E86" w:rsidRPr="00B52C26" w14:paraId="7536F5C3" w14:textId="77777777" w:rsidTr="00F133AF">
        <w:trPr>
          <w:jc w:val="center"/>
        </w:trPr>
        <w:tc>
          <w:tcPr>
            <w:tcW w:w="4531" w:type="dxa"/>
          </w:tcPr>
          <w:p w14:paraId="2F962DAA" w14:textId="77777777" w:rsidR="000D4E86" w:rsidRPr="00B52C26" w:rsidRDefault="000D4E86" w:rsidP="000D4E86">
            <w:pPr>
              <w:rPr>
                <w:sz w:val="18"/>
                <w:szCs w:val="18"/>
              </w:rPr>
            </w:pPr>
            <w:r w:rsidRPr="00B52C26">
              <w:rPr>
                <w:sz w:val="18"/>
                <w:szCs w:val="18"/>
              </w:rPr>
              <w:t>Eğitim dili</w:t>
            </w:r>
          </w:p>
        </w:tc>
        <w:tc>
          <w:tcPr>
            <w:tcW w:w="3828" w:type="dxa"/>
          </w:tcPr>
          <w:p w14:paraId="2F629D3D" w14:textId="7B8274EB" w:rsidR="000D4E86" w:rsidRPr="000D4E86" w:rsidRDefault="000D4E86" w:rsidP="000D4E86">
            <w:pPr>
              <w:rPr>
                <w:sz w:val="18"/>
                <w:szCs w:val="18"/>
              </w:rPr>
            </w:pPr>
            <w:r w:rsidRPr="000D4E86">
              <w:rPr>
                <w:color w:val="000000" w:themeColor="text1"/>
                <w:sz w:val="18"/>
                <w:szCs w:val="18"/>
              </w:rPr>
              <w:t>Türkçe</w:t>
            </w:r>
          </w:p>
        </w:tc>
      </w:tr>
      <w:tr w:rsidR="000D4E86" w:rsidRPr="00B52C26" w14:paraId="6C284FF6" w14:textId="77777777" w:rsidTr="00F133AF">
        <w:trPr>
          <w:jc w:val="center"/>
        </w:trPr>
        <w:tc>
          <w:tcPr>
            <w:tcW w:w="4531" w:type="dxa"/>
          </w:tcPr>
          <w:p w14:paraId="587F3A6A" w14:textId="77777777" w:rsidR="000D4E86" w:rsidRPr="00B52C26" w:rsidRDefault="000D4E86" w:rsidP="000D4E86">
            <w:pPr>
              <w:rPr>
                <w:sz w:val="18"/>
                <w:szCs w:val="18"/>
              </w:rPr>
            </w:pPr>
            <w:r w:rsidRPr="00B52C26">
              <w:rPr>
                <w:sz w:val="18"/>
                <w:szCs w:val="18"/>
              </w:rPr>
              <w:t>Programa öğrenci kabul şekli</w:t>
            </w:r>
          </w:p>
        </w:tc>
        <w:tc>
          <w:tcPr>
            <w:tcW w:w="3828" w:type="dxa"/>
          </w:tcPr>
          <w:p w14:paraId="23F0E906" w14:textId="75752FAA" w:rsidR="000D4E86" w:rsidRPr="000D4E86" w:rsidRDefault="000D4E86" w:rsidP="000D4E86">
            <w:pPr>
              <w:rPr>
                <w:sz w:val="18"/>
                <w:szCs w:val="18"/>
              </w:rPr>
            </w:pPr>
            <w:r w:rsidRPr="000D4E86">
              <w:rPr>
                <w:color w:val="000000" w:themeColor="text1"/>
                <w:sz w:val="18"/>
                <w:szCs w:val="18"/>
              </w:rPr>
              <w:t>YKS TYT puan türü ile merkezi yerleştirme</w:t>
            </w:r>
          </w:p>
        </w:tc>
      </w:tr>
      <w:tr w:rsidR="000D4E86" w:rsidRPr="00B52C26" w14:paraId="6240F397" w14:textId="77777777" w:rsidTr="00F133AF">
        <w:trPr>
          <w:jc w:val="center"/>
        </w:trPr>
        <w:tc>
          <w:tcPr>
            <w:tcW w:w="4531" w:type="dxa"/>
          </w:tcPr>
          <w:p w14:paraId="619086D4" w14:textId="77777777" w:rsidR="000D4E86" w:rsidRPr="00B52C26" w:rsidRDefault="000D4E86" w:rsidP="000D4E86">
            <w:pPr>
              <w:rPr>
                <w:sz w:val="18"/>
                <w:szCs w:val="18"/>
              </w:rPr>
            </w:pPr>
            <w:r w:rsidRPr="00B52C26">
              <w:rPr>
                <w:sz w:val="18"/>
                <w:szCs w:val="18"/>
              </w:rPr>
              <w:t>Diplomada yazılan derecenin adı</w:t>
            </w:r>
          </w:p>
        </w:tc>
        <w:tc>
          <w:tcPr>
            <w:tcW w:w="3828" w:type="dxa"/>
          </w:tcPr>
          <w:p w14:paraId="0091539A" w14:textId="7C80238E" w:rsidR="000D4E86" w:rsidRPr="000D4E86" w:rsidRDefault="000D4E86" w:rsidP="000D4E86">
            <w:pPr>
              <w:rPr>
                <w:sz w:val="18"/>
                <w:szCs w:val="18"/>
              </w:rPr>
            </w:pPr>
            <w:r w:rsidRPr="000D4E86">
              <w:rPr>
                <w:color w:val="000000" w:themeColor="text1"/>
                <w:sz w:val="18"/>
                <w:szCs w:val="18"/>
              </w:rPr>
              <w:t>Ön Lisans Diploması</w:t>
            </w:r>
          </w:p>
        </w:tc>
      </w:tr>
      <w:tr w:rsidR="000D4E86" w:rsidRPr="00B52C26" w14:paraId="7403ADFC" w14:textId="77777777" w:rsidTr="00F133AF">
        <w:trPr>
          <w:jc w:val="center"/>
        </w:trPr>
        <w:tc>
          <w:tcPr>
            <w:tcW w:w="4531" w:type="dxa"/>
          </w:tcPr>
          <w:p w14:paraId="70CDCDFB" w14:textId="77777777" w:rsidR="000D4E86" w:rsidRPr="00B52C26" w:rsidRDefault="000D4E86" w:rsidP="000D4E86">
            <w:pPr>
              <w:rPr>
                <w:sz w:val="18"/>
                <w:szCs w:val="18"/>
              </w:rPr>
            </w:pPr>
            <w:r w:rsidRPr="00B52C26">
              <w:rPr>
                <w:sz w:val="18"/>
                <w:szCs w:val="18"/>
              </w:rPr>
              <w:t xml:space="preserve">Program akredite mi? </w:t>
            </w:r>
          </w:p>
        </w:tc>
        <w:tc>
          <w:tcPr>
            <w:tcW w:w="3828" w:type="dxa"/>
          </w:tcPr>
          <w:p w14:paraId="22641198" w14:textId="04AF7C4E" w:rsidR="000D4E86" w:rsidRPr="000D4E86" w:rsidRDefault="000D4E86" w:rsidP="000D4E86">
            <w:pPr>
              <w:rPr>
                <w:sz w:val="18"/>
                <w:szCs w:val="18"/>
              </w:rPr>
            </w:pPr>
            <w:r w:rsidRPr="000D4E86">
              <w:rPr>
                <w:color w:val="000000" w:themeColor="text1"/>
                <w:sz w:val="18"/>
                <w:szCs w:val="18"/>
              </w:rPr>
              <w:t>Hayır</w:t>
            </w:r>
          </w:p>
        </w:tc>
      </w:tr>
      <w:tr w:rsidR="000D4E86" w:rsidRPr="00B52C26" w14:paraId="1A08A2DA" w14:textId="77777777" w:rsidTr="00F133AF">
        <w:trPr>
          <w:jc w:val="center"/>
        </w:trPr>
        <w:tc>
          <w:tcPr>
            <w:tcW w:w="4531" w:type="dxa"/>
          </w:tcPr>
          <w:p w14:paraId="4C369E79" w14:textId="77777777" w:rsidR="000D4E86" w:rsidRPr="00B52C26" w:rsidRDefault="000D4E86" w:rsidP="000D4E86">
            <w:pPr>
              <w:rPr>
                <w:sz w:val="18"/>
                <w:szCs w:val="18"/>
              </w:rPr>
            </w:pPr>
            <w:r w:rsidRPr="00B52C26">
              <w:rPr>
                <w:sz w:val="18"/>
                <w:szCs w:val="18"/>
              </w:rPr>
              <w:t>MYO’da akredite programların adları</w:t>
            </w:r>
          </w:p>
        </w:tc>
        <w:tc>
          <w:tcPr>
            <w:tcW w:w="3828" w:type="dxa"/>
          </w:tcPr>
          <w:p w14:paraId="666A6098" w14:textId="4FC10ABF" w:rsidR="000D4E86" w:rsidRPr="000D4E86" w:rsidRDefault="000D4E86" w:rsidP="000D4E86">
            <w:pPr>
              <w:rPr>
                <w:sz w:val="18"/>
                <w:szCs w:val="18"/>
              </w:rPr>
            </w:pPr>
            <w:r w:rsidRPr="000D4E86">
              <w:rPr>
                <w:color w:val="000000" w:themeColor="text1"/>
                <w:sz w:val="18"/>
                <w:szCs w:val="18"/>
              </w:rPr>
              <w:t>-</w:t>
            </w:r>
          </w:p>
        </w:tc>
      </w:tr>
      <w:tr w:rsidR="000D4E86" w:rsidRPr="00B52C26" w14:paraId="69078157" w14:textId="77777777" w:rsidTr="00F133AF">
        <w:trPr>
          <w:jc w:val="center"/>
        </w:trPr>
        <w:tc>
          <w:tcPr>
            <w:tcW w:w="8359" w:type="dxa"/>
            <w:gridSpan w:val="2"/>
          </w:tcPr>
          <w:p w14:paraId="585C53CB" w14:textId="77777777" w:rsidR="000D4E86" w:rsidRPr="000D4E86" w:rsidRDefault="000D4E86" w:rsidP="000D4E86">
            <w:pPr>
              <w:rPr>
                <w:b/>
                <w:sz w:val="18"/>
                <w:szCs w:val="18"/>
              </w:rPr>
            </w:pPr>
            <w:r w:rsidRPr="000D4E86">
              <w:rPr>
                <w:b/>
                <w:sz w:val="18"/>
                <w:szCs w:val="18"/>
              </w:rPr>
              <w:t>Program değerlendirici tarafından iletişim kurulacak kişi bilgileri</w:t>
            </w:r>
          </w:p>
        </w:tc>
      </w:tr>
      <w:tr w:rsidR="000D4E86" w:rsidRPr="00B52C26" w14:paraId="495C52B2" w14:textId="77777777" w:rsidTr="00F133AF">
        <w:trPr>
          <w:jc w:val="center"/>
        </w:trPr>
        <w:tc>
          <w:tcPr>
            <w:tcW w:w="4531" w:type="dxa"/>
          </w:tcPr>
          <w:p w14:paraId="5FF9C457" w14:textId="77777777" w:rsidR="000D4E86" w:rsidRPr="00B52C26" w:rsidRDefault="000D4E86" w:rsidP="000D4E86">
            <w:pPr>
              <w:rPr>
                <w:sz w:val="18"/>
                <w:szCs w:val="18"/>
              </w:rPr>
            </w:pPr>
            <w:r w:rsidRPr="00B52C26">
              <w:rPr>
                <w:sz w:val="18"/>
                <w:szCs w:val="18"/>
              </w:rPr>
              <w:t>Adı Soyadı (Akademik ve İdari Unvan)</w:t>
            </w:r>
          </w:p>
        </w:tc>
        <w:tc>
          <w:tcPr>
            <w:tcW w:w="3828" w:type="dxa"/>
          </w:tcPr>
          <w:p w14:paraId="0BEE205D" w14:textId="3A1DB119" w:rsidR="000D4E86" w:rsidRPr="000D4E86" w:rsidRDefault="000D4E86" w:rsidP="000D4E86">
            <w:pPr>
              <w:rPr>
                <w:sz w:val="18"/>
                <w:szCs w:val="18"/>
              </w:rPr>
            </w:pPr>
            <w:r w:rsidRPr="000D4E86">
              <w:rPr>
                <w:sz w:val="18"/>
                <w:szCs w:val="18"/>
                <w:shd w:val="clear" w:color="auto" w:fill="FFFFFF"/>
              </w:rPr>
              <w:t>0 286 21 800 18</w:t>
            </w:r>
          </w:p>
        </w:tc>
      </w:tr>
      <w:tr w:rsidR="000D4E86" w:rsidRPr="00B52C26" w14:paraId="15286DC2" w14:textId="77777777" w:rsidTr="00F133AF">
        <w:trPr>
          <w:jc w:val="center"/>
        </w:trPr>
        <w:tc>
          <w:tcPr>
            <w:tcW w:w="4531" w:type="dxa"/>
          </w:tcPr>
          <w:p w14:paraId="75DD585E" w14:textId="77777777" w:rsidR="000D4E86" w:rsidRPr="00B52C26" w:rsidRDefault="000D4E86" w:rsidP="000D4E86">
            <w:pPr>
              <w:rPr>
                <w:sz w:val="18"/>
                <w:szCs w:val="18"/>
              </w:rPr>
            </w:pPr>
            <w:r w:rsidRPr="00B52C26">
              <w:rPr>
                <w:sz w:val="18"/>
                <w:szCs w:val="18"/>
              </w:rPr>
              <w:t>Cep telefonu</w:t>
            </w:r>
          </w:p>
        </w:tc>
        <w:tc>
          <w:tcPr>
            <w:tcW w:w="3828" w:type="dxa"/>
          </w:tcPr>
          <w:p w14:paraId="479408F5" w14:textId="7F9CA4BE" w:rsidR="000D4E86" w:rsidRPr="000D4E86" w:rsidRDefault="000D4E86" w:rsidP="000D4E86">
            <w:pPr>
              <w:rPr>
                <w:sz w:val="18"/>
                <w:szCs w:val="18"/>
              </w:rPr>
            </w:pPr>
            <w:r w:rsidRPr="000D4E86">
              <w:rPr>
                <w:sz w:val="18"/>
                <w:szCs w:val="18"/>
              </w:rPr>
              <w:t>nurayyildirim@comu.edu.tr</w:t>
            </w:r>
          </w:p>
        </w:tc>
      </w:tr>
      <w:tr w:rsidR="000D4E86" w:rsidRPr="00B52C26" w14:paraId="3049F9D0" w14:textId="77777777" w:rsidTr="00F133AF">
        <w:trPr>
          <w:jc w:val="center"/>
        </w:trPr>
        <w:tc>
          <w:tcPr>
            <w:tcW w:w="4531" w:type="dxa"/>
          </w:tcPr>
          <w:p w14:paraId="4B075B48" w14:textId="77777777" w:rsidR="000D4E86" w:rsidRPr="00B52C26" w:rsidRDefault="000D4E86" w:rsidP="000D4E86">
            <w:pPr>
              <w:rPr>
                <w:sz w:val="18"/>
                <w:szCs w:val="18"/>
              </w:rPr>
            </w:pPr>
            <w:r w:rsidRPr="00B52C26">
              <w:rPr>
                <w:sz w:val="18"/>
                <w:szCs w:val="18"/>
              </w:rPr>
              <w:t>Elektronik posta</w:t>
            </w:r>
          </w:p>
        </w:tc>
        <w:tc>
          <w:tcPr>
            <w:tcW w:w="3828" w:type="dxa"/>
          </w:tcPr>
          <w:p w14:paraId="7445AEA6" w14:textId="552D103B" w:rsidR="000D4E86" w:rsidRPr="000D4E86" w:rsidRDefault="000D4E86" w:rsidP="000D4E86">
            <w:pPr>
              <w:rPr>
                <w:sz w:val="18"/>
                <w:szCs w:val="18"/>
              </w:rPr>
            </w:pPr>
            <w:r w:rsidRPr="000D4E86">
              <w:rPr>
                <w:color w:val="000000" w:themeColor="text1"/>
                <w:sz w:val="18"/>
                <w:szCs w:val="18"/>
              </w:rPr>
              <w:t>Sağlık Hizmetleri Meslek Yüksekokulu</w:t>
            </w:r>
          </w:p>
        </w:tc>
      </w:tr>
    </w:tbl>
    <w:p w14:paraId="21015C6F" w14:textId="77777777" w:rsidR="00236E89" w:rsidRPr="00B52C26" w:rsidRDefault="00236E89">
      <w:pPr>
        <w:pBdr>
          <w:top w:val="nil"/>
          <w:left w:val="nil"/>
          <w:bottom w:val="nil"/>
          <w:right w:val="nil"/>
          <w:between w:val="nil"/>
        </w:pBdr>
        <w:ind w:firstLine="708"/>
        <w:rPr>
          <w:color w:val="000000"/>
          <w:sz w:val="22"/>
          <w:szCs w:val="22"/>
        </w:rPr>
      </w:pPr>
    </w:p>
    <w:p w14:paraId="0B83887A" w14:textId="7B48DEAC" w:rsidR="000D4E86" w:rsidRPr="000D4E86" w:rsidRDefault="000D4E86" w:rsidP="000D4E86">
      <w:pPr>
        <w:pBdr>
          <w:top w:val="nil"/>
          <w:left w:val="nil"/>
          <w:bottom w:val="nil"/>
          <w:right w:val="nil"/>
          <w:between w:val="nil"/>
        </w:pBdr>
        <w:tabs>
          <w:tab w:val="left" w:pos="1134"/>
        </w:tabs>
        <w:spacing w:after="120"/>
        <w:ind w:firstLine="284"/>
        <w:jc w:val="both"/>
        <w:rPr>
          <w:color w:val="000000"/>
          <w:sz w:val="22"/>
          <w:szCs w:val="22"/>
        </w:rPr>
      </w:pPr>
      <w:bookmarkStart w:id="3" w:name="_heading=h.3rdcrjn" w:colFirst="0" w:colLast="0"/>
      <w:bookmarkStart w:id="4" w:name="_heading=h.lnxbz9" w:colFirst="0" w:colLast="0"/>
      <w:bookmarkEnd w:id="3"/>
      <w:bookmarkEnd w:id="4"/>
      <w:r w:rsidRPr="000D4E86">
        <w:rPr>
          <w:color w:val="000000"/>
          <w:sz w:val="22"/>
          <w:szCs w:val="22"/>
        </w:rPr>
        <w:t>Elektronörofizyoloji Programı, Çanakkale Onsekiz Mart Üniversitesi Sağlık Hizmetleri Meslek Yüksekokulu Tıbbi Hizmetler ve Teknikler Bölümü’ne bağlı olarak 2012 yılında kurulmuş ve eğitim-öğretime başlamıştır. Programın eğitim-öğretimi Terzioğlu Yerleşkesi’nde yürütülmektedir. Öğrenciler uygulamalı eğitimlerini ÇOMÜ Araştırma ve Uygulama Hastanesi ile Çanakkale Mehmet Akif Ersoy Devlet Hastanesi gibi klinik uygulama alanlarında gerçekleştirebilmektedir.</w:t>
      </w:r>
    </w:p>
    <w:p w14:paraId="501754A9" w14:textId="77777777" w:rsidR="000D4E86" w:rsidRPr="000D4E86" w:rsidRDefault="000D4E86" w:rsidP="000D4E86">
      <w:pPr>
        <w:pBdr>
          <w:top w:val="nil"/>
          <w:left w:val="nil"/>
          <w:bottom w:val="nil"/>
          <w:right w:val="nil"/>
          <w:between w:val="nil"/>
        </w:pBdr>
        <w:tabs>
          <w:tab w:val="left" w:pos="1134"/>
        </w:tabs>
        <w:spacing w:after="120"/>
        <w:ind w:firstLine="284"/>
        <w:rPr>
          <w:color w:val="000000"/>
          <w:sz w:val="22"/>
          <w:szCs w:val="22"/>
        </w:rPr>
      </w:pPr>
      <w:r w:rsidRPr="000D4E86">
        <w:rPr>
          <w:color w:val="000000"/>
          <w:sz w:val="22"/>
          <w:szCs w:val="22"/>
        </w:rPr>
        <w:t>Programımızın temel amacı, beyinde bilişsel ve davranışsal fonksiyonların değerlendirilmesinde kullanılan nörofizyolojik yöntemleri uygulayabilen; uzman hekimlerin denetiminde çalışabilecek, mesleki bilgi ve becerilerle donatılmış, ön lisans düzeyinde “Profesyonel Elektronörofizyoloji Teknikeri” yetiştirmektir.</w:t>
      </w:r>
    </w:p>
    <w:p w14:paraId="020A67CE" w14:textId="77777777" w:rsidR="000D4E86" w:rsidRDefault="000D4E86" w:rsidP="000D4E86">
      <w:pPr>
        <w:pBdr>
          <w:top w:val="nil"/>
          <w:left w:val="nil"/>
          <w:bottom w:val="nil"/>
          <w:right w:val="nil"/>
          <w:between w:val="nil"/>
        </w:pBdr>
        <w:tabs>
          <w:tab w:val="left" w:pos="1134"/>
        </w:tabs>
        <w:spacing w:after="120"/>
        <w:ind w:firstLine="284"/>
        <w:rPr>
          <w:color w:val="000000"/>
          <w:sz w:val="22"/>
          <w:szCs w:val="22"/>
        </w:rPr>
      </w:pPr>
      <w:r w:rsidRPr="000D4E86">
        <w:rPr>
          <w:color w:val="000000"/>
          <w:sz w:val="22"/>
          <w:szCs w:val="22"/>
        </w:rPr>
        <w:t>Programdan mezun olan öğrenciler, iki yıllık ön lisans eğitimi sonunda “Elektronörofizyoloji Teknikeri” unvanı almaya hak kazanırlar.</w:t>
      </w:r>
    </w:p>
    <w:p w14:paraId="36BAA3A4" w14:textId="18B565AD" w:rsidR="000D4E86" w:rsidRDefault="000D4E86" w:rsidP="000D4E86">
      <w:pPr>
        <w:pBdr>
          <w:top w:val="nil"/>
          <w:left w:val="nil"/>
          <w:bottom w:val="nil"/>
          <w:right w:val="nil"/>
          <w:between w:val="nil"/>
        </w:pBdr>
        <w:tabs>
          <w:tab w:val="left" w:pos="1134"/>
        </w:tabs>
        <w:spacing w:after="120"/>
        <w:jc w:val="both"/>
      </w:pPr>
      <w:r w:rsidRPr="00890EE9">
        <w:rPr>
          <w:b/>
          <w:color w:val="000000" w:themeColor="text1"/>
        </w:rPr>
        <w:t>Kanıtlar</w:t>
      </w:r>
      <w:r>
        <w:rPr>
          <w:b/>
          <w:color w:val="000000" w:themeColor="text1"/>
        </w:rPr>
        <w:t>:</w:t>
      </w:r>
      <w:r>
        <w:t xml:space="preserve"> </w:t>
      </w:r>
    </w:p>
    <w:p w14:paraId="3124ABE9" w14:textId="77777777" w:rsidR="000D4E86" w:rsidRDefault="00E9734C" w:rsidP="000D4E86">
      <w:pPr>
        <w:jc w:val="both"/>
        <w:rPr>
          <w:b/>
          <w:color w:val="000000" w:themeColor="text1"/>
        </w:rPr>
      </w:pPr>
      <w:hyperlink r:id="rId10" w:history="1">
        <w:r w:rsidR="000D4E86" w:rsidRPr="00FD3CB7">
          <w:rPr>
            <w:rStyle w:val="Kpr"/>
            <w:b/>
          </w:rPr>
          <w:t>https://tht.shmyo.comu.edu.tr/programlar/elektronorofizyoloji-r10.html</w:t>
        </w:r>
      </w:hyperlink>
    </w:p>
    <w:p w14:paraId="66E3E19C" w14:textId="77777777" w:rsidR="000D4E86" w:rsidRDefault="00E9734C" w:rsidP="000D4E86">
      <w:pPr>
        <w:jc w:val="both"/>
        <w:rPr>
          <w:b/>
          <w:color w:val="000000" w:themeColor="text1"/>
        </w:rPr>
      </w:pPr>
      <w:hyperlink r:id="rId11" w:history="1">
        <w:r w:rsidR="000D4E86" w:rsidRPr="00FD3CB7">
          <w:rPr>
            <w:rStyle w:val="Kpr"/>
            <w:b/>
          </w:rPr>
          <w:t>https://shmyo.comu.edu.tr/genel-bilgiler/tarihce-r24.html</w:t>
        </w:r>
      </w:hyperlink>
    </w:p>
    <w:p w14:paraId="4F5300F4" w14:textId="77777777" w:rsidR="000D4E86" w:rsidRDefault="00E9734C" w:rsidP="000D4E86">
      <w:pPr>
        <w:jc w:val="both"/>
        <w:rPr>
          <w:b/>
          <w:color w:val="000000" w:themeColor="text1"/>
        </w:rPr>
      </w:pPr>
      <w:hyperlink r:id="rId12" w:history="1">
        <w:r w:rsidR="000D4E86" w:rsidRPr="00FD3CB7">
          <w:rPr>
            <w:rStyle w:val="Kpr"/>
            <w:b/>
          </w:rPr>
          <w:t>https://yokatlas.yok.gov.tr/onlisans.php?y=102751321</w:t>
        </w:r>
      </w:hyperlink>
    </w:p>
    <w:p w14:paraId="41746C00" w14:textId="527C7439" w:rsidR="00236E89" w:rsidRPr="000D4E86" w:rsidRDefault="00236E89" w:rsidP="000D4E86">
      <w:pPr>
        <w:pBdr>
          <w:top w:val="nil"/>
          <w:left w:val="nil"/>
          <w:bottom w:val="nil"/>
          <w:right w:val="nil"/>
          <w:between w:val="nil"/>
        </w:pBdr>
        <w:tabs>
          <w:tab w:val="left" w:pos="1134"/>
        </w:tabs>
        <w:spacing w:after="120"/>
        <w:ind w:firstLine="284"/>
        <w:rPr>
          <w:sz w:val="22"/>
          <w:szCs w:val="22"/>
        </w:rPr>
      </w:pPr>
    </w:p>
    <w:p w14:paraId="2A602307"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5" w:name="_heading=h.35nkun2" w:colFirst="0" w:colLast="0"/>
      <w:bookmarkEnd w:id="5"/>
      <w:r w:rsidRPr="00B52C26">
        <w:rPr>
          <w:b/>
          <w:color w:val="000000"/>
          <w:sz w:val="22"/>
          <w:szCs w:val="22"/>
        </w:rPr>
        <w:t>Değerlendirme Özeti</w:t>
      </w:r>
    </w:p>
    <w:p w14:paraId="5A373A70" w14:textId="77777777" w:rsidR="00236E89" w:rsidRPr="00B52C26" w:rsidRDefault="00EF5B25" w:rsidP="00B31319">
      <w:pPr>
        <w:pStyle w:val="Balk2"/>
      </w:pPr>
      <w:bookmarkStart w:id="6" w:name="_heading=h.1ksv4uv" w:colFirst="0" w:colLast="0"/>
      <w:bookmarkEnd w:id="6"/>
      <w:r w:rsidRPr="00B52C26">
        <w:t>Ölçüt 1. Öğrenciler</w:t>
      </w:r>
    </w:p>
    <w:p w14:paraId="13C9C47D" w14:textId="3AF2D1FB" w:rsidR="00236E89" w:rsidRPr="000D4E86" w:rsidRDefault="00EF5B25" w:rsidP="00B31920">
      <w:pPr>
        <w:pStyle w:val="ListeParagraf"/>
        <w:numPr>
          <w:ilvl w:val="2"/>
          <w:numId w:val="10"/>
        </w:numPr>
        <w:pBdr>
          <w:top w:val="nil"/>
          <w:left w:val="nil"/>
          <w:bottom w:val="nil"/>
          <w:right w:val="nil"/>
          <w:between w:val="nil"/>
        </w:pBdr>
        <w:ind w:left="1134" w:hanging="567"/>
        <w:rPr>
          <w:b/>
          <w:color w:val="000000"/>
          <w:sz w:val="22"/>
          <w:szCs w:val="22"/>
        </w:rPr>
      </w:pPr>
      <w:r w:rsidRPr="00B52C26">
        <w:rPr>
          <w:color w:val="000000"/>
          <w:sz w:val="22"/>
          <w:szCs w:val="22"/>
        </w:rPr>
        <w:t>Programa hangi süreç</w:t>
      </w:r>
      <w:r w:rsidR="00555CF0">
        <w:rPr>
          <w:color w:val="000000"/>
          <w:sz w:val="22"/>
          <w:szCs w:val="22"/>
        </w:rPr>
        <w:t>/ler ile</w:t>
      </w:r>
      <w:r w:rsidRPr="00B52C26">
        <w:rPr>
          <w:color w:val="000000"/>
          <w:sz w:val="22"/>
          <w:szCs w:val="22"/>
        </w:rPr>
        <w:t xml:space="preserve"> öğrenci kabul edildiğini açıklayınız. </w:t>
      </w:r>
    </w:p>
    <w:p w14:paraId="106E6034" w14:textId="77777777" w:rsidR="000D4E86" w:rsidRPr="000D4E86" w:rsidRDefault="000D4E86" w:rsidP="000D4E86">
      <w:pPr>
        <w:pStyle w:val="ListeParagraf"/>
        <w:pBdr>
          <w:top w:val="nil"/>
          <w:left w:val="nil"/>
          <w:bottom w:val="nil"/>
          <w:right w:val="nil"/>
          <w:between w:val="nil"/>
        </w:pBdr>
        <w:ind w:left="1134"/>
        <w:rPr>
          <w:b/>
          <w:color w:val="000000"/>
          <w:sz w:val="22"/>
          <w:szCs w:val="22"/>
        </w:rPr>
      </w:pPr>
    </w:p>
    <w:p w14:paraId="0748CD3E" w14:textId="7737E586" w:rsidR="000D4E86" w:rsidRDefault="000D4E86" w:rsidP="000D4E86">
      <w:pPr>
        <w:pStyle w:val="ListeParagraf"/>
        <w:ind w:left="360"/>
        <w:rPr>
          <w:color w:val="000000" w:themeColor="text1"/>
          <w:sz w:val="22"/>
          <w:szCs w:val="22"/>
        </w:rPr>
      </w:pPr>
      <w:r w:rsidRPr="000D4E86">
        <w:rPr>
          <w:color w:val="000000" w:themeColor="text1"/>
          <w:sz w:val="22"/>
          <w:szCs w:val="22"/>
        </w:rPr>
        <w:t xml:space="preserve">Elektronörofizyoloji Programına öğrenci kabulü, Yükseköğretim Kurumları Sınavı (YKS) kapsamında Temel Yeterlilik Testi (TYT) puan türü esas alınarak Ölçme, Seçme ve Yerleştirme Merkezi (ÖSYM) tarafından gerçekleştirilen merkezi yerleştirme sistemi ile yapılmaktadır. </w:t>
      </w:r>
      <w:r w:rsidRPr="000D4E86">
        <w:rPr>
          <w:color w:val="000000" w:themeColor="text1"/>
          <w:sz w:val="22"/>
          <w:szCs w:val="22"/>
        </w:rPr>
        <w:lastRenderedPageBreak/>
        <w:t>Programa kabul edilen öğrencilerin, programın kazandırmayı hedeflediği bilgi, beceri ve yetkinlikleri öngörülen süre içerisinde edinebilecek akademik altyapıya sahip olmaları hedeflenmektedir. Öğrenci kabul süreçleri ilgili mevzuat çerçevesinde şeffaf, adil ve izlenebilir biçimde yürütülmektedir.</w:t>
      </w:r>
    </w:p>
    <w:p w14:paraId="01BAE371" w14:textId="77777777" w:rsidR="000D4E86" w:rsidRPr="000D4E86" w:rsidRDefault="000D4E86" w:rsidP="000D4E86">
      <w:pPr>
        <w:pStyle w:val="ListeParagraf"/>
        <w:ind w:left="360"/>
        <w:rPr>
          <w:b/>
          <w:color w:val="000000" w:themeColor="text1"/>
          <w:sz w:val="22"/>
          <w:szCs w:val="22"/>
        </w:rPr>
      </w:pPr>
      <w:r w:rsidRPr="000D4E86">
        <w:rPr>
          <w:b/>
          <w:color w:val="000000" w:themeColor="text1"/>
          <w:sz w:val="22"/>
          <w:szCs w:val="22"/>
        </w:rPr>
        <w:t>Kanıtlar</w:t>
      </w:r>
    </w:p>
    <w:p w14:paraId="79B42058" w14:textId="77777777" w:rsidR="000D4E86" w:rsidRPr="000D4E86" w:rsidRDefault="00E9734C" w:rsidP="000D4E86">
      <w:pPr>
        <w:pStyle w:val="ListeParagraf"/>
        <w:ind w:left="360"/>
        <w:rPr>
          <w:color w:val="000000" w:themeColor="text1"/>
          <w:sz w:val="22"/>
          <w:szCs w:val="22"/>
        </w:rPr>
      </w:pPr>
      <w:hyperlink r:id="rId13" w:history="1">
        <w:r w:rsidR="000D4E86" w:rsidRPr="000D4E86">
          <w:rPr>
            <w:rStyle w:val="Kpr"/>
            <w:sz w:val="22"/>
            <w:szCs w:val="22"/>
          </w:rPr>
          <w:t>https://yokatlas.yok.gov.tr/2024/onlisans.php?y=102751321</w:t>
        </w:r>
      </w:hyperlink>
    </w:p>
    <w:p w14:paraId="366D3986" w14:textId="77777777" w:rsidR="000D4E86" w:rsidRPr="000D4E86" w:rsidRDefault="000D4E86" w:rsidP="000D4E86">
      <w:pPr>
        <w:pStyle w:val="ListeParagraf"/>
        <w:ind w:left="360"/>
        <w:rPr>
          <w:color w:val="000000" w:themeColor="text1"/>
          <w:sz w:val="22"/>
          <w:szCs w:val="22"/>
        </w:rPr>
      </w:pPr>
    </w:p>
    <w:p w14:paraId="1750869C" w14:textId="77777777" w:rsidR="000D4E86" w:rsidRPr="00B52C26" w:rsidRDefault="000D4E86" w:rsidP="000D4E86">
      <w:pPr>
        <w:pStyle w:val="ListeParagraf"/>
        <w:pBdr>
          <w:top w:val="nil"/>
          <w:left w:val="nil"/>
          <w:bottom w:val="nil"/>
          <w:right w:val="nil"/>
          <w:between w:val="nil"/>
        </w:pBdr>
        <w:ind w:left="1134"/>
        <w:rPr>
          <w:b/>
          <w:color w:val="000000"/>
          <w:sz w:val="22"/>
          <w:szCs w:val="22"/>
        </w:rPr>
      </w:pPr>
    </w:p>
    <w:p w14:paraId="3E83B52B" w14:textId="1D3305CC" w:rsidR="00236E89" w:rsidRDefault="00EF5B25" w:rsidP="00B31920">
      <w:pPr>
        <w:pStyle w:val="ListeParagraf"/>
        <w:numPr>
          <w:ilvl w:val="2"/>
          <w:numId w:val="10"/>
        </w:numPr>
        <w:pBdr>
          <w:top w:val="nil"/>
          <w:left w:val="nil"/>
          <w:bottom w:val="nil"/>
          <w:right w:val="nil"/>
          <w:between w:val="nil"/>
        </w:pBdr>
        <w:ind w:left="1134" w:hanging="567"/>
        <w:rPr>
          <w:sz w:val="22"/>
          <w:szCs w:val="22"/>
        </w:rPr>
      </w:pPr>
      <w:r w:rsidRPr="00B52C26">
        <w:rPr>
          <w:b/>
          <w:color w:val="000000"/>
          <w:sz w:val="22"/>
          <w:szCs w:val="22"/>
        </w:rPr>
        <w:t>Tablo 1.1</w:t>
      </w:r>
      <w:r w:rsidRPr="00B52C26">
        <w:rPr>
          <w:color w:val="000000"/>
          <w:sz w:val="22"/>
          <w:szCs w:val="22"/>
        </w:rPr>
        <w:t>’i son üç yıl için doldurunuz. (</w:t>
      </w:r>
      <w:r w:rsidRPr="00B52C26">
        <w:rPr>
          <w:rFonts w:eastAsia="Cambria"/>
          <w:i/>
          <w:sz w:val="22"/>
          <w:szCs w:val="22"/>
        </w:rPr>
        <w:t>Kurum ziyareti başlangıcında bu tablonun güncellenmiş bir sürümü takım üyelerine sunulmalıdır.</w:t>
      </w:r>
      <w:r w:rsidRPr="00B52C26">
        <w:rPr>
          <w:sz w:val="22"/>
          <w:szCs w:val="22"/>
        </w:rPr>
        <w:t>)</w:t>
      </w:r>
    </w:p>
    <w:p w14:paraId="49722499" w14:textId="77777777" w:rsidR="000D4E86" w:rsidRDefault="000D4E86" w:rsidP="000D4E86">
      <w:pPr>
        <w:pStyle w:val="ListeParagraf"/>
        <w:pBdr>
          <w:top w:val="nil"/>
          <w:left w:val="nil"/>
          <w:bottom w:val="nil"/>
          <w:right w:val="nil"/>
          <w:between w:val="nil"/>
        </w:pBdr>
        <w:ind w:left="1134"/>
        <w:rPr>
          <w:sz w:val="22"/>
          <w:szCs w:val="22"/>
        </w:rPr>
      </w:pPr>
    </w:p>
    <w:p w14:paraId="686C48D5" w14:textId="77777777" w:rsidR="000D4E86" w:rsidRPr="000D4E86" w:rsidRDefault="000D4E86" w:rsidP="000D4E86">
      <w:pPr>
        <w:pStyle w:val="ListeParagraf"/>
        <w:ind w:left="360"/>
        <w:rPr>
          <w:color w:val="000000" w:themeColor="text1"/>
          <w:sz w:val="22"/>
          <w:szCs w:val="22"/>
        </w:rPr>
      </w:pPr>
      <w:r w:rsidRPr="000D4E86">
        <w:rPr>
          <w:color w:val="000000" w:themeColor="text1"/>
          <w:sz w:val="22"/>
          <w:szCs w:val="22"/>
        </w:rPr>
        <w:t>Programa yerleşen öğrencilere ilişkin kontenjan bilgileri, kayıt yaptıran öğrenci sayıları, yerleşme puanları ve başarı sıraları düzenli olarak izlenmekte ve yıllara göre değerlendirilmektedir. Son üç yıla ait öğrenci giriş verileri Tablo 1.1’de sunulmakta olup, söz konusu veriler programın öğrenci profiline ilişkin eğilimlerin izlenmesi ve eğitim-öğretim kapasitesinin değerlendirilmesi amacıyla kullanılmaktadır.</w:t>
      </w:r>
    </w:p>
    <w:p w14:paraId="600D2232" w14:textId="77777777" w:rsidR="000D4E86" w:rsidRPr="000D4E86" w:rsidRDefault="000D4E86" w:rsidP="000D4E86">
      <w:pPr>
        <w:pBdr>
          <w:top w:val="nil"/>
          <w:left w:val="nil"/>
          <w:bottom w:val="nil"/>
          <w:right w:val="nil"/>
          <w:between w:val="nil"/>
        </w:pBdr>
        <w:ind w:firstLine="360"/>
        <w:rPr>
          <w:b/>
          <w:sz w:val="22"/>
          <w:szCs w:val="22"/>
        </w:rPr>
      </w:pPr>
      <w:r w:rsidRPr="000D4E86">
        <w:rPr>
          <w:b/>
          <w:sz w:val="22"/>
          <w:szCs w:val="22"/>
        </w:rPr>
        <w:t>Kanıtlar</w:t>
      </w:r>
    </w:p>
    <w:p w14:paraId="72E5B034" w14:textId="122215A4" w:rsidR="000D4E86" w:rsidRPr="000D4E86" w:rsidRDefault="00E9734C" w:rsidP="000D4E86">
      <w:pPr>
        <w:pBdr>
          <w:top w:val="nil"/>
          <w:left w:val="nil"/>
          <w:bottom w:val="nil"/>
          <w:right w:val="nil"/>
          <w:between w:val="nil"/>
        </w:pBdr>
        <w:ind w:firstLine="360"/>
        <w:rPr>
          <w:sz w:val="22"/>
          <w:szCs w:val="22"/>
        </w:rPr>
      </w:pPr>
      <w:hyperlink r:id="rId14" w:history="1">
        <w:r w:rsidR="000D4E86" w:rsidRPr="007148F2">
          <w:rPr>
            <w:rStyle w:val="Kpr"/>
            <w:sz w:val="22"/>
            <w:szCs w:val="22"/>
          </w:rPr>
          <w:t>https://yokatlas.yok.gov.tr/2024/onlisans.php?y=102751321</w:t>
        </w:r>
      </w:hyperlink>
    </w:p>
    <w:p w14:paraId="13FC8614" w14:textId="77777777" w:rsidR="000D4E86" w:rsidRPr="000D4E86" w:rsidRDefault="000D4E86" w:rsidP="000D4E86">
      <w:pPr>
        <w:pBdr>
          <w:top w:val="nil"/>
          <w:left w:val="nil"/>
          <w:bottom w:val="nil"/>
          <w:right w:val="nil"/>
          <w:between w:val="nil"/>
        </w:pBdr>
        <w:rPr>
          <w:sz w:val="22"/>
          <w:szCs w:val="22"/>
        </w:rPr>
      </w:pPr>
    </w:p>
    <w:p w14:paraId="1E1339C9" w14:textId="40A5019B" w:rsidR="00C72D64" w:rsidRPr="000D4E86" w:rsidRDefault="00EF5B25" w:rsidP="00B31920">
      <w:pPr>
        <w:pStyle w:val="ListeParagraf"/>
        <w:numPr>
          <w:ilvl w:val="1"/>
          <w:numId w:val="10"/>
        </w:numPr>
        <w:pBdr>
          <w:top w:val="nil"/>
          <w:left w:val="nil"/>
          <w:bottom w:val="nil"/>
          <w:right w:val="nil"/>
          <w:between w:val="nil"/>
        </w:pBdr>
        <w:tabs>
          <w:tab w:val="left" w:pos="1276"/>
        </w:tabs>
        <w:ind w:left="1134" w:hanging="567"/>
        <w:rPr>
          <w:b/>
          <w:color w:val="000000"/>
          <w:sz w:val="22"/>
          <w:szCs w:val="22"/>
        </w:rPr>
      </w:pPr>
      <w:r w:rsidRPr="00B52C26">
        <w:rPr>
          <w:color w:val="000000"/>
          <w:sz w:val="22"/>
          <w:szCs w:val="22"/>
        </w:rPr>
        <w:t>Kontenjanlar ve programa kabul edilen öğrenci sayılarıyla, bu öğrenciler</w:t>
      </w:r>
      <w:r w:rsidR="00396168" w:rsidRPr="00B52C26">
        <w:rPr>
          <w:color w:val="000000"/>
          <w:sz w:val="22"/>
          <w:szCs w:val="22"/>
        </w:rPr>
        <w:t xml:space="preserve"> i</w:t>
      </w:r>
      <w:r w:rsidRPr="00B52C26">
        <w:rPr>
          <w:color w:val="000000"/>
          <w:sz w:val="22"/>
          <w:szCs w:val="22"/>
        </w:rPr>
        <w:t xml:space="preserve">le ilgili göstergelerin yıllara göre değişiminin </w:t>
      </w:r>
      <w:r w:rsidR="00C72D64" w:rsidRPr="00B52C26">
        <w:rPr>
          <w:color w:val="000000"/>
          <w:sz w:val="22"/>
          <w:szCs w:val="22"/>
        </w:rPr>
        <w:t>bir değerlendirmesini veriniz.</w:t>
      </w:r>
      <w:r w:rsidR="00BE09AA" w:rsidRPr="00B52C26">
        <w:rPr>
          <w:color w:val="000000"/>
          <w:sz w:val="22"/>
          <w:szCs w:val="22"/>
        </w:rPr>
        <w:t xml:space="preserve"> </w:t>
      </w:r>
      <w:r w:rsidR="00C72D64" w:rsidRPr="00B52C26">
        <w:rPr>
          <w:b/>
          <w:color w:val="000000"/>
          <w:sz w:val="22"/>
          <w:szCs w:val="22"/>
        </w:rPr>
        <w:t>Tablo 1.2</w:t>
      </w:r>
      <w:r w:rsidR="00C72D64" w:rsidRPr="00B52C26">
        <w:rPr>
          <w:color w:val="000000"/>
          <w:sz w:val="22"/>
          <w:szCs w:val="22"/>
        </w:rPr>
        <w:t>’</w:t>
      </w:r>
      <w:r w:rsidR="00396168" w:rsidRPr="00B52C26">
        <w:rPr>
          <w:color w:val="000000"/>
          <w:sz w:val="22"/>
          <w:szCs w:val="22"/>
        </w:rPr>
        <w:t>yi</w:t>
      </w:r>
      <w:r w:rsidR="00C72D64" w:rsidRPr="00B52C26">
        <w:rPr>
          <w:color w:val="000000"/>
          <w:sz w:val="22"/>
          <w:szCs w:val="22"/>
        </w:rPr>
        <w:t xml:space="preserve"> son üç yıl için doldurunuz. (</w:t>
      </w:r>
      <w:r w:rsidR="00C72D64" w:rsidRPr="00B52C26">
        <w:rPr>
          <w:rFonts w:eastAsia="Cambria"/>
          <w:i/>
          <w:sz w:val="22"/>
          <w:szCs w:val="22"/>
        </w:rPr>
        <w:t>Kurum ziyareti başlangıcında bu tablonun güncellenmiş bir sürümü takım üyelerine sunulmalıdır.</w:t>
      </w:r>
      <w:r w:rsidR="00C72D64" w:rsidRPr="00B52C26">
        <w:rPr>
          <w:sz w:val="22"/>
          <w:szCs w:val="22"/>
        </w:rPr>
        <w:t>)</w:t>
      </w:r>
    </w:p>
    <w:p w14:paraId="10D67A8F" w14:textId="77777777" w:rsidR="000D4E86" w:rsidRPr="000D4E86" w:rsidRDefault="000D4E86" w:rsidP="000D4E86">
      <w:pPr>
        <w:pStyle w:val="NormalWeb"/>
        <w:spacing w:before="120" w:beforeAutospacing="0" w:after="120" w:afterAutospacing="0"/>
        <w:jc w:val="both"/>
        <w:rPr>
          <w:sz w:val="22"/>
          <w:szCs w:val="22"/>
        </w:rPr>
      </w:pPr>
      <w:r w:rsidRPr="000D4E86">
        <w:rPr>
          <w:sz w:val="22"/>
          <w:szCs w:val="22"/>
        </w:rPr>
        <w:t>Elektronörofizyoloji Programının kontenjanları; programın akademik kadro yapısı, fiziki ve teknik altyapısı, uygulamalı eğitim olanakları ve ilgili mevzuat hükümleri dikkate alınarak belirlenmektedir. Programa kabul edilen öğrenci sayıları ve doluluk oranları düzenli olarak izlenmekte, bu göstergeler programın eğitim-öğretim kapasitesinin sürdürülebilirliği açısından değerlendirilmektedir.</w:t>
      </w:r>
    </w:p>
    <w:p w14:paraId="0F2873A7" w14:textId="16466815" w:rsidR="000D4E86" w:rsidRDefault="000D4E86" w:rsidP="000D4E86">
      <w:pPr>
        <w:pStyle w:val="NormalWeb"/>
        <w:spacing w:before="120" w:beforeAutospacing="0" w:after="120" w:afterAutospacing="0"/>
        <w:jc w:val="both"/>
        <w:rPr>
          <w:sz w:val="22"/>
          <w:szCs w:val="22"/>
        </w:rPr>
      </w:pPr>
      <w:r w:rsidRPr="000D4E86">
        <w:rPr>
          <w:sz w:val="22"/>
          <w:szCs w:val="22"/>
        </w:rPr>
        <w:t>Önceki yıllarda, programın uygulamalı eğitim gereksinimleri ve mevcut altyapı olanakları göz önünde bulundurularak kontenjanın azaltılmasına yönelik değerlendirmeler yapılmış ve ilgili birimlere bu yönde talepler iletilmiştir. Bu yıl itibarıyla, Yükseköğretim Kurulu tarafından alınan karar doğrultusunda program kontenjanı azaltılmıştır. Söz konusu düzenleme, programın mevcut insan kaynağı ve uygulama kapasitesi ile uyumlu bir öğrenci-öğretim elemanı oranının sağlanmasına katkı sunmaktadır.</w:t>
      </w:r>
    </w:p>
    <w:p w14:paraId="70B37F86" w14:textId="18ACA219" w:rsidR="000D4E86" w:rsidRDefault="000D4E86" w:rsidP="000D4E86">
      <w:pPr>
        <w:pStyle w:val="NormalWeb"/>
        <w:spacing w:before="120" w:beforeAutospacing="0" w:after="120" w:afterAutospacing="0"/>
        <w:rPr>
          <w:sz w:val="22"/>
          <w:szCs w:val="22"/>
          <w:lang w:val="tr-TR"/>
        </w:rPr>
      </w:pPr>
      <w:r w:rsidRPr="000D4E86">
        <w:rPr>
          <w:sz w:val="22"/>
          <w:szCs w:val="22"/>
          <w:lang w:val="tr-TR"/>
        </w:rPr>
        <w:t>Son üç yıla ait kontenjanlar, programa kabul edilen öğrenci sayıları ve mezun sayıları Tablo 1.2’de sunulmaktadır. Kontenjan değişikliğinin programın öğrenci-öğretim elemanı oranı, uygulama olanakları ve eğitim kalitesi üzerindeki etkileri izlenmekte olup, elde edilecek veriler doğrultusunda programın gelişimine yönelik iyileştirme çalışmaları sürdürülmektedir.</w:t>
      </w:r>
    </w:p>
    <w:p w14:paraId="3F8EA3D0" w14:textId="77777777" w:rsidR="000D4E86" w:rsidRPr="000D4E86" w:rsidRDefault="000D4E86" w:rsidP="000D4E86">
      <w:pPr>
        <w:pStyle w:val="NormalWeb"/>
        <w:spacing w:before="0" w:beforeAutospacing="0" w:after="0" w:afterAutospacing="0"/>
        <w:rPr>
          <w:sz w:val="22"/>
          <w:szCs w:val="22"/>
        </w:rPr>
      </w:pPr>
      <w:r w:rsidRPr="000D4E86">
        <w:rPr>
          <w:b/>
          <w:sz w:val="22"/>
          <w:szCs w:val="22"/>
        </w:rPr>
        <w:t>Kanıtlar</w:t>
      </w:r>
      <w:r w:rsidRPr="000D4E86">
        <w:rPr>
          <w:sz w:val="22"/>
          <w:szCs w:val="22"/>
        </w:rPr>
        <w:t xml:space="preserve"> </w:t>
      </w:r>
    </w:p>
    <w:p w14:paraId="5E2F416C" w14:textId="77777777" w:rsidR="000D4E86" w:rsidRPr="000D4E86" w:rsidRDefault="00E9734C" w:rsidP="000D4E86">
      <w:pPr>
        <w:pStyle w:val="NormalWeb"/>
        <w:spacing w:before="0" w:beforeAutospacing="0" w:after="0" w:afterAutospacing="0"/>
        <w:rPr>
          <w:sz w:val="22"/>
          <w:szCs w:val="22"/>
        </w:rPr>
      </w:pPr>
      <w:hyperlink r:id="rId15" w:history="1">
        <w:r w:rsidR="000D4E86" w:rsidRPr="000D4E86">
          <w:rPr>
            <w:rStyle w:val="Kpr"/>
            <w:sz w:val="22"/>
            <w:szCs w:val="22"/>
          </w:rPr>
          <w:t>http://shmyo.comu.edu.tr</w:t>
        </w:r>
      </w:hyperlink>
    </w:p>
    <w:p w14:paraId="31D3655C" w14:textId="033A6B42" w:rsidR="000D4E86" w:rsidRDefault="00E9734C" w:rsidP="000D4E86">
      <w:pPr>
        <w:pStyle w:val="NormalWeb"/>
        <w:spacing w:before="0" w:beforeAutospacing="0" w:after="0" w:afterAutospacing="0"/>
        <w:rPr>
          <w:sz w:val="22"/>
          <w:szCs w:val="22"/>
        </w:rPr>
      </w:pPr>
      <w:hyperlink r:id="rId16" w:history="1">
        <w:r w:rsidR="000D4E86" w:rsidRPr="000D4E86">
          <w:rPr>
            <w:rStyle w:val="Kpr"/>
            <w:sz w:val="22"/>
            <w:szCs w:val="22"/>
          </w:rPr>
          <w:t>https://yokatlas.yok.gov.tr/2024/onlisans.php?y=102751321</w:t>
        </w:r>
      </w:hyperlink>
    </w:p>
    <w:p w14:paraId="733185BC" w14:textId="77777777" w:rsidR="000D4E86" w:rsidRPr="000D4E86" w:rsidRDefault="000D4E86" w:rsidP="000D4E86">
      <w:pPr>
        <w:pStyle w:val="NormalWeb"/>
        <w:spacing w:before="0" w:beforeAutospacing="0" w:after="0" w:afterAutospacing="0"/>
        <w:ind w:left="357"/>
        <w:rPr>
          <w:sz w:val="22"/>
          <w:szCs w:val="22"/>
        </w:rPr>
      </w:pPr>
    </w:p>
    <w:p w14:paraId="4F3884B6" w14:textId="4DE4776F" w:rsidR="00DA78A5" w:rsidRPr="000D4E86" w:rsidRDefault="00C72D64" w:rsidP="00B31920">
      <w:pPr>
        <w:numPr>
          <w:ilvl w:val="1"/>
          <w:numId w:val="10"/>
        </w:numPr>
        <w:pBdr>
          <w:top w:val="nil"/>
          <w:left w:val="nil"/>
          <w:bottom w:val="nil"/>
          <w:right w:val="nil"/>
          <w:between w:val="nil"/>
        </w:pBdr>
        <w:ind w:left="1134" w:hanging="567"/>
        <w:rPr>
          <w:b/>
          <w:color w:val="000000"/>
          <w:sz w:val="22"/>
          <w:szCs w:val="22"/>
        </w:rPr>
      </w:pPr>
      <w:r w:rsidRPr="00B52C26">
        <w:rPr>
          <w:color w:val="000000"/>
          <w:sz w:val="22"/>
          <w:szCs w:val="22"/>
        </w:rPr>
        <w:t>Yatay geçiş, çift anadal ve yandal uygulamaları ile başka programlarda ve/veya kurumlarda alınmış dersler ve kazanılmış kredilerin değerlendirilmesinde uygulanan politikaları özetleyiniz ve bu politikaların nasıl uygulandığını açıklayınız.</w:t>
      </w:r>
      <w:r w:rsidR="00DA78A5" w:rsidRPr="00B52C26">
        <w:rPr>
          <w:b/>
          <w:color w:val="000000"/>
          <w:sz w:val="22"/>
          <w:szCs w:val="22"/>
        </w:rPr>
        <w:t xml:space="preserve"> Tablo 1.3</w:t>
      </w:r>
      <w:r w:rsidR="00DA78A5" w:rsidRPr="00B52C26">
        <w:rPr>
          <w:color w:val="000000"/>
          <w:sz w:val="22"/>
          <w:szCs w:val="22"/>
        </w:rPr>
        <w:t>’</w:t>
      </w:r>
      <w:r w:rsidR="00396168" w:rsidRPr="00B52C26">
        <w:rPr>
          <w:color w:val="000000"/>
          <w:sz w:val="22"/>
          <w:szCs w:val="22"/>
        </w:rPr>
        <w:t>ü</w:t>
      </w:r>
      <w:r w:rsidR="00DA78A5" w:rsidRPr="00B52C26">
        <w:rPr>
          <w:color w:val="000000"/>
          <w:sz w:val="22"/>
          <w:szCs w:val="22"/>
        </w:rPr>
        <w:t xml:space="preserve"> son üç yıl için doldurunuz</w:t>
      </w:r>
      <w:r w:rsidR="00DA78A5" w:rsidRPr="00B52C26">
        <w:rPr>
          <w:sz w:val="22"/>
          <w:szCs w:val="22"/>
        </w:rPr>
        <w:t>. (</w:t>
      </w:r>
      <w:r w:rsidR="00DA78A5" w:rsidRPr="00B52C26">
        <w:rPr>
          <w:rFonts w:eastAsia="Cambria"/>
          <w:i/>
          <w:sz w:val="22"/>
          <w:szCs w:val="22"/>
        </w:rPr>
        <w:t>Kurum ziyareti başlangıcında bu tablonun güncellenmiş bir sürümü takım üyelerine sunulmalıdır.</w:t>
      </w:r>
      <w:r w:rsidR="00DA78A5" w:rsidRPr="00B52C26">
        <w:rPr>
          <w:sz w:val="22"/>
          <w:szCs w:val="22"/>
        </w:rPr>
        <w:t>)</w:t>
      </w:r>
    </w:p>
    <w:p w14:paraId="50C6AAB9" w14:textId="30F5C4F4" w:rsidR="000D4E86" w:rsidRDefault="000D4E86" w:rsidP="000D4E86">
      <w:pPr>
        <w:pBdr>
          <w:top w:val="nil"/>
          <w:left w:val="nil"/>
          <w:bottom w:val="nil"/>
          <w:right w:val="nil"/>
          <w:between w:val="nil"/>
        </w:pBdr>
        <w:spacing w:before="120" w:after="120"/>
        <w:rPr>
          <w:color w:val="000000"/>
          <w:sz w:val="22"/>
          <w:szCs w:val="22"/>
        </w:rPr>
      </w:pPr>
      <w:r w:rsidRPr="000D4E86">
        <w:rPr>
          <w:color w:val="000000"/>
          <w:sz w:val="22"/>
          <w:szCs w:val="22"/>
        </w:rPr>
        <w:t xml:space="preserve">Elektronörofizyoloji Programında yatay geçiş, çift anadal ve yandal uygulamaları ile başka yükseköğretim kurumlarında veya programlarda alınmış derslerin ve kazanılmış kredilerin değerlendirilmesi; “Yükseköğretim Kurumlarında Önlisans ve Lisans Düzeyindeki Programlar Arasında Geçiş, Çift Anadal, Yan Dal ile Kurumlar Arası Kredi Transferi Yapılması Esaslarına İlişkin </w:t>
      </w:r>
      <w:r w:rsidRPr="000D4E86">
        <w:rPr>
          <w:color w:val="000000"/>
          <w:sz w:val="22"/>
          <w:szCs w:val="22"/>
        </w:rPr>
        <w:lastRenderedPageBreak/>
        <w:t>Yönetmelik” hükümleri doğrultusunda yürütülmektedir. Bu süreçler, üniversite senatosu tarafından belirlenen usul ve esaslar çerçevesinde şeffaf, adil ve izlenebilir biçimde uygulanmaktadır.</w:t>
      </w:r>
    </w:p>
    <w:p w14:paraId="1786A201" w14:textId="41B0E445" w:rsidR="000D4E86" w:rsidRPr="000D4E86" w:rsidRDefault="000D4E86" w:rsidP="000D4E86">
      <w:pPr>
        <w:pBdr>
          <w:top w:val="nil"/>
          <w:left w:val="nil"/>
          <w:bottom w:val="nil"/>
          <w:right w:val="nil"/>
          <w:between w:val="nil"/>
        </w:pBdr>
        <w:spacing w:before="120" w:after="120"/>
        <w:rPr>
          <w:color w:val="000000"/>
          <w:sz w:val="22"/>
          <w:szCs w:val="22"/>
        </w:rPr>
      </w:pPr>
      <w:r w:rsidRPr="000D4E86">
        <w:rPr>
          <w:color w:val="000000"/>
          <w:sz w:val="22"/>
          <w:szCs w:val="22"/>
        </w:rPr>
        <w:t>Yatay geçiş yoluyla programa kabul edilen öğrencilerin, önceki öğrenimlerinde almış oldukları dersler ve kazanımları; ders içerikleri, öğrenme çıktıları ve AKTS yükleri dikkate alınarak değerlendirilmektedir. Değerlendirme süreci, program danışmanlarının görüşleri doğrultusunda ilgili akademik kurullar tarafından karara bağlanmakta ve öğrencilerin akademik intibakları bu doğrultuda sağlanmaktadır.</w:t>
      </w:r>
    </w:p>
    <w:p w14:paraId="5F919723" w14:textId="2301C78C" w:rsidR="000D4E86" w:rsidRPr="000D4E86" w:rsidRDefault="000D4E86" w:rsidP="000D4E86">
      <w:pPr>
        <w:pBdr>
          <w:top w:val="nil"/>
          <w:left w:val="nil"/>
          <w:bottom w:val="nil"/>
          <w:right w:val="nil"/>
          <w:between w:val="nil"/>
        </w:pBdr>
        <w:spacing w:before="120" w:after="120"/>
        <w:rPr>
          <w:color w:val="000000"/>
          <w:sz w:val="22"/>
          <w:szCs w:val="22"/>
        </w:rPr>
      </w:pPr>
      <w:r w:rsidRPr="000D4E86">
        <w:rPr>
          <w:color w:val="000000"/>
          <w:sz w:val="22"/>
          <w:szCs w:val="22"/>
        </w:rPr>
        <w:t>Mevzuatta çift anadal ve yandal uygulamalarına yer verilmekle birlikte, Elektronörofizyoloji Programının ön lisans düzeyinde eğitim vermesi, müfredat yapısı ve alanla uyumlu eşdeğer programların bulunmaması nedeniyle, bölüm kurulu kararı doğrultusunda çift anadal ve yandal uygulamaları yürütülmemektedir. Bu doğrultuda programda çift anadal ve yandal kapsamında öğrenci bulunmamaktadır. Bununla birlikte, öğrencilerin akademik hareketliliğini ve önceki öğrenimlerinin tanınmasını destekleyen yatay geçiş ve ders muafiyeti süreçleri etkin biçimde işletilmektedir. Son üç yıla ait yatay geçiş, çift anadal ve yandal uygulamalarına ilişkin sayısal veriler Tablo 1.3’te sunulmaktadır</w:t>
      </w:r>
    </w:p>
    <w:p w14:paraId="6A1C4B1A" w14:textId="77777777" w:rsidR="000D4E86" w:rsidRPr="000D4E86" w:rsidRDefault="000D4E86" w:rsidP="000D4E86">
      <w:pPr>
        <w:pBdr>
          <w:top w:val="nil"/>
          <w:left w:val="nil"/>
          <w:bottom w:val="nil"/>
          <w:right w:val="nil"/>
          <w:between w:val="nil"/>
        </w:pBdr>
        <w:rPr>
          <w:b/>
          <w:color w:val="000000"/>
          <w:sz w:val="22"/>
          <w:szCs w:val="22"/>
        </w:rPr>
      </w:pPr>
      <w:r w:rsidRPr="000D4E86">
        <w:rPr>
          <w:b/>
          <w:color w:val="000000"/>
          <w:sz w:val="22"/>
          <w:szCs w:val="22"/>
        </w:rPr>
        <w:t>Kanıtlar</w:t>
      </w:r>
    </w:p>
    <w:p w14:paraId="5A7A1762" w14:textId="77777777" w:rsidR="000D4E86" w:rsidRPr="000D4E86" w:rsidRDefault="00E9734C" w:rsidP="000D4E86">
      <w:pPr>
        <w:pBdr>
          <w:top w:val="nil"/>
          <w:left w:val="nil"/>
          <w:bottom w:val="nil"/>
          <w:right w:val="nil"/>
          <w:between w:val="nil"/>
        </w:pBdr>
        <w:rPr>
          <w:b/>
          <w:color w:val="000000"/>
          <w:sz w:val="22"/>
          <w:szCs w:val="22"/>
        </w:rPr>
      </w:pPr>
      <w:hyperlink r:id="rId17" w:history="1">
        <w:r w:rsidR="000D4E86" w:rsidRPr="000D4E86">
          <w:rPr>
            <w:rStyle w:val="Kpr"/>
            <w:b/>
            <w:sz w:val="22"/>
            <w:szCs w:val="22"/>
          </w:rPr>
          <w:t>http://shmyo.comu.edu.tr</w:t>
        </w:r>
      </w:hyperlink>
    </w:p>
    <w:p w14:paraId="18DFFCDF" w14:textId="77777777" w:rsidR="000D4E86" w:rsidRPr="000D4E86" w:rsidRDefault="00E9734C" w:rsidP="000D4E86">
      <w:pPr>
        <w:pBdr>
          <w:top w:val="nil"/>
          <w:left w:val="nil"/>
          <w:bottom w:val="nil"/>
          <w:right w:val="nil"/>
          <w:between w:val="nil"/>
        </w:pBdr>
        <w:rPr>
          <w:b/>
          <w:color w:val="000000"/>
          <w:sz w:val="22"/>
          <w:szCs w:val="22"/>
        </w:rPr>
      </w:pPr>
      <w:hyperlink r:id="rId18" w:history="1">
        <w:r w:rsidR="000D4E86" w:rsidRPr="000D4E86">
          <w:rPr>
            <w:rStyle w:val="Kpr"/>
            <w:b/>
            <w:sz w:val="22"/>
            <w:szCs w:val="22"/>
          </w:rPr>
          <w:t>https://www.mevzuat.gov.tr/mevzuat?MevzuatNo=13948&amp;MevzuatTur=7&amp;MevzuatTertip=5</w:t>
        </w:r>
      </w:hyperlink>
    </w:p>
    <w:p w14:paraId="63F4AA8F" w14:textId="77777777" w:rsidR="000D4E86" w:rsidRPr="000D4E86" w:rsidRDefault="00E9734C" w:rsidP="000D4E86">
      <w:pPr>
        <w:pBdr>
          <w:top w:val="nil"/>
          <w:left w:val="nil"/>
          <w:bottom w:val="nil"/>
          <w:right w:val="nil"/>
          <w:between w:val="nil"/>
        </w:pBdr>
        <w:rPr>
          <w:b/>
          <w:color w:val="000000"/>
          <w:sz w:val="22"/>
          <w:szCs w:val="22"/>
        </w:rPr>
      </w:pPr>
      <w:hyperlink r:id="rId19" w:history="1">
        <w:r w:rsidR="000D4E86" w:rsidRPr="000D4E86">
          <w:rPr>
            <w:rStyle w:val="Kpr"/>
            <w:b/>
            <w:sz w:val="22"/>
            <w:szCs w:val="22"/>
          </w:rPr>
          <w:t>https://ogrenciisleri.comu.edu.tr/arsiv/duyurular/2025-2026-guz-donemi-yatay-gecis-islemleri-r312.html</w:t>
        </w:r>
      </w:hyperlink>
    </w:p>
    <w:p w14:paraId="6F82DAEC" w14:textId="77777777" w:rsidR="000D4E86" w:rsidRPr="00B52C26" w:rsidRDefault="000D4E86" w:rsidP="000D4E86">
      <w:pPr>
        <w:pBdr>
          <w:top w:val="nil"/>
          <w:left w:val="nil"/>
          <w:bottom w:val="nil"/>
          <w:right w:val="nil"/>
          <w:between w:val="nil"/>
        </w:pBdr>
        <w:rPr>
          <w:b/>
          <w:color w:val="000000"/>
          <w:sz w:val="22"/>
          <w:szCs w:val="22"/>
        </w:rPr>
      </w:pPr>
    </w:p>
    <w:p w14:paraId="0825A722" w14:textId="5F050EC8"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Önceki öğrenimlerin kredilendirilmesi ile ilgili süreçlerin nasıl işletildiğini açıklayınız.</w:t>
      </w:r>
    </w:p>
    <w:p w14:paraId="6014F7C7" w14:textId="4CC199EE" w:rsidR="000D4E86" w:rsidRDefault="000D4E86" w:rsidP="000D4E86">
      <w:pPr>
        <w:pBdr>
          <w:top w:val="nil"/>
          <w:left w:val="nil"/>
          <w:bottom w:val="nil"/>
          <w:right w:val="nil"/>
          <w:between w:val="nil"/>
        </w:pBdr>
        <w:spacing w:before="120" w:after="120"/>
        <w:rPr>
          <w:color w:val="000000"/>
          <w:sz w:val="22"/>
          <w:szCs w:val="22"/>
        </w:rPr>
      </w:pPr>
      <w:r>
        <w:rPr>
          <w:color w:val="000000"/>
          <w:sz w:val="22"/>
          <w:szCs w:val="22"/>
        </w:rPr>
        <w:t>E</w:t>
      </w:r>
      <w:r w:rsidRPr="000D4E86">
        <w:rPr>
          <w:color w:val="000000"/>
          <w:sz w:val="22"/>
          <w:szCs w:val="22"/>
        </w:rPr>
        <w:t>lektronörofizyoloji Programında, öğrencilerin önceki öğrenimlerinde almış oldukları derslerin tanınması, muafiyet ve intibak işlemleri; Çanakkale Onsekiz Mart Üniversitesi Önlisans ve Lisans Muafiyet ve İntibak İşlemleri Yönergesi hükümleri doğrultusunda yürütülmektedir. Bu yönerge kapsamında öğrenciler, öğrenime başladıkları ilk yarıyılın başında, daha önce öğrenim gördükleri yükseköğretim kurumlarında başarılı oldukları dersler için muafiyet talebinde bulunabilmektedir.</w:t>
      </w:r>
    </w:p>
    <w:p w14:paraId="7AD786B8" w14:textId="57A09EF5" w:rsidR="000D4E86" w:rsidRPr="000D4E86" w:rsidRDefault="000D4E86" w:rsidP="000D4E86">
      <w:pPr>
        <w:pBdr>
          <w:top w:val="nil"/>
          <w:left w:val="nil"/>
          <w:bottom w:val="nil"/>
          <w:right w:val="nil"/>
          <w:between w:val="nil"/>
        </w:pBdr>
        <w:spacing w:before="120" w:after="120"/>
        <w:rPr>
          <w:color w:val="000000"/>
          <w:sz w:val="22"/>
          <w:szCs w:val="22"/>
        </w:rPr>
      </w:pPr>
      <w:r w:rsidRPr="000D4E86">
        <w:rPr>
          <w:color w:val="000000"/>
          <w:sz w:val="22"/>
          <w:szCs w:val="22"/>
        </w:rPr>
        <w:t>Muafiyet başvuruları, öğrencilerin daha önce almış oldukları derslerin içerikleri, öğrenme çıktıları ve AKTS yükleri dikkate alınarak değerlendirilmektedir. Değerlendirme sürecinde, ilgili derslerin program çıktıları ile uyumu esas alınmakta; program danışmanının görüşü doğrultusunda yapılan inceleme sonucunda muafiyet ve intibak işlemleri ilgili akademik ve yönetim kurulları tarafından karara bağlanmaktadır. Muafiyeti uygun görülen dersler öğrencinin akademik kayıtlarına işlenmekte ve öğrencinin ders yükü bu doğrultuda düzenlenmektedir.</w:t>
      </w:r>
    </w:p>
    <w:p w14:paraId="01FFD3D2" w14:textId="3F46B59C" w:rsidR="000D4E86" w:rsidRDefault="000D4E86" w:rsidP="000D4E86">
      <w:pPr>
        <w:pBdr>
          <w:top w:val="nil"/>
          <w:left w:val="nil"/>
          <w:bottom w:val="nil"/>
          <w:right w:val="nil"/>
          <w:between w:val="nil"/>
        </w:pBdr>
        <w:spacing w:before="120" w:after="120"/>
        <w:rPr>
          <w:color w:val="000000"/>
          <w:sz w:val="22"/>
          <w:szCs w:val="22"/>
        </w:rPr>
      </w:pPr>
      <w:r w:rsidRPr="000D4E86">
        <w:rPr>
          <w:color w:val="000000"/>
          <w:sz w:val="22"/>
          <w:szCs w:val="22"/>
        </w:rPr>
        <w:t>İntibak işlemleri sonucunda öğrenciler, muaf tutuldukları dersler dışındaki dersleri tamamlamakla yükümlü olup, intibak ettirildikleri yarıyıldan önceki yarıyıllara ait olup muafiyet kapsamında yer almayan dersleri almaya devam etmektedir. Önceki öğrenimlerde başarıyla tamamlanan ve muafiyeti kabul edilen derslerin başarı notları, ilgili yönerge ve üniversite eğitim-öğretim mevzuatı çerçevesinde dönüştürülerek dönem ve genel not ortalaması hesaplamalarına dâhil edilmektedir.</w:t>
      </w:r>
    </w:p>
    <w:p w14:paraId="418A112A" w14:textId="77777777" w:rsidR="000D4E86" w:rsidRPr="000D4E86" w:rsidRDefault="000D4E86" w:rsidP="000D4E86">
      <w:pPr>
        <w:pBdr>
          <w:top w:val="nil"/>
          <w:left w:val="nil"/>
          <w:bottom w:val="nil"/>
          <w:right w:val="nil"/>
          <w:between w:val="nil"/>
        </w:pBdr>
        <w:rPr>
          <w:b/>
          <w:color w:val="000000"/>
          <w:sz w:val="22"/>
          <w:szCs w:val="22"/>
        </w:rPr>
      </w:pPr>
      <w:r w:rsidRPr="000D4E86">
        <w:rPr>
          <w:b/>
          <w:color w:val="000000"/>
          <w:sz w:val="22"/>
          <w:szCs w:val="22"/>
        </w:rPr>
        <w:t>Kanıtlar</w:t>
      </w:r>
    </w:p>
    <w:p w14:paraId="68C15AC9" w14:textId="77777777" w:rsidR="000D4E86" w:rsidRPr="000D4E86" w:rsidRDefault="00E9734C" w:rsidP="000D4E86">
      <w:pPr>
        <w:pBdr>
          <w:top w:val="nil"/>
          <w:left w:val="nil"/>
          <w:bottom w:val="nil"/>
          <w:right w:val="nil"/>
          <w:between w:val="nil"/>
        </w:pBdr>
        <w:rPr>
          <w:color w:val="000000"/>
          <w:sz w:val="22"/>
          <w:szCs w:val="22"/>
        </w:rPr>
      </w:pPr>
      <w:hyperlink r:id="rId20" w:history="1">
        <w:r w:rsidR="000D4E86" w:rsidRPr="000D4E86">
          <w:rPr>
            <w:rStyle w:val="Kpr"/>
            <w:sz w:val="22"/>
            <w:szCs w:val="22"/>
          </w:rPr>
          <w:t>https://ogrenciisleri.comu.edu.tr/onlisans-ve-lisans-muafiyet-ve-intibak-islemleri-y.html</w:t>
        </w:r>
      </w:hyperlink>
    </w:p>
    <w:p w14:paraId="64D42B0B" w14:textId="77777777" w:rsidR="000D4E86" w:rsidRPr="00B52C26" w:rsidRDefault="000D4E86" w:rsidP="000D4E86">
      <w:pPr>
        <w:pBdr>
          <w:top w:val="nil"/>
          <w:left w:val="nil"/>
          <w:bottom w:val="nil"/>
          <w:right w:val="nil"/>
          <w:between w:val="nil"/>
        </w:pBdr>
        <w:rPr>
          <w:color w:val="000000"/>
          <w:sz w:val="22"/>
          <w:szCs w:val="22"/>
        </w:rPr>
      </w:pPr>
    </w:p>
    <w:p w14:paraId="067B1535" w14:textId="16B1FAEA"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 xml:space="preserve">Eğitim öğretim süreçlerine ilişkin öğrenci merkezli yaklaşım süreçlerini ve nasıl işletildiğini açıklayınız. </w:t>
      </w:r>
    </w:p>
    <w:p w14:paraId="210E795B" w14:textId="1B14FD03" w:rsidR="000D4E86" w:rsidRPr="000D4E86" w:rsidRDefault="000D4E86" w:rsidP="000D4E86">
      <w:pPr>
        <w:spacing w:before="120" w:after="120"/>
        <w:rPr>
          <w:color w:val="000000" w:themeColor="text1"/>
          <w:sz w:val="22"/>
          <w:szCs w:val="22"/>
        </w:rPr>
      </w:pPr>
      <w:r w:rsidRPr="000D4E86">
        <w:rPr>
          <w:color w:val="000000" w:themeColor="text1"/>
          <w:sz w:val="22"/>
          <w:szCs w:val="22"/>
        </w:rPr>
        <w:t>Elektronörofizyoloji Programında eğitim-öğretim süreçleri, öğrencilerin aktif katılımını ve mesleki yeterliliklerini geliştirmeyi esas alan öğrenci merkezli bir anlayışla yürütülmektedir. Programın kuramsal dersleri, uygulamaya dayalı öğretim yöntemleri ile desteklenmekte; öğrencilerin mesleki bilgi ve becerilerini gerçek uygulama ortamlarında geliştirebilmeleri hedeflenmektedir.</w:t>
      </w:r>
    </w:p>
    <w:p w14:paraId="4792F3A8" w14:textId="0F3B2D34" w:rsidR="000D4E86" w:rsidRPr="000D4E86" w:rsidRDefault="000D4E86" w:rsidP="000D4E86">
      <w:pPr>
        <w:spacing w:before="120" w:after="120"/>
        <w:rPr>
          <w:color w:val="000000" w:themeColor="text1"/>
          <w:sz w:val="22"/>
          <w:szCs w:val="22"/>
        </w:rPr>
      </w:pPr>
      <w:r w:rsidRPr="000D4E86">
        <w:rPr>
          <w:color w:val="000000" w:themeColor="text1"/>
          <w:sz w:val="22"/>
          <w:szCs w:val="22"/>
        </w:rPr>
        <w:lastRenderedPageBreak/>
        <w:t>Program müfredatı, öğrencilerin öğrenme sürecine etkin katılımını teşvik edecek şekilde yapılandırılmıştır. Derslerde anlatım yönteminin yanı sıra uygulamalı çalışmalar, vaka temelli öğrenme, laboratuvar ve klinik uygulamalar ile öğrencilerin analitik düşünme ve problem çözme becerilerinin geliştirilmesi amaçlanmaktadır. Öğrencilerin bireysel öğrenme hızları ve ihtiyaçları dikkate alınarak danışmanlık ve rehberlik hizmetleriyle öğrenme süreçleri desteklenmektedir.</w:t>
      </w:r>
    </w:p>
    <w:p w14:paraId="44F3A34C" w14:textId="6B9A4E64" w:rsidR="000D4E86" w:rsidRPr="000D4E86" w:rsidRDefault="000D4E86" w:rsidP="000D4E86">
      <w:pPr>
        <w:pBdr>
          <w:top w:val="nil"/>
          <w:left w:val="nil"/>
          <w:bottom w:val="nil"/>
          <w:right w:val="nil"/>
          <w:between w:val="nil"/>
        </w:pBdr>
        <w:spacing w:before="120" w:after="120"/>
        <w:rPr>
          <w:color w:val="000000"/>
          <w:sz w:val="22"/>
          <w:szCs w:val="22"/>
        </w:rPr>
      </w:pPr>
      <w:r w:rsidRPr="000D4E86">
        <w:rPr>
          <w:color w:val="000000" w:themeColor="text1"/>
          <w:sz w:val="22"/>
          <w:szCs w:val="22"/>
        </w:rPr>
        <w:t>Öğrenci merkezli yaklaşım kapsamında, ölçme ve değerlendirme süreçleri yalnızca teorik bilgiyi değil, uygulama becerilerini ve mesleki yetkinlikleri de kapsayacak biçimde planlanmaktadır. Bu yaklaşım, öğrencilerin öğrenme çıktılarına ulaşma düzeylerinin izlenmesine ve eğitim-öğretim süreçlerinin sürekli olarak iyileştirilmesine katkı sağlamaktadır.</w:t>
      </w:r>
    </w:p>
    <w:p w14:paraId="7F4640EB" w14:textId="77777777" w:rsidR="000D4E86" w:rsidRPr="000D4E86" w:rsidRDefault="000D4E86" w:rsidP="000D4E86">
      <w:pPr>
        <w:jc w:val="both"/>
        <w:rPr>
          <w:b/>
          <w:color w:val="000000" w:themeColor="text1"/>
          <w:sz w:val="22"/>
          <w:szCs w:val="22"/>
        </w:rPr>
      </w:pPr>
      <w:r w:rsidRPr="000D4E86">
        <w:rPr>
          <w:b/>
          <w:color w:val="000000" w:themeColor="text1"/>
          <w:sz w:val="22"/>
          <w:szCs w:val="22"/>
        </w:rPr>
        <w:t>Kanıtlar</w:t>
      </w:r>
    </w:p>
    <w:p w14:paraId="4535782C" w14:textId="77777777" w:rsidR="000D4E86" w:rsidRPr="000D4E86" w:rsidRDefault="00E9734C" w:rsidP="000D4E86">
      <w:pPr>
        <w:jc w:val="both"/>
        <w:rPr>
          <w:color w:val="000000" w:themeColor="text1"/>
          <w:sz w:val="22"/>
          <w:szCs w:val="22"/>
        </w:rPr>
      </w:pPr>
      <w:hyperlink r:id="rId21" w:history="1">
        <w:r w:rsidR="000D4E86" w:rsidRPr="000D4E86">
          <w:rPr>
            <w:rStyle w:val="Kpr"/>
            <w:sz w:val="22"/>
            <w:szCs w:val="22"/>
          </w:rPr>
          <w:t>https://ubys.comu.edu.tr/AIS/OutcomeBasedLearning/Home/Index?culture=tr-TR</w:t>
        </w:r>
      </w:hyperlink>
    </w:p>
    <w:p w14:paraId="2F50131E" w14:textId="77777777" w:rsidR="000D4E86" w:rsidRDefault="00E9734C" w:rsidP="000D4E86">
      <w:pPr>
        <w:jc w:val="both"/>
        <w:rPr>
          <w:color w:val="000000" w:themeColor="text1"/>
        </w:rPr>
      </w:pPr>
      <w:hyperlink r:id="rId22" w:history="1">
        <w:r w:rsidR="000D4E86" w:rsidRPr="000D4E86">
          <w:rPr>
            <w:rStyle w:val="Kpr"/>
            <w:sz w:val="22"/>
            <w:szCs w:val="22"/>
          </w:rPr>
          <w:t>https://tht.shmyo.comu.edu.tr/ogrenci/ogrenci-danismanlari-r16.html</w:t>
        </w:r>
      </w:hyperlink>
    </w:p>
    <w:p w14:paraId="3CDD9C33" w14:textId="77777777" w:rsidR="000D4E86" w:rsidRDefault="000D4E86" w:rsidP="000D4E86">
      <w:pPr>
        <w:pBdr>
          <w:top w:val="nil"/>
          <w:left w:val="nil"/>
          <w:bottom w:val="nil"/>
          <w:right w:val="nil"/>
          <w:between w:val="nil"/>
        </w:pBdr>
        <w:ind w:left="1134"/>
        <w:rPr>
          <w:color w:val="000000"/>
          <w:sz w:val="22"/>
          <w:szCs w:val="22"/>
        </w:rPr>
      </w:pPr>
    </w:p>
    <w:p w14:paraId="71DE682B" w14:textId="707554FB"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Kurum ve/veya program tarafından başka kurumlarla yapılan anlaşmalar ile kurulan ortaklıkları ve örnek uygulamaları belirtiniz.</w:t>
      </w:r>
    </w:p>
    <w:p w14:paraId="6A42CD55" w14:textId="4FB62A62" w:rsidR="000D4E86" w:rsidRPr="000D4E86" w:rsidRDefault="000D4E86" w:rsidP="000D4E86">
      <w:pPr>
        <w:spacing w:before="120" w:after="120"/>
        <w:jc w:val="both"/>
        <w:rPr>
          <w:color w:val="000000" w:themeColor="text1"/>
          <w:sz w:val="22"/>
          <w:szCs w:val="22"/>
        </w:rPr>
      </w:pPr>
      <w:r w:rsidRPr="000D4E86">
        <w:rPr>
          <w:color w:val="000000" w:themeColor="text1"/>
          <w:sz w:val="22"/>
          <w:szCs w:val="22"/>
        </w:rPr>
        <w:t>Elektronörofizyoloji Programında öğrencilerin mesleki bilgi ve becerilerini geliştirebilmeleri amacıyla, üniversite bünyesindeki birimler, sağlık kuruluşları ve ilgili sektör paydaşları ile iş birlikleri yürütülmektedir. Bu iş birlikleri, öğrencilerin uygulamalı eğitimlerini gerçek çalışma ortamlarında gerçekleştirmelerine olanak sağlamayı ve mezuniyet sonrası mesleki uyumlarını artırmayı hedeflemektedir.</w:t>
      </w:r>
    </w:p>
    <w:p w14:paraId="77A85C48" w14:textId="76DB220C" w:rsidR="000D4E86" w:rsidRPr="000D4E86" w:rsidRDefault="000D4E86" w:rsidP="000D4E86">
      <w:pPr>
        <w:spacing w:before="120" w:after="120"/>
        <w:jc w:val="both"/>
        <w:rPr>
          <w:color w:val="000000" w:themeColor="text1"/>
          <w:sz w:val="22"/>
          <w:szCs w:val="22"/>
        </w:rPr>
      </w:pPr>
      <w:r w:rsidRPr="000D4E86">
        <w:rPr>
          <w:color w:val="000000" w:themeColor="text1"/>
          <w:sz w:val="22"/>
          <w:szCs w:val="22"/>
        </w:rPr>
        <w:t>Program öğrencileri, uygulamalı dersler ve klinik eğitimler kapsamında Çanakkale Onsekiz Mart Üniversitesi Araştırma ve Uygulama Hastanesi ile Çanakkale Mehmet Akif Ersoy Devlet Hastanesi’nde uygulama eğitimi almaktadır. Bu uygulamalar, öğrencilerin elektronörofizyolojik kayıt teknikleri, hasta güvenliği, mesleki etik ve disiplinler arası ekip çalışması konularında deneyim kazanmalarını desteklemektedir.</w:t>
      </w:r>
    </w:p>
    <w:p w14:paraId="5CA0C722" w14:textId="646E4F0A" w:rsidR="000D4E86" w:rsidRPr="000D4E86" w:rsidRDefault="000D4E86" w:rsidP="000D4E86">
      <w:pPr>
        <w:spacing w:before="120" w:after="120"/>
        <w:jc w:val="both"/>
        <w:rPr>
          <w:color w:val="000000" w:themeColor="text1"/>
          <w:sz w:val="22"/>
          <w:szCs w:val="22"/>
        </w:rPr>
      </w:pPr>
      <w:r w:rsidRPr="000D4E86">
        <w:rPr>
          <w:color w:val="000000" w:themeColor="text1"/>
          <w:sz w:val="22"/>
          <w:szCs w:val="22"/>
        </w:rPr>
        <w:t>Bunun yanı sıra programda uygulanan 3+1 eğitim modeli kapsamında öğrenciler, iş yeri eğitimi sürecinde devlet ve özel hastanelerde uygulamalı eğitim almaktadır. 3+1 modeli çerçevesinde yürütülen iş yeri eğitimi için ilgili kurumlarla iş birliği ve anlaşmalar yapılmakta; öğrencilerin mesleki yeterliliklerini gerçek iş ortamlarında geliştirmeleri sağlanmaktadır. İş yeri eğitimi süreçleri, programın eğitim hedefleri doğrultusunda izlenmekte ve değerlendirilmektedir.</w:t>
      </w:r>
    </w:p>
    <w:p w14:paraId="604A1DDD" w14:textId="7031428F" w:rsidR="000D4E86" w:rsidRDefault="000D4E86" w:rsidP="000D4E86">
      <w:pPr>
        <w:pBdr>
          <w:top w:val="nil"/>
          <w:left w:val="nil"/>
          <w:bottom w:val="nil"/>
          <w:right w:val="nil"/>
          <w:between w:val="nil"/>
        </w:pBdr>
        <w:spacing w:before="120" w:after="120"/>
        <w:rPr>
          <w:color w:val="000000" w:themeColor="text1"/>
          <w:sz w:val="22"/>
          <w:szCs w:val="22"/>
        </w:rPr>
      </w:pPr>
      <w:r w:rsidRPr="000D4E86">
        <w:rPr>
          <w:color w:val="000000" w:themeColor="text1"/>
          <w:sz w:val="22"/>
          <w:szCs w:val="22"/>
        </w:rPr>
        <w:t>Söz konusu iş birlikleri, programın uygulamalı eğitim hedefleri doğrultusunda sürdürülmekte olup, uygulama süreçlerine ilişkin geri bildirimler dikkate alınarak eğitim-öğretim faaliyetlerinin geliştirilmesine katkı sağlamaktadır.</w:t>
      </w:r>
    </w:p>
    <w:p w14:paraId="436BB9C9" w14:textId="77777777" w:rsidR="000D4E86" w:rsidRPr="000D4E86" w:rsidRDefault="000D4E86" w:rsidP="000D4E86">
      <w:pPr>
        <w:pBdr>
          <w:top w:val="nil"/>
          <w:left w:val="nil"/>
          <w:bottom w:val="nil"/>
          <w:right w:val="nil"/>
          <w:between w:val="nil"/>
        </w:pBdr>
        <w:rPr>
          <w:b/>
          <w:color w:val="000000"/>
          <w:sz w:val="22"/>
          <w:szCs w:val="22"/>
        </w:rPr>
      </w:pPr>
      <w:r w:rsidRPr="000D4E86">
        <w:rPr>
          <w:b/>
          <w:color w:val="000000"/>
          <w:sz w:val="22"/>
          <w:szCs w:val="22"/>
        </w:rPr>
        <w:t>Kanıtlar</w:t>
      </w:r>
    </w:p>
    <w:p w14:paraId="16C32013" w14:textId="77777777" w:rsidR="000D4E86" w:rsidRPr="000D4E86" w:rsidRDefault="00E9734C" w:rsidP="000D4E86">
      <w:pPr>
        <w:pBdr>
          <w:top w:val="nil"/>
          <w:left w:val="nil"/>
          <w:bottom w:val="nil"/>
          <w:right w:val="nil"/>
          <w:between w:val="nil"/>
        </w:pBdr>
        <w:rPr>
          <w:color w:val="000000"/>
          <w:sz w:val="22"/>
          <w:szCs w:val="22"/>
        </w:rPr>
      </w:pPr>
      <w:hyperlink r:id="rId23" w:history="1">
        <w:r w:rsidR="000D4E86" w:rsidRPr="000D4E86">
          <w:rPr>
            <w:rStyle w:val="Kpr"/>
            <w:sz w:val="22"/>
            <w:szCs w:val="22"/>
          </w:rPr>
          <w:t>https://tht.shmyo.comu.edu.tr/arsiv/duyurular/uygulama-rotasyon-listeleri-r103.html</w:t>
        </w:r>
      </w:hyperlink>
    </w:p>
    <w:p w14:paraId="2CD34B28" w14:textId="3F11AC66" w:rsidR="000D4E86" w:rsidRDefault="00E9734C" w:rsidP="000D4E86">
      <w:pPr>
        <w:pBdr>
          <w:top w:val="nil"/>
          <w:left w:val="nil"/>
          <w:bottom w:val="nil"/>
          <w:right w:val="nil"/>
          <w:between w:val="nil"/>
        </w:pBdr>
        <w:rPr>
          <w:color w:val="000000"/>
          <w:sz w:val="22"/>
          <w:szCs w:val="22"/>
        </w:rPr>
      </w:pPr>
      <w:hyperlink r:id="rId24" w:history="1">
        <w:r w:rsidR="000D4E86" w:rsidRPr="000D4E86">
          <w:rPr>
            <w:rStyle w:val="Kpr"/>
            <w:sz w:val="22"/>
            <w:szCs w:val="22"/>
          </w:rPr>
          <w:t>https://tht.shmyo.comu.edu.tr/isletmede-mesleki-egitim-r33.html</w:t>
        </w:r>
      </w:hyperlink>
    </w:p>
    <w:p w14:paraId="240F9275" w14:textId="77777777" w:rsidR="000D4E86" w:rsidRPr="000D4E86" w:rsidRDefault="000D4E86" w:rsidP="000D4E86">
      <w:pPr>
        <w:pBdr>
          <w:top w:val="nil"/>
          <w:left w:val="nil"/>
          <w:bottom w:val="nil"/>
          <w:right w:val="nil"/>
          <w:between w:val="nil"/>
        </w:pBdr>
        <w:ind w:left="425"/>
        <w:rPr>
          <w:color w:val="000000"/>
          <w:sz w:val="22"/>
          <w:szCs w:val="22"/>
        </w:rPr>
      </w:pPr>
    </w:p>
    <w:p w14:paraId="19EE8537" w14:textId="04725E56"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Öğrenci hareketliliğini teşvik edecek/sağlayacak düzenlemeleri özetleyiniz.</w:t>
      </w:r>
    </w:p>
    <w:p w14:paraId="6CCAF605" w14:textId="2D417395" w:rsidR="000D4E86" w:rsidRPr="000D4E86" w:rsidRDefault="000D4E86" w:rsidP="000D4E86">
      <w:pPr>
        <w:spacing w:before="120" w:after="120"/>
        <w:rPr>
          <w:color w:val="000000" w:themeColor="text1"/>
          <w:sz w:val="22"/>
          <w:szCs w:val="22"/>
        </w:rPr>
      </w:pPr>
      <w:r w:rsidRPr="000D4E86">
        <w:rPr>
          <w:color w:val="000000" w:themeColor="text1"/>
          <w:sz w:val="22"/>
          <w:szCs w:val="22"/>
        </w:rPr>
        <w:t>Elektronörofizyoloji Programı öğrencilerinin ulusal ve uluslararası düzeyde akademik ve mesleki deneyim kazanmalarını desteklemek amacıyla öğrenci hareketliliğine yönelik düzenlemeler yürütülmektedir. Program öğrencileri, Çanakkale Onsekiz Mart Üniversitesi’nin sahip olduğu Erasmus Üniversite Beyannamesi (ECHE) ve üniversite düzeyinde imzalanan Erasmus+ kurumlar arası anlaşmalar kapsamında öğrenci hareketliliği fırsatlarından yararlanabilmektedir.</w:t>
      </w:r>
    </w:p>
    <w:p w14:paraId="439A1930" w14:textId="14D7937A" w:rsidR="000D4E86" w:rsidRPr="000D4E86" w:rsidRDefault="000D4E86" w:rsidP="000D4E86">
      <w:pPr>
        <w:spacing w:before="120" w:after="120"/>
        <w:rPr>
          <w:color w:val="000000" w:themeColor="text1"/>
          <w:sz w:val="22"/>
          <w:szCs w:val="22"/>
        </w:rPr>
      </w:pPr>
      <w:r w:rsidRPr="000D4E86">
        <w:rPr>
          <w:color w:val="000000" w:themeColor="text1"/>
          <w:sz w:val="22"/>
          <w:szCs w:val="22"/>
        </w:rPr>
        <w:t>Programın Avrupa ülkelerinde birebir eşdeğer bir ön lisans programı bulunmaması nedeniyle, öğrenim hareketliliği uygulamaları sınırlı olmakla birlikte, Erasmus+ staj (traineeship) hareketliliği program öğrencileri için daha uygun ve uygulanabilir bir hareketlilik türü olarak değerlendirilmektedir. Bu kapsamda öğrenciler, sağlık sektöründe faaliyet gösteren ve Erasmus+ programı kapsamında kabul edilebilen kurum ve kuruluşlarda staj hareketliliği gerçekleştirebilmektedir.</w:t>
      </w:r>
    </w:p>
    <w:p w14:paraId="6B06AEDE" w14:textId="7C34E8E5" w:rsidR="000D4E86" w:rsidRPr="000D4E86" w:rsidRDefault="000D4E86" w:rsidP="000D4E86">
      <w:pPr>
        <w:spacing w:before="120" w:after="120"/>
        <w:rPr>
          <w:color w:val="000000" w:themeColor="text1"/>
          <w:sz w:val="22"/>
          <w:szCs w:val="22"/>
        </w:rPr>
      </w:pPr>
      <w:r w:rsidRPr="000D4E86">
        <w:rPr>
          <w:color w:val="000000" w:themeColor="text1"/>
          <w:sz w:val="22"/>
          <w:szCs w:val="22"/>
        </w:rPr>
        <w:lastRenderedPageBreak/>
        <w:t>Öğrenciler, Erasmus+ hareketliliği başvuru koşulları, süreçleri ve olanakları hakkında üniversitenin ilgili birimleri tarafından bilgilendirilmekte; başvuru ve değerlendirme süreçlerinde danışman öğretim elemanları ve uluslararası ilişkiler birimi tarafından yönlendirilmektedir. Hareketlilik kapsamında alınan derslerin veya kazanılan staj deneyimlerinin tanınması ve kredilendirilmesi, ilgili mevzuat ve üniversite yönergeleri çerçevesinde yürütülmektedir.</w:t>
      </w:r>
    </w:p>
    <w:p w14:paraId="3299B5D3" w14:textId="6A2577DF" w:rsidR="000D4E86" w:rsidRPr="000D4E86" w:rsidRDefault="000D4E86" w:rsidP="000D4E86">
      <w:pPr>
        <w:spacing w:before="120" w:after="120"/>
        <w:rPr>
          <w:color w:val="000000" w:themeColor="text1"/>
          <w:sz w:val="22"/>
          <w:szCs w:val="22"/>
        </w:rPr>
      </w:pPr>
      <w:r w:rsidRPr="000D4E86">
        <w:rPr>
          <w:color w:val="000000" w:themeColor="text1"/>
          <w:sz w:val="22"/>
          <w:szCs w:val="22"/>
        </w:rPr>
        <w:t>Öğrenci hareketliliğine ilişkin uygulamalar düzenli olarak izlenmekte olup, programın yapısal özellikleri dikkate alınarak Erasmus+ staj hareketliliği başta olmak üzere uluslararası deneyim olanaklarının artırılması, iyileştirmeye açık bir alan olarak değerlendirilmektedir.</w:t>
      </w:r>
    </w:p>
    <w:p w14:paraId="29177CA7" w14:textId="77777777" w:rsidR="000D4E86" w:rsidRPr="000D4E86" w:rsidRDefault="000D4E86" w:rsidP="000D4E86">
      <w:pPr>
        <w:pBdr>
          <w:top w:val="nil"/>
          <w:left w:val="nil"/>
          <w:bottom w:val="nil"/>
          <w:right w:val="nil"/>
          <w:between w:val="nil"/>
        </w:pBdr>
        <w:tabs>
          <w:tab w:val="left" w:pos="1276"/>
        </w:tabs>
        <w:rPr>
          <w:b/>
          <w:color w:val="000000"/>
          <w:sz w:val="22"/>
          <w:szCs w:val="22"/>
        </w:rPr>
      </w:pPr>
      <w:r w:rsidRPr="000D4E86">
        <w:rPr>
          <w:b/>
          <w:color w:val="000000"/>
          <w:sz w:val="22"/>
          <w:szCs w:val="22"/>
        </w:rPr>
        <w:t>Kanıtlar</w:t>
      </w:r>
    </w:p>
    <w:p w14:paraId="0515DFD9" w14:textId="77777777" w:rsidR="000D4E86" w:rsidRPr="000D4E86" w:rsidRDefault="00E9734C" w:rsidP="000D4E86">
      <w:pPr>
        <w:pBdr>
          <w:top w:val="nil"/>
          <w:left w:val="nil"/>
          <w:bottom w:val="nil"/>
          <w:right w:val="nil"/>
          <w:between w:val="nil"/>
        </w:pBdr>
        <w:tabs>
          <w:tab w:val="left" w:pos="1276"/>
        </w:tabs>
        <w:rPr>
          <w:color w:val="000000"/>
          <w:sz w:val="22"/>
          <w:szCs w:val="22"/>
        </w:rPr>
      </w:pPr>
      <w:hyperlink r:id="rId25" w:history="1">
        <w:r w:rsidR="000D4E86" w:rsidRPr="000D4E86">
          <w:rPr>
            <w:rStyle w:val="Kpr"/>
            <w:sz w:val="22"/>
            <w:szCs w:val="22"/>
          </w:rPr>
          <w:t>https://erasmus.comu.edu.tr/</w:t>
        </w:r>
      </w:hyperlink>
    </w:p>
    <w:p w14:paraId="53EC628E" w14:textId="77777777" w:rsidR="000D4E86" w:rsidRDefault="000D4E86" w:rsidP="000D4E86">
      <w:pPr>
        <w:pBdr>
          <w:top w:val="nil"/>
          <w:left w:val="nil"/>
          <w:bottom w:val="nil"/>
          <w:right w:val="nil"/>
          <w:between w:val="nil"/>
        </w:pBdr>
        <w:tabs>
          <w:tab w:val="left" w:pos="1276"/>
        </w:tabs>
        <w:rPr>
          <w:color w:val="000000"/>
          <w:sz w:val="22"/>
          <w:szCs w:val="22"/>
        </w:rPr>
      </w:pPr>
    </w:p>
    <w:p w14:paraId="34D5687B" w14:textId="3A748579"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Program hedeflediği nitelikli mezun yeterliliklerine ulaşmak amacıyla öğrenci merkezli ve yetkinlik temelli öğretim, ölçme ve değerlendirme yöntemlerini açıklayınız ve örnek uygulamaları belirtiniz.</w:t>
      </w:r>
    </w:p>
    <w:p w14:paraId="7CA5C787" w14:textId="279886FC" w:rsidR="000D4E86" w:rsidRPr="000D4E86" w:rsidRDefault="000D4E86" w:rsidP="000D4E86">
      <w:pPr>
        <w:spacing w:before="120" w:after="120"/>
        <w:rPr>
          <w:color w:val="000000" w:themeColor="text1"/>
          <w:sz w:val="22"/>
          <w:szCs w:val="22"/>
        </w:rPr>
      </w:pPr>
      <w:r w:rsidRPr="000D4E86">
        <w:rPr>
          <w:color w:val="000000" w:themeColor="text1"/>
          <w:sz w:val="22"/>
          <w:szCs w:val="22"/>
        </w:rPr>
        <w:t>Elektronörofizyoloji Programında eğitim-öğretim süreçleri, programın hedeflediği nitelikli mezun yeterliliklerine ulaşılmasını sağlayacak şekilde öğrenci merkezli ve yetkinlik temelli bir anlayışla yürütülmektedir. Programın temel amacı doğrultusunda, öğrencilerin teorik bilgiye ek olarak mesleki uygulama becerileri, klinik yeterlilikleri, etik sorumluluk bilinci ve ekip çalışmasına uyum yetkinliklerini geliştirmeleri hedeflenmektedir.</w:t>
      </w:r>
    </w:p>
    <w:p w14:paraId="1F18FAFB" w14:textId="217F264C" w:rsidR="000D4E86" w:rsidRPr="000D4E86" w:rsidRDefault="000D4E86" w:rsidP="000D4E86">
      <w:pPr>
        <w:spacing w:before="120" w:after="120"/>
        <w:rPr>
          <w:color w:val="000000" w:themeColor="text1"/>
          <w:sz w:val="22"/>
          <w:szCs w:val="22"/>
        </w:rPr>
      </w:pPr>
      <w:r w:rsidRPr="000D4E86">
        <w:rPr>
          <w:color w:val="000000" w:themeColor="text1"/>
          <w:sz w:val="22"/>
          <w:szCs w:val="22"/>
        </w:rPr>
        <w:t>Bu kapsamda derslerde; anlatım yönteminin yanı sıra uygulamalı eğitimler, vaka temelli öğrenme, laboratuvar ve klinik uygulamalar, iş yeri eğitimi (3+1 modeli) gibi öğretim yöntemleri kullanılmaktadır. Öğrencilerin mesleki yeterliliklerini gerçek çalışma ortamlarında geliştirebilmeleri için uygulamalı derslerin ağırlığı artırılmış; öğrenme çıktılarının mesleki becerilerle ilişkilendirilmesi sağlanmıştır.</w:t>
      </w:r>
    </w:p>
    <w:p w14:paraId="45753FDF" w14:textId="1B19788A" w:rsidR="000D4E86" w:rsidRDefault="000D4E86" w:rsidP="000D4E86">
      <w:pPr>
        <w:pBdr>
          <w:top w:val="nil"/>
          <w:left w:val="nil"/>
          <w:bottom w:val="nil"/>
          <w:right w:val="nil"/>
          <w:between w:val="nil"/>
        </w:pBdr>
        <w:tabs>
          <w:tab w:val="left" w:pos="1276"/>
        </w:tabs>
        <w:spacing w:before="120" w:after="120"/>
        <w:rPr>
          <w:color w:val="000000"/>
          <w:sz w:val="22"/>
          <w:szCs w:val="22"/>
        </w:rPr>
      </w:pPr>
      <w:r w:rsidRPr="000D4E86">
        <w:rPr>
          <w:color w:val="000000" w:themeColor="text1"/>
          <w:sz w:val="22"/>
          <w:szCs w:val="22"/>
        </w:rPr>
        <w:t>Ölçme ve değerlendirme süreçleri, öğrencilerin yalnızca teorik bilgi düzeylerini değil, aynı zamanda uygulama becerilerini ve mesleki yetkinliklerini de değerlendirecek biçimde planlanmaktadır. Bu doğrultuda yazılı sınavlar, uygulama sınavları, performans değerlendirmeleri, ödevler ve uygulama süreci değerlendirmeleri gibi farklı ölçme araçları kullanılmaktadır. Ölçme ve değerlendirme yöntemleri, ders bilgi paketlerinde önceden ilan edilmekte ve öğrencilere şeffaf bir biçimde duyurulmaktadır.</w:t>
      </w:r>
    </w:p>
    <w:p w14:paraId="795ECBBA" w14:textId="77777777" w:rsidR="000D4E86" w:rsidRPr="000D4E86" w:rsidRDefault="000D4E86" w:rsidP="000D4E86">
      <w:pPr>
        <w:rPr>
          <w:b/>
          <w:color w:val="000000" w:themeColor="text1"/>
          <w:sz w:val="22"/>
          <w:szCs w:val="22"/>
        </w:rPr>
      </w:pPr>
      <w:r w:rsidRPr="000D4E86">
        <w:rPr>
          <w:b/>
          <w:color w:val="000000" w:themeColor="text1"/>
          <w:sz w:val="22"/>
          <w:szCs w:val="22"/>
        </w:rPr>
        <w:t>Kanıtlar</w:t>
      </w:r>
    </w:p>
    <w:p w14:paraId="44BA9555" w14:textId="77777777" w:rsidR="000D4E86" w:rsidRPr="000D4E86" w:rsidRDefault="00E9734C" w:rsidP="000D4E86">
      <w:pPr>
        <w:rPr>
          <w:color w:val="000000" w:themeColor="text1"/>
          <w:sz w:val="22"/>
          <w:szCs w:val="22"/>
        </w:rPr>
      </w:pPr>
      <w:hyperlink r:id="rId26" w:history="1">
        <w:r w:rsidR="000D4E86" w:rsidRPr="000D4E86">
          <w:rPr>
            <w:rStyle w:val="Kpr"/>
            <w:sz w:val="22"/>
            <w:szCs w:val="22"/>
          </w:rPr>
          <w:t>https://ubys.comu.edu.tr/AIS/OutcomeBasedLearning/Home/Index?culture=tr-TR</w:t>
        </w:r>
      </w:hyperlink>
    </w:p>
    <w:p w14:paraId="44FFB3F9" w14:textId="77777777" w:rsidR="000D4E86" w:rsidRPr="000D4E86" w:rsidRDefault="00E9734C" w:rsidP="000D4E86">
      <w:pPr>
        <w:rPr>
          <w:color w:val="000000" w:themeColor="text1"/>
          <w:sz w:val="22"/>
          <w:szCs w:val="22"/>
        </w:rPr>
      </w:pPr>
      <w:hyperlink r:id="rId27" w:history="1">
        <w:r w:rsidR="000D4E86" w:rsidRPr="000D4E86">
          <w:rPr>
            <w:rStyle w:val="Kpr"/>
            <w:sz w:val="22"/>
            <w:szCs w:val="22"/>
          </w:rPr>
          <w:t>https://ubys.comu.edu.tr/AIS/Common/ExportPDF/GetPDF?FileName=coursedetail&amp;HtmlUrl=1afe32a3-d208-4887-a53d-88e519a569e1.html&amp;HtmlUrlType=1&amp;p1=11</w:t>
        </w:r>
      </w:hyperlink>
    </w:p>
    <w:p w14:paraId="7D7F5FD5" w14:textId="77777777" w:rsidR="000D4E86" w:rsidRPr="000D4E86" w:rsidRDefault="000D4E86" w:rsidP="000D4E86">
      <w:pPr>
        <w:pBdr>
          <w:top w:val="nil"/>
          <w:left w:val="nil"/>
          <w:bottom w:val="nil"/>
          <w:right w:val="nil"/>
          <w:between w:val="nil"/>
        </w:pBdr>
        <w:tabs>
          <w:tab w:val="left" w:pos="1276"/>
        </w:tabs>
        <w:ind w:left="1134"/>
        <w:rPr>
          <w:color w:val="000000"/>
          <w:sz w:val="22"/>
          <w:szCs w:val="22"/>
        </w:rPr>
      </w:pPr>
    </w:p>
    <w:p w14:paraId="104BC91A" w14:textId="4AD58C97"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 akademik gelişimi ve kariyer planlaması konularında yönlendiren ve öğrencinin gelişiminin izlenmesini sağlayan danışmanlık hizmetlerini özetleyiniz.</w:t>
      </w:r>
    </w:p>
    <w:p w14:paraId="02661CBF" w14:textId="00833840" w:rsidR="000D4E86" w:rsidRPr="000D4E86" w:rsidRDefault="000D4E86" w:rsidP="000D4E86">
      <w:pPr>
        <w:spacing w:before="120" w:after="120"/>
        <w:rPr>
          <w:color w:val="000000" w:themeColor="text1"/>
          <w:sz w:val="22"/>
          <w:szCs w:val="22"/>
        </w:rPr>
      </w:pPr>
      <w:r w:rsidRPr="000D4E86">
        <w:rPr>
          <w:color w:val="000000" w:themeColor="text1"/>
          <w:sz w:val="22"/>
          <w:szCs w:val="22"/>
        </w:rPr>
        <w:t>Elektronörofizyoloji Programında öğrencilerin akademik gelişimlerinin izlenmesi ve kariyer planlamalarına destek olunması amacıyla akademik danışmanlık hizmetleri yürütülmektedir. Programa kayıt yaptıran her öğrenciye, öğrenim süresi boyunca rehberlik etmek üzere bir akademik danışman atanmakta; danışmanlar aracılığıyla öğrencilerin akademik süreçleri düzenli olarak izlenmektedir.</w:t>
      </w:r>
    </w:p>
    <w:p w14:paraId="42BC26E7" w14:textId="4511A799" w:rsidR="000D4E86" w:rsidRPr="000D4E86" w:rsidRDefault="000D4E86" w:rsidP="000D4E86">
      <w:pPr>
        <w:spacing w:before="120" w:after="120"/>
        <w:rPr>
          <w:color w:val="000000" w:themeColor="text1"/>
          <w:sz w:val="22"/>
          <w:szCs w:val="22"/>
        </w:rPr>
      </w:pPr>
      <w:r w:rsidRPr="000D4E86">
        <w:rPr>
          <w:color w:val="000000" w:themeColor="text1"/>
          <w:sz w:val="22"/>
          <w:szCs w:val="22"/>
        </w:rPr>
        <w:t>Akademik danışmanlık hizmetleri kapsamında öğrenciler; ders seçimi, muafiyet ve intibak işlemleri, başarı durumlarının değerlendirilmesi, mezuniyet koşulları ve öğrenim sürecinin planlanması konularında bilgilendirilmektedir. Bunun yanı sıra öğrencilerin mesleki ilgi ve yetkinlikleri doğrultusunda kariyer planlamalarına yönelik yönlendirmeler yapılmakta; mezuniyet sonrası istihdam alanları ve mesleki gelişim olanakları hakkında rehberlik sağlanmaktadır.</w:t>
      </w:r>
    </w:p>
    <w:p w14:paraId="112514BB" w14:textId="472D38B8" w:rsidR="000D4E86" w:rsidRPr="000D4E86" w:rsidRDefault="000D4E86" w:rsidP="000D4E86">
      <w:pPr>
        <w:pBdr>
          <w:top w:val="nil"/>
          <w:left w:val="nil"/>
          <w:bottom w:val="nil"/>
          <w:right w:val="nil"/>
          <w:between w:val="nil"/>
        </w:pBdr>
        <w:tabs>
          <w:tab w:val="left" w:pos="1276"/>
        </w:tabs>
        <w:spacing w:before="120" w:after="120"/>
        <w:rPr>
          <w:color w:val="000000"/>
          <w:sz w:val="22"/>
          <w:szCs w:val="22"/>
        </w:rPr>
      </w:pPr>
      <w:r w:rsidRPr="000D4E86">
        <w:rPr>
          <w:color w:val="000000" w:themeColor="text1"/>
          <w:sz w:val="22"/>
          <w:szCs w:val="22"/>
        </w:rPr>
        <w:t xml:space="preserve">Programda, akademik danışmanlar tarafından haftada en az 1 saat danışmanlık saati uygulanmakta olup, bu süre içerisinde öğrenciler danışmanlarına doğrudan erişebilmekte ve akademik ya da mesleki </w:t>
      </w:r>
      <w:r w:rsidRPr="000D4E86">
        <w:rPr>
          <w:color w:val="000000" w:themeColor="text1"/>
          <w:sz w:val="22"/>
          <w:szCs w:val="22"/>
        </w:rPr>
        <w:lastRenderedPageBreak/>
        <w:t>konularda birebir destek alabilmektedir. Danışmanlık saatleri öğrencilere önceden duyurulmakta ve düzenli olarak yürütülmektedir.</w:t>
      </w:r>
    </w:p>
    <w:p w14:paraId="58D076B6" w14:textId="77777777" w:rsidR="000D4E86" w:rsidRPr="000D4E86" w:rsidRDefault="000D4E86" w:rsidP="000D4E86">
      <w:pPr>
        <w:jc w:val="both"/>
        <w:rPr>
          <w:b/>
          <w:color w:val="000000" w:themeColor="text1"/>
          <w:sz w:val="22"/>
          <w:szCs w:val="22"/>
        </w:rPr>
      </w:pPr>
      <w:r w:rsidRPr="000D4E86">
        <w:rPr>
          <w:b/>
          <w:color w:val="000000" w:themeColor="text1"/>
          <w:sz w:val="22"/>
          <w:szCs w:val="22"/>
        </w:rPr>
        <w:t>Kanıtlar</w:t>
      </w:r>
    </w:p>
    <w:p w14:paraId="20779146" w14:textId="7D02177C" w:rsidR="000D4E86" w:rsidRDefault="00E9734C" w:rsidP="000D4E86">
      <w:pPr>
        <w:pBdr>
          <w:top w:val="nil"/>
          <w:left w:val="nil"/>
          <w:bottom w:val="nil"/>
          <w:right w:val="nil"/>
          <w:between w:val="nil"/>
        </w:pBdr>
        <w:tabs>
          <w:tab w:val="left" w:pos="1276"/>
        </w:tabs>
        <w:rPr>
          <w:sz w:val="22"/>
          <w:szCs w:val="22"/>
        </w:rPr>
      </w:pPr>
      <w:hyperlink r:id="rId28" w:history="1">
        <w:r w:rsidR="000D4E86" w:rsidRPr="000D4E86">
          <w:rPr>
            <w:rStyle w:val="Kpr"/>
            <w:sz w:val="22"/>
            <w:szCs w:val="22"/>
          </w:rPr>
          <w:t>https://tht.shmyo.comu.edu.tr/ogrenci/ogrenci-danismanlari-r16.html</w:t>
        </w:r>
      </w:hyperlink>
    </w:p>
    <w:p w14:paraId="544BE77B" w14:textId="77777777" w:rsidR="000D4E86" w:rsidRPr="000D4E86" w:rsidRDefault="000D4E86" w:rsidP="000D4E86">
      <w:pPr>
        <w:pBdr>
          <w:top w:val="nil"/>
          <w:left w:val="nil"/>
          <w:bottom w:val="nil"/>
          <w:right w:val="nil"/>
          <w:between w:val="nil"/>
        </w:pBdr>
        <w:tabs>
          <w:tab w:val="left" w:pos="1276"/>
        </w:tabs>
        <w:rPr>
          <w:color w:val="000000"/>
          <w:sz w:val="22"/>
          <w:szCs w:val="22"/>
        </w:rPr>
      </w:pPr>
    </w:p>
    <w:p w14:paraId="0FAD11B4" w14:textId="7EFC4833"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derslerdeki başarı durumunu izleyecek ve onları ders planlaması konularında yönlendirecek danışmanlık</w:t>
      </w:r>
      <w:r w:rsidR="00A82252" w:rsidRPr="00B52C26">
        <w:rPr>
          <w:color w:val="000000"/>
          <w:sz w:val="22"/>
          <w:szCs w:val="22"/>
        </w:rPr>
        <w:t xml:space="preserve"> hizmetlerini ve </w:t>
      </w:r>
      <w:r w:rsidRPr="00B52C26">
        <w:rPr>
          <w:color w:val="000000"/>
          <w:sz w:val="22"/>
          <w:szCs w:val="22"/>
        </w:rPr>
        <w:t>danışmanlık hizmetlerine katkılarını sayısal ve niteliksel olarak açıklayınız.</w:t>
      </w:r>
    </w:p>
    <w:p w14:paraId="0AAA4EB9" w14:textId="77777777" w:rsidR="000D4E86" w:rsidRPr="000D4E86" w:rsidRDefault="000D4E86" w:rsidP="000D4E86">
      <w:pPr>
        <w:pStyle w:val="NormalWeb"/>
        <w:spacing w:before="120" w:beforeAutospacing="0" w:after="120" w:afterAutospacing="0"/>
        <w:jc w:val="both"/>
        <w:rPr>
          <w:rFonts w:ascii="Times New Roman" w:hAnsi="Times New Roman"/>
          <w:sz w:val="22"/>
          <w:szCs w:val="22"/>
        </w:rPr>
      </w:pPr>
      <w:r w:rsidRPr="000D4E86">
        <w:rPr>
          <w:rFonts w:ascii="Times New Roman" w:hAnsi="Times New Roman"/>
          <w:sz w:val="22"/>
          <w:szCs w:val="22"/>
        </w:rPr>
        <w:t>Elektronörofizyoloji Programında öğrencilerin derslerdeki başarı durumlarının izlenmesi ve ders planlamalarının sağlıklı şekilde yapılabilmesi amacıyla akademik danışmanlık hizmetleri yürütülmektedir. Akademik danışmanlar, öğrencilerin dönemlik başarı durumlarını ve not ortalamalarını izleyerek ders kayıt, ders ekleme-bırakma ve üstten ders alma süreçlerinde rehberlik sağlamaktadır.</w:t>
      </w:r>
    </w:p>
    <w:p w14:paraId="2F6AC9A9" w14:textId="429AD2A5" w:rsidR="000D4E86" w:rsidRPr="000D4E86" w:rsidRDefault="000D4E86" w:rsidP="000D4E86">
      <w:pPr>
        <w:pBdr>
          <w:top w:val="nil"/>
          <w:left w:val="nil"/>
          <w:bottom w:val="nil"/>
          <w:right w:val="nil"/>
          <w:between w:val="nil"/>
        </w:pBdr>
        <w:tabs>
          <w:tab w:val="left" w:pos="1276"/>
        </w:tabs>
        <w:spacing w:before="120" w:after="120"/>
        <w:rPr>
          <w:color w:val="000000"/>
          <w:sz w:val="22"/>
          <w:szCs w:val="22"/>
        </w:rPr>
      </w:pPr>
      <w:r w:rsidRPr="000D4E86">
        <w:rPr>
          <w:sz w:val="22"/>
          <w:szCs w:val="22"/>
        </w:rPr>
        <w:t>Düşük başarı gösteren öğrenciler danışmanlar tarafından bilgilendirilmekte ve haftalık danışmanlık saatleri kapsamında bireysel görüşmelerle desteklenmektedir. Bu danışmanlık hizmetleri, öğrencilerin ders yüklerini bilinçli şekilde planlamalarına, akademik başarılarını artırmalarına ve öğrenim süreçlerini zamanında tamamlamalarına katkı sağlamaktadır.</w:t>
      </w:r>
    </w:p>
    <w:p w14:paraId="3059B2A6" w14:textId="77777777" w:rsidR="000D4E86" w:rsidRPr="000D4E86" w:rsidRDefault="000D4E86" w:rsidP="000D4E86">
      <w:pPr>
        <w:pBdr>
          <w:top w:val="nil"/>
          <w:left w:val="nil"/>
          <w:bottom w:val="nil"/>
          <w:right w:val="nil"/>
          <w:between w:val="nil"/>
        </w:pBdr>
        <w:tabs>
          <w:tab w:val="left" w:pos="1276"/>
        </w:tabs>
        <w:rPr>
          <w:b/>
          <w:color w:val="000000"/>
          <w:sz w:val="22"/>
          <w:szCs w:val="22"/>
        </w:rPr>
      </w:pPr>
      <w:r w:rsidRPr="000D4E86">
        <w:rPr>
          <w:b/>
          <w:color w:val="000000"/>
          <w:sz w:val="22"/>
          <w:szCs w:val="22"/>
        </w:rPr>
        <w:t>Kanıtlar</w:t>
      </w:r>
    </w:p>
    <w:p w14:paraId="7C274C2A" w14:textId="77777777" w:rsidR="000D4E86" w:rsidRPr="000D4E86" w:rsidRDefault="00E9734C" w:rsidP="000D4E86">
      <w:pPr>
        <w:pBdr>
          <w:top w:val="nil"/>
          <w:left w:val="nil"/>
          <w:bottom w:val="nil"/>
          <w:right w:val="nil"/>
          <w:between w:val="nil"/>
        </w:pBdr>
        <w:tabs>
          <w:tab w:val="left" w:pos="1276"/>
        </w:tabs>
        <w:rPr>
          <w:color w:val="000000"/>
          <w:sz w:val="22"/>
          <w:szCs w:val="22"/>
        </w:rPr>
      </w:pPr>
      <w:hyperlink r:id="rId29" w:history="1">
        <w:r w:rsidR="000D4E86" w:rsidRPr="000D4E86">
          <w:rPr>
            <w:rStyle w:val="Kpr"/>
            <w:sz w:val="22"/>
            <w:szCs w:val="22"/>
          </w:rPr>
          <w:t>https://tht.shmyo.comu.edu.tr/ogrenci/ogrenci-danismanlari-r16.html</w:t>
        </w:r>
      </w:hyperlink>
    </w:p>
    <w:p w14:paraId="2C8DEFE7" w14:textId="77777777" w:rsidR="000D4E86" w:rsidRDefault="000D4E86" w:rsidP="000D4E86">
      <w:pPr>
        <w:pBdr>
          <w:top w:val="nil"/>
          <w:left w:val="nil"/>
          <w:bottom w:val="nil"/>
          <w:right w:val="nil"/>
          <w:between w:val="nil"/>
        </w:pBdr>
        <w:tabs>
          <w:tab w:val="left" w:pos="1276"/>
        </w:tabs>
        <w:ind w:left="1134"/>
        <w:rPr>
          <w:color w:val="000000"/>
          <w:sz w:val="22"/>
          <w:szCs w:val="22"/>
        </w:rPr>
      </w:pPr>
    </w:p>
    <w:p w14:paraId="0E238BE7" w14:textId="304F972E" w:rsidR="00A82252" w:rsidRDefault="00A82252"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 geri bildirimlerine yönelik mekanizmaları belirtiniz, sürekli iyileştirme çalışmaları örnek uygulamaları belirtiniz.</w:t>
      </w:r>
    </w:p>
    <w:p w14:paraId="74658E01" w14:textId="77777777" w:rsidR="000D4E86" w:rsidRPr="000D4E86" w:rsidRDefault="000D4E86" w:rsidP="000D4E86">
      <w:pPr>
        <w:pStyle w:val="NormalWeb"/>
        <w:spacing w:before="120" w:beforeAutospacing="0" w:after="120" w:afterAutospacing="0"/>
        <w:jc w:val="both"/>
        <w:rPr>
          <w:rFonts w:ascii="Times New Roman" w:hAnsi="Times New Roman"/>
          <w:sz w:val="22"/>
          <w:szCs w:val="22"/>
        </w:rPr>
      </w:pPr>
      <w:r w:rsidRPr="000D4E86">
        <w:rPr>
          <w:rFonts w:ascii="Times New Roman" w:hAnsi="Times New Roman"/>
          <w:sz w:val="22"/>
          <w:szCs w:val="22"/>
        </w:rPr>
        <w:t>Elektronörofizyoloji Programında öğrencilerin eğitim-öğretim süreçlerine ilişkin görüş ve geri bildirimleri; üniversite tarafından uygulanan öğrenci değerlendirme anketleri, akademik danışmanlık görüşmeleri ve ders içi etkileşimler yoluyla alınmaktadır.</w:t>
      </w:r>
    </w:p>
    <w:p w14:paraId="786791C1" w14:textId="7705BB37" w:rsidR="000D4E86" w:rsidRPr="000D4E86" w:rsidRDefault="000D4E86" w:rsidP="000D4E86">
      <w:pPr>
        <w:pBdr>
          <w:top w:val="nil"/>
          <w:left w:val="nil"/>
          <w:bottom w:val="nil"/>
          <w:right w:val="nil"/>
          <w:between w:val="nil"/>
        </w:pBdr>
        <w:tabs>
          <w:tab w:val="left" w:pos="1276"/>
        </w:tabs>
        <w:spacing w:before="120" w:after="120"/>
        <w:rPr>
          <w:color w:val="000000"/>
          <w:sz w:val="22"/>
          <w:szCs w:val="22"/>
        </w:rPr>
      </w:pPr>
      <w:r w:rsidRPr="000D4E86">
        <w:rPr>
          <w:sz w:val="22"/>
          <w:szCs w:val="22"/>
        </w:rPr>
        <w:t xml:space="preserve">Elde edilen geri bildirimler, </w:t>
      </w:r>
      <w:r w:rsidRPr="000D4E86">
        <w:rPr>
          <w:rStyle w:val="Gl"/>
          <w:b w:val="0"/>
          <w:sz w:val="22"/>
          <w:szCs w:val="22"/>
        </w:rPr>
        <w:t>öğrenci temsilcilerinin de katılım sağladığı iç paydaş toplantılarında</w:t>
      </w:r>
      <w:r w:rsidRPr="000D4E86">
        <w:rPr>
          <w:sz w:val="22"/>
          <w:szCs w:val="22"/>
        </w:rPr>
        <w:t xml:space="preserve"> program düzeyinde değerlendirilmekte; eğitim-öğretim süreçlerine yönelik iyileştirme çalışmaları bu doğrultuda yürütülmektedir. Programda sürekli iyileştirme yaklaşımı benimsenmektedir.</w:t>
      </w:r>
    </w:p>
    <w:p w14:paraId="4A4C5942" w14:textId="77777777" w:rsidR="000D4E86" w:rsidRPr="000D4E86" w:rsidRDefault="000D4E86" w:rsidP="000D4E86">
      <w:pPr>
        <w:pBdr>
          <w:top w:val="nil"/>
          <w:left w:val="nil"/>
          <w:bottom w:val="nil"/>
          <w:right w:val="nil"/>
          <w:between w:val="nil"/>
        </w:pBdr>
        <w:tabs>
          <w:tab w:val="left" w:pos="1276"/>
        </w:tabs>
        <w:rPr>
          <w:b/>
          <w:color w:val="000000"/>
          <w:sz w:val="22"/>
          <w:szCs w:val="22"/>
        </w:rPr>
      </w:pPr>
      <w:r w:rsidRPr="000D4E86">
        <w:rPr>
          <w:b/>
          <w:color w:val="000000"/>
          <w:sz w:val="22"/>
          <w:szCs w:val="22"/>
        </w:rPr>
        <w:t>Kanıtlar</w:t>
      </w:r>
    </w:p>
    <w:p w14:paraId="6E090F4B" w14:textId="77777777" w:rsidR="000D4E86" w:rsidRPr="000D4E86" w:rsidRDefault="00E9734C" w:rsidP="000D4E86">
      <w:pPr>
        <w:pBdr>
          <w:top w:val="nil"/>
          <w:left w:val="nil"/>
          <w:bottom w:val="nil"/>
          <w:right w:val="nil"/>
          <w:between w:val="nil"/>
        </w:pBdr>
        <w:tabs>
          <w:tab w:val="left" w:pos="1276"/>
        </w:tabs>
        <w:rPr>
          <w:color w:val="000000"/>
          <w:sz w:val="22"/>
          <w:szCs w:val="22"/>
        </w:rPr>
      </w:pPr>
      <w:hyperlink r:id="rId30" w:history="1">
        <w:r w:rsidR="000D4E86" w:rsidRPr="000D4E86">
          <w:rPr>
            <w:rStyle w:val="Kpr"/>
            <w:sz w:val="22"/>
            <w:szCs w:val="22"/>
          </w:rPr>
          <w:t>https://tht.shmyo.comu.edu.tr/ogrenci/ogrenci-danismanlari-r16.html</w:t>
        </w:r>
      </w:hyperlink>
    </w:p>
    <w:p w14:paraId="6C9C93AC" w14:textId="77777777" w:rsidR="000D4E86" w:rsidRPr="000D4E86" w:rsidRDefault="00E9734C" w:rsidP="000D4E86">
      <w:pPr>
        <w:pBdr>
          <w:top w:val="nil"/>
          <w:left w:val="nil"/>
          <w:bottom w:val="nil"/>
          <w:right w:val="nil"/>
          <w:between w:val="nil"/>
        </w:pBdr>
        <w:tabs>
          <w:tab w:val="left" w:pos="1276"/>
        </w:tabs>
        <w:rPr>
          <w:color w:val="000000"/>
          <w:sz w:val="22"/>
          <w:szCs w:val="22"/>
        </w:rPr>
      </w:pPr>
      <w:hyperlink r:id="rId31" w:history="1">
        <w:r w:rsidR="000D4E86" w:rsidRPr="000D4E86">
          <w:rPr>
            <w:rStyle w:val="Kpr"/>
            <w:sz w:val="22"/>
            <w:szCs w:val="22"/>
          </w:rPr>
          <w:t>https://shmyo.comu.edu.tr/kalite-guvence-ve-ic-kontrol/paydaslarla-iliskiler-r66.html</w:t>
        </w:r>
      </w:hyperlink>
    </w:p>
    <w:p w14:paraId="4DDA2F2F" w14:textId="77777777" w:rsidR="000D4E86" w:rsidRPr="000D4E86" w:rsidRDefault="00E9734C" w:rsidP="000D4E86">
      <w:pPr>
        <w:pBdr>
          <w:top w:val="nil"/>
          <w:left w:val="nil"/>
          <w:bottom w:val="nil"/>
          <w:right w:val="nil"/>
          <w:between w:val="nil"/>
        </w:pBdr>
        <w:tabs>
          <w:tab w:val="left" w:pos="1276"/>
        </w:tabs>
        <w:rPr>
          <w:color w:val="000000"/>
          <w:sz w:val="22"/>
          <w:szCs w:val="22"/>
        </w:rPr>
      </w:pPr>
      <w:hyperlink r:id="rId32" w:history="1">
        <w:r w:rsidR="000D4E86" w:rsidRPr="000D4E86">
          <w:rPr>
            <w:rStyle w:val="Kpr"/>
            <w:sz w:val="22"/>
            <w:szCs w:val="22"/>
          </w:rPr>
          <w:t>https://kalite.comu.edu.tr/memnuniyet-anketleri-ve-sonuclari-r81.html</w:t>
        </w:r>
      </w:hyperlink>
    </w:p>
    <w:p w14:paraId="5E050C50" w14:textId="77777777" w:rsidR="000D4E86" w:rsidRDefault="000D4E86" w:rsidP="000D4E86">
      <w:pPr>
        <w:pBdr>
          <w:top w:val="nil"/>
          <w:left w:val="nil"/>
          <w:bottom w:val="nil"/>
          <w:right w:val="nil"/>
          <w:between w:val="nil"/>
        </w:pBdr>
        <w:tabs>
          <w:tab w:val="left" w:pos="1276"/>
        </w:tabs>
        <w:rPr>
          <w:color w:val="000000"/>
          <w:sz w:val="22"/>
          <w:szCs w:val="22"/>
        </w:rPr>
      </w:pPr>
    </w:p>
    <w:p w14:paraId="155DAB5A" w14:textId="16239271" w:rsidR="00236E89"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 xml:space="preserve">Öğrencilerin </w:t>
      </w:r>
      <w:r w:rsidR="00A82252" w:rsidRPr="00B52C26">
        <w:rPr>
          <w:color w:val="000000"/>
          <w:sz w:val="22"/>
          <w:szCs w:val="22"/>
        </w:rPr>
        <w:t xml:space="preserve">tüm dersleri </w:t>
      </w:r>
      <w:r w:rsidRPr="00B52C26">
        <w:rPr>
          <w:color w:val="000000"/>
          <w:sz w:val="22"/>
          <w:szCs w:val="22"/>
        </w:rPr>
        <w:t>başarılarının hangi yöntemlerle ölçüldüğünü ve değerlendirildiğini özetleyiniz. Bu yöntemlerin şeffaf, adil ve tutarlı nitelikte olduğunu gerekçeleriyle açıklayınız.</w:t>
      </w:r>
    </w:p>
    <w:p w14:paraId="0D01EB3D" w14:textId="77777777" w:rsidR="000D4E86" w:rsidRPr="000D4E86" w:rsidRDefault="000D4E86" w:rsidP="000D4E86">
      <w:pPr>
        <w:pStyle w:val="NormalWeb"/>
        <w:spacing w:before="120" w:beforeAutospacing="0" w:after="120" w:afterAutospacing="0"/>
        <w:jc w:val="both"/>
        <w:rPr>
          <w:rFonts w:ascii="Times New Roman" w:hAnsi="Times New Roman"/>
          <w:sz w:val="22"/>
          <w:szCs w:val="22"/>
        </w:rPr>
      </w:pPr>
      <w:r w:rsidRPr="000D4E86">
        <w:rPr>
          <w:rFonts w:ascii="Times New Roman" w:hAnsi="Times New Roman"/>
          <w:sz w:val="22"/>
          <w:szCs w:val="22"/>
        </w:rPr>
        <w:t>Elektronörofizyoloji Programında öğrencilerin derslerdeki başarıları; ara sınavlar, yarıyıl sonu sınavları, bütünleme sınavları ve gerekli durumlarda mazeret sınavları aracılığıyla ölçülmekte ve değerlendirilmektedir. Öğrencilerin talepleri doğrultusunda, ilgili mevzuat çerçevesinde bazı dersler için yaz okulu da açılabilmektedir.</w:t>
      </w:r>
    </w:p>
    <w:p w14:paraId="1DAA2A5A" w14:textId="77777777" w:rsidR="000D4E86" w:rsidRPr="000D4E86" w:rsidRDefault="000D4E86" w:rsidP="000D4E86">
      <w:pPr>
        <w:pStyle w:val="NormalWeb"/>
        <w:spacing w:before="120" w:beforeAutospacing="0" w:after="120" w:afterAutospacing="0"/>
        <w:jc w:val="both"/>
        <w:rPr>
          <w:rFonts w:ascii="Times New Roman" w:hAnsi="Times New Roman"/>
          <w:sz w:val="22"/>
          <w:szCs w:val="22"/>
        </w:rPr>
      </w:pPr>
      <w:r w:rsidRPr="000D4E86">
        <w:rPr>
          <w:rFonts w:ascii="Times New Roman" w:hAnsi="Times New Roman"/>
          <w:sz w:val="22"/>
          <w:szCs w:val="22"/>
        </w:rPr>
        <w:t xml:space="preserve">Ölçme ve değerlendirme süreçleri, Bologna süreci kapsamında belirlenen </w:t>
      </w:r>
      <w:r w:rsidRPr="000D4E86">
        <w:rPr>
          <w:rStyle w:val="Gl"/>
          <w:rFonts w:ascii="Times New Roman" w:hAnsi="Times New Roman"/>
          <w:b w:val="0"/>
          <w:sz w:val="22"/>
          <w:szCs w:val="22"/>
        </w:rPr>
        <w:t>AKTS iş yükleri</w:t>
      </w:r>
      <w:r w:rsidRPr="000D4E86">
        <w:rPr>
          <w:rFonts w:ascii="Times New Roman" w:hAnsi="Times New Roman"/>
          <w:sz w:val="22"/>
          <w:szCs w:val="22"/>
        </w:rPr>
        <w:t xml:space="preserve"> esas alınarak planlanmakta; öğrencilerin derslere ilişkin iş yükleri ve performansları </w:t>
      </w:r>
      <w:r w:rsidRPr="000D4E86">
        <w:rPr>
          <w:rStyle w:val="Gl"/>
          <w:rFonts w:ascii="Times New Roman" w:hAnsi="Times New Roman"/>
          <w:b w:val="0"/>
          <w:sz w:val="22"/>
          <w:szCs w:val="22"/>
        </w:rPr>
        <w:t>AKTS Bilgi Paketi</w:t>
      </w:r>
      <w:r w:rsidRPr="000D4E86">
        <w:rPr>
          <w:rFonts w:ascii="Times New Roman" w:hAnsi="Times New Roman"/>
          <w:b/>
          <w:sz w:val="22"/>
          <w:szCs w:val="22"/>
        </w:rPr>
        <w:t xml:space="preserve"> ve </w:t>
      </w:r>
      <w:r w:rsidRPr="000D4E86">
        <w:rPr>
          <w:rStyle w:val="Gl"/>
          <w:rFonts w:ascii="Times New Roman" w:hAnsi="Times New Roman"/>
          <w:b w:val="0"/>
          <w:sz w:val="22"/>
          <w:szCs w:val="22"/>
        </w:rPr>
        <w:t>Üniversite Bilgi Yönetim Sistemi (UBYS)</w:t>
      </w:r>
      <w:r w:rsidRPr="000D4E86">
        <w:rPr>
          <w:rFonts w:ascii="Times New Roman" w:hAnsi="Times New Roman"/>
          <w:sz w:val="22"/>
          <w:szCs w:val="22"/>
        </w:rPr>
        <w:t xml:space="preserve"> üzerinden izlenmektedir. Ara sınav ve dönem içi değerlendirmelerin başarı notuna katkısı ile yarıyıl sonu veya bütünleme sınavlarının katkı oranları, dersin öğretim elemanı tarafından belirlenmekte ve dönem başında öğrencilere duyurulmaktadır.</w:t>
      </w:r>
    </w:p>
    <w:p w14:paraId="24277219" w14:textId="77777777" w:rsidR="000D4E86" w:rsidRPr="000D4E86" w:rsidRDefault="000D4E86" w:rsidP="000D4E86">
      <w:pPr>
        <w:pStyle w:val="NormalWeb"/>
        <w:spacing w:before="120" w:beforeAutospacing="0" w:after="120" w:afterAutospacing="0"/>
        <w:jc w:val="both"/>
        <w:rPr>
          <w:rFonts w:ascii="Times New Roman" w:hAnsi="Times New Roman"/>
          <w:sz w:val="22"/>
          <w:szCs w:val="22"/>
        </w:rPr>
      </w:pPr>
      <w:r w:rsidRPr="000D4E86">
        <w:rPr>
          <w:rFonts w:ascii="Times New Roman" w:hAnsi="Times New Roman"/>
          <w:sz w:val="22"/>
          <w:szCs w:val="22"/>
        </w:rPr>
        <w:t xml:space="preserve">Sınav takvimleri, ilgili akademik birimler tarafından hazırlanmakta ve öğrencilere önceden ilan edilmektedir. Sınav sonuçları, dersin öğretim elemanı tarafından UBYS üzerinden ilan edilmekte; ölçme ve değerlendirme süreçleri şeffaf, adil ve tutarlı bir şekilde yürütülmektedir. Derslerde devam </w:t>
      </w:r>
      <w:r w:rsidRPr="000D4E86">
        <w:rPr>
          <w:rFonts w:ascii="Times New Roman" w:hAnsi="Times New Roman"/>
          <w:sz w:val="22"/>
          <w:szCs w:val="22"/>
        </w:rPr>
        <w:lastRenderedPageBreak/>
        <w:t>zorunluluğu uygulanmakta olup, devamsızlık koşullarını sağlamayan öğrenciler sınavlara alınmamaktadır.</w:t>
      </w:r>
    </w:p>
    <w:p w14:paraId="6DB5C46D" w14:textId="1850F3CA" w:rsidR="000D4E86" w:rsidRPr="000D4E86" w:rsidRDefault="000D4E86" w:rsidP="000D4E86">
      <w:pPr>
        <w:pBdr>
          <w:top w:val="nil"/>
          <w:left w:val="nil"/>
          <w:bottom w:val="nil"/>
          <w:right w:val="nil"/>
          <w:between w:val="nil"/>
        </w:pBdr>
        <w:tabs>
          <w:tab w:val="left" w:pos="1276"/>
        </w:tabs>
        <w:spacing w:before="120" w:after="120"/>
        <w:rPr>
          <w:color w:val="000000"/>
          <w:sz w:val="22"/>
          <w:szCs w:val="22"/>
        </w:rPr>
      </w:pPr>
      <w:r w:rsidRPr="000D4E86">
        <w:rPr>
          <w:sz w:val="22"/>
          <w:szCs w:val="22"/>
        </w:rPr>
        <w:t xml:space="preserve">Öğrencilerin başarı durumları, derslerden aldıkları harf notları ve ders kredileri esas alınarak hesaplanan </w:t>
      </w:r>
      <w:r w:rsidRPr="000D4E86">
        <w:rPr>
          <w:rStyle w:val="Gl"/>
          <w:b w:val="0"/>
          <w:sz w:val="22"/>
          <w:szCs w:val="22"/>
        </w:rPr>
        <w:t>Dönem Not Ortalaması (DNO)</w:t>
      </w:r>
      <w:r w:rsidRPr="000D4E86">
        <w:rPr>
          <w:b/>
          <w:sz w:val="22"/>
          <w:szCs w:val="22"/>
        </w:rPr>
        <w:t xml:space="preserve"> ve </w:t>
      </w:r>
      <w:r w:rsidRPr="000D4E86">
        <w:rPr>
          <w:rStyle w:val="Gl"/>
          <w:b w:val="0"/>
          <w:sz w:val="22"/>
          <w:szCs w:val="22"/>
        </w:rPr>
        <w:t>Genel Not Ortalaması (GNO)</w:t>
      </w:r>
      <w:r w:rsidRPr="000D4E86">
        <w:rPr>
          <w:sz w:val="22"/>
          <w:szCs w:val="22"/>
        </w:rPr>
        <w:t xml:space="preserve"> üzerinden izlenmektedir. Başarı ve mezuniyet değerlendirmeleri, Çanakkale Onsekiz Mart Üniversitesi Önlisans ve Lisans Eğitim-Öğretim ve Sınav Yönetmeliği hükümleri doğrultusunda yürütülmektedir.</w:t>
      </w:r>
    </w:p>
    <w:p w14:paraId="0BA5962C" w14:textId="77777777" w:rsidR="000D4E86" w:rsidRPr="000D4E86" w:rsidRDefault="000D4E86" w:rsidP="000D4E86">
      <w:pPr>
        <w:pBdr>
          <w:top w:val="nil"/>
          <w:left w:val="nil"/>
          <w:bottom w:val="nil"/>
          <w:right w:val="nil"/>
          <w:between w:val="nil"/>
        </w:pBdr>
        <w:tabs>
          <w:tab w:val="left" w:pos="1276"/>
        </w:tabs>
        <w:rPr>
          <w:b/>
          <w:color w:val="000000"/>
          <w:sz w:val="22"/>
          <w:szCs w:val="22"/>
        </w:rPr>
      </w:pPr>
      <w:r w:rsidRPr="000D4E86">
        <w:rPr>
          <w:b/>
          <w:color w:val="000000"/>
          <w:sz w:val="22"/>
          <w:szCs w:val="22"/>
        </w:rPr>
        <w:t>Kanıtlar</w:t>
      </w:r>
    </w:p>
    <w:p w14:paraId="6A7ED8AB" w14:textId="77777777" w:rsidR="000D4E86" w:rsidRPr="000D4E86" w:rsidRDefault="00E9734C" w:rsidP="000D4E86">
      <w:pPr>
        <w:pBdr>
          <w:top w:val="nil"/>
          <w:left w:val="nil"/>
          <w:bottom w:val="nil"/>
          <w:right w:val="nil"/>
          <w:between w:val="nil"/>
        </w:pBdr>
        <w:tabs>
          <w:tab w:val="left" w:pos="1276"/>
        </w:tabs>
        <w:rPr>
          <w:color w:val="000000"/>
          <w:sz w:val="22"/>
          <w:szCs w:val="22"/>
        </w:rPr>
      </w:pPr>
      <w:hyperlink r:id="rId33" w:history="1">
        <w:r w:rsidR="000D4E86" w:rsidRPr="000D4E86">
          <w:rPr>
            <w:rStyle w:val="Kpr"/>
            <w:sz w:val="22"/>
            <w:szCs w:val="22"/>
          </w:rPr>
          <w:t>https://www.mevzuat.gov.tr/mevzuat?MevzuatNo=19649&amp;MevzuatTur=8&amp;MevzuatTertip=5</w:t>
        </w:r>
      </w:hyperlink>
    </w:p>
    <w:p w14:paraId="1F4B0B4A" w14:textId="77777777" w:rsidR="000D4E86" w:rsidRPr="000D4E86" w:rsidRDefault="00E9734C" w:rsidP="000D4E86">
      <w:pPr>
        <w:pBdr>
          <w:top w:val="nil"/>
          <w:left w:val="nil"/>
          <w:bottom w:val="nil"/>
          <w:right w:val="nil"/>
          <w:between w:val="nil"/>
        </w:pBdr>
        <w:tabs>
          <w:tab w:val="left" w:pos="1276"/>
        </w:tabs>
        <w:rPr>
          <w:color w:val="000000"/>
          <w:sz w:val="22"/>
          <w:szCs w:val="22"/>
        </w:rPr>
      </w:pPr>
      <w:hyperlink r:id="rId34" w:history="1">
        <w:r w:rsidR="000D4E86" w:rsidRPr="000D4E86">
          <w:rPr>
            <w:rStyle w:val="Kpr"/>
            <w:sz w:val="22"/>
            <w:szCs w:val="22"/>
          </w:rPr>
          <w:t>https://ubys.comu.edu.tr/AIS/OutcomeBasedLearning/Home/Index?culture=tr-TR</w:t>
        </w:r>
      </w:hyperlink>
    </w:p>
    <w:p w14:paraId="00008840" w14:textId="77777777" w:rsidR="000D4E86" w:rsidRDefault="000D4E86" w:rsidP="000D4E86">
      <w:pPr>
        <w:pBdr>
          <w:top w:val="nil"/>
          <w:left w:val="nil"/>
          <w:bottom w:val="nil"/>
          <w:right w:val="nil"/>
          <w:between w:val="nil"/>
        </w:pBdr>
        <w:tabs>
          <w:tab w:val="left" w:pos="1276"/>
        </w:tabs>
        <w:ind w:left="1134"/>
        <w:rPr>
          <w:color w:val="000000"/>
          <w:sz w:val="22"/>
          <w:szCs w:val="22"/>
        </w:rPr>
      </w:pPr>
    </w:p>
    <w:p w14:paraId="3D8D9FD3" w14:textId="5CF03D79" w:rsidR="00236E89" w:rsidRDefault="00EF5B25" w:rsidP="000D4E86">
      <w:pPr>
        <w:numPr>
          <w:ilvl w:val="1"/>
          <w:numId w:val="10"/>
        </w:numPr>
        <w:pBdr>
          <w:top w:val="nil"/>
          <w:left w:val="nil"/>
          <w:bottom w:val="nil"/>
          <w:right w:val="nil"/>
          <w:between w:val="nil"/>
        </w:pBdr>
        <w:tabs>
          <w:tab w:val="left" w:pos="1276"/>
        </w:tabs>
        <w:spacing w:before="120" w:after="120"/>
        <w:ind w:left="1134" w:hanging="567"/>
        <w:rPr>
          <w:color w:val="000000"/>
          <w:sz w:val="22"/>
          <w:szCs w:val="22"/>
        </w:rPr>
      </w:pPr>
      <w:r w:rsidRPr="00B52C26">
        <w:rPr>
          <w:color w:val="000000"/>
          <w:sz w:val="22"/>
          <w:szCs w:val="22"/>
        </w:rPr>
        <w:t>Öğrencilerin mezuniyetlerine karar vermek ve programın gerektirdiği tüm koşulları yerine getirdiklerini belirlemek için kullanılan yöntem/yöntemleri özetleyiniz. Bu yöntem/yöntemlerin güvenilir olduğunu gerekçeleriyle açıklayınız.</w:t>
      </w:r>
    </w:p>
    <w:p w14:paraId="6B81E7CD"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t xml:space="preserve">Mezuniyet koşullarına dair düzenlemeler ‘‘Önlisans, Lisans Eğitim-Öğretim ve Sınav Yönetmeliği’’nde yer almaktadır. Mezuniyet koşulları ve mezuniyet karar süreçleri üniversitemiz web sayfasında açık, anlaşılır ve kapsamlı bir şekilde yer almaktadır. </w:t>
      </w:r>
    </w:p>
    <w:p w14:paraId="71A6827B" w14:textId="0248FF98" w:rsidR="000D4E86" w:rsidRDefault="000D4E86" w:rsidP="000D4E86">
      <w:pPr>
        <w:spacing w:before="120" w:after="120"/>
        <w:rPr>
          <w:color w:val="000000" w:themeColor="text1"/>
          <w:sz w:val="22"/>
          <w:szCs w:val="22"/>
        </w:rPr>
      </w:pPr>
      <w:r w:rsidRPr="000D4E86">
        <w:rPr>
          <w:color w:val="000000" w:themeColor="text1"/>
          <w:sz w:val="22"/>
          <w:szCs w:val="22"/>
        </w:rPr>
        <w:t>Bir öğrencinin Elektronörofizyoloji Programından ön lisans derecesi alabilmesi için; program müfredatında yer alan zorunlu ve seçmeli derslerin tamamından 120 AKTS karşılığı olacak şekilde başarılı olması, kredisiz dersleri yeterli (YE) olarak tamamlaması, zorunlu stajını başarıyla bitirmesi ve Genel Not Ortalamasının (GNO) en az 2.00 olması gerekmektedir. Öğrencinin mezuniyet not ortalaması, aynı zamanda GNO’sudur.</w:t>
      </w:r>
    </w:p>
    <w:p w14:paraId="240DC1E4" w14:textId="77777777" w:rsidR="000D4E86" w:rsidRPr="000D4E86" w:rsidRDefault="000D4E86" w:rsidP="000D4E86">
      <w:pPr>
        <w:rPr>
          <w:b/>
          <w:color w:val="000000" w:themeColor="text1"/>
          <w:sz w:val="22"/>
          <w:szCs w:val="22"/>
        </w:rPr>
      </w:pPr>
      <w:r w:rsidRPr="000D4E86">
        <w:rPr>
          <w:b/>
          <w:color w:val="000000" w:themeColor="text1"/>
          <w:sz w:val="22"/>
          <w:szCs w:val="22"/>
        </w:rPr>
        <w:t>Kanıtlar</w:t>
      </w:r>
    </w:p>
    <w:p w14:paraId="3ED41288" w14:textId="77777777" w:rsidR="000D4E86" w:rsidRPr="000D4E86" w:rsidRDefault="00E9734C" w:rsidP="000D4E86">
      <w:pPr>
        <w:rPr>
          <w:color w:val="000000" w:themeColor="text1"/>
          <w:sz w:val="22"/>
          <w:szCs w:val="22"/>
        </w:rPr>
      </w:pPr>
      <w:hyperlink r:id="rId35" w:history="1">
        <w:r w:rsidR="000D4E86" w:rsidRPr="000D4E86">
          <w:rPr>
            <w:rStyle w:val="Kpr"/>
            <w:sz w:val="22"/>
            <w:szCs w:val="22"/>
          </w:rPr>
          <w:t>http://shmyo.comu.edu.tr</w:t>
        </w:r>
      </w:hyperlink>
    </w:p>
    <w:p w14:paraId="68D7C8EA" w14:textId="77777777" w:rsidR="000D4E86" w:rsidRPr="000D4E86" w:rsidRDefault="00E9734C" w:rsidP="000D4E86">
      <w:pPr>
        <w:rPr>
          <w:color w:val="000000" w:themeColor="text1"/>
          <w:sz w:val="22"/>
          <w:szCs w:val="22"/>
        </w:rPr>
      </w:pPr>
      <w:hyperlink r:id="rId36" w:history="1">
        <w:r w:rsidR="000D4E86" w:rsidRPr="000D4E86">
          <w:rPr>
            <w:rStyle w:val="Kpr"/>
            <w:sz w:val="22"/>
            <w:szCs w:val="22"/>
          </w:rPr>
          <w:t>http://ogrenciisleri.comu.edu.tr/mevzuat.html</w:t>
        </w:r>
      </w:hyperlink>
    </w:p>
    <w:p w14:paraId="3943AD39" w14:textId="77777777" w:rsidR="000D4E86" w:rsidRPr="000D4E86" w:rsidRDefault="00E9734C" w:rsidP="000D4E86">
      <w:pPr>
        <w:rPr>
          <w:color w:val="000000" w:themeColor="text1"/>
          <w:sz w:val="22"/>
          <w:szCs w:val="22"/>
        </w:rPr>
      </w:pPr>
      <w:hyperlink r:id="rId37" w:history="1">
        <w:r w:rsidR="000D4E86" w:rsidRPr="000D4E86">
          <w:rPr>
            <w:rStyle w:val="Kpr"/>
            <w:sz w:val="22"/>
            <w:szCs w:val="22"/>
          </w:rPr>
          <w:t>http://shmyo.comu.edu.tr/kalite-guvencesi/is-akis-semalari.html</w:t>
        </w:r>
      </w:hyperlink>
    </w:p>
    <w:p w14:paraId="45821407" w14:textId="77777777" w:rsidR="000D4E86" w:rsidRPr="000D4E86" w:rsidRDefault="000D4E86" w:rsidP="000D4E86">
      <w:pPr>
        <w:rPr>
          <w:color w:val="000000" w:themeColor="text1"/>
          <w:sz w:val="22"/>
          <w:szCs w:val="22"/>
        </w:rPr>
      </w:pPr>
    </w:p>
    <w:p w14:paraId="07734099" w14:textId="77777777" w:rsidR="000D4E86" w:rsidRPr="00B52C26" w:rsidRDefault="000D4E86" w:rsidP="000D4E86">
      <w:pPr>
        <w:pBdr>
          <w:top w:val="nil"/>
          <w:left w:val="nil"/>
          <w:bottom w:val="nil"/>
          <w:right w:val="nil"/>
          <w:between w:val="nil"/>
        </w:pBdr>
        <w:tabs>
          <w:tab w:val="left" w:pos="1276"/>
        </w:tabs>
        <w:rPr>
          <w:color w:val="000000"/>
          <w:sz w:val="22"/>
          <w:szCs w:val="22"/>
        </w:rPr>
      </w:pPr>
    </w:p>
    <w:p w14:paraId="2B24EA25" w14:textId="326B65BB" w:rsidR="00236E89" w:rsidRPr="00B52C26" w:rsidRDefault="00EF5B25" w:rsidP="0031674A">
      <w:pPr>
        <w:pStyle w:val="Tablo"/>
        <w:spacing w:before="240"/>
      </w:pPr>
      <w:bookmarkStart w:id="7" w:name="_heading=h.44sinio" w:colFirst="0" w:colLast="0"/>
      <w:bookmarkEnd w:id="7"/>
      <w:r w:rsidRPr="00B52C26">
        <w:t>Tablo 1.1</w:t>
      </w:r>
      <w:r w:rsidR="00B31920" w:rsidRPr="00B52C26">
        <w:t>.</w:t>
      </w:r>
      <w:r w:rsidRPr="00B52C26">
        <w:t xml:space="preserve"> Öğrencileri</w:t>
      </w:r>
      <w:r w:rsidR="00B31920" w:rsidRPr="00B52C26">
        <w:t>n</w:t>
      </w:r>
      <w:r w:rsidRPr="00B52C26">
        <w:t xml:space="preserve"> Üniversite Giriş Sınav Derecelerine İlişkin Bilgi</w:t>
      </w:r>
    </w:p>
    <w:tbl>
      <w:tblPr>
        <w:tblStyle w:val="a0"/>
        <w:tblW w:w="73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1134"/>
        <w:gridCol w:w="1041"/>
        <w:gridCol w:w="821"/>
        <w:gridCol w:w="973"/>
        <w:gridCol w:w="851"/>
        <w:gridCol w:w="1129"/>
      </w:tblGrid>
      <w:tr w:rsidR="00236E89" w:rsidRPr="00B52C26" w14:paraId="41873947" w14:textId="77777777" w:rsidTr="000D4E86">
        <w:trPr>
          <w:trHeight w:val="238"/>
          <w:jc w:val="center"/>
        </w:trPr>
        <w:tc>
          <w:tcPr>
            <w:tcW w:w="1416" w:type="dxa"/>
            <w:vMerge w:val="restart"/>
            <w:vAlign w:val="center"/>
          </w:tcPr>
          <w:p w14:paraId="423745F0" w14:textId="77777777" w:rsidR="00236E89" w:rsidRPr="00B52C26" w:rsidRDefault="00EF5B25">
            <w:pPr>
              <w:pBdr>
                <w:top w:val="nil"/>
                <w:left w:val="nil"/>
                <w:bottom w:val="nil"/>
                <w:right w:val="nil"/>
                <w:between w:val="nil"/>
              </w:pBdr>
              <w:rPr>
                <w:color w:val="000000"/>
                <w:sz w:val="18"/>
                <w:szCs w:val="18"/>
              </w:rPr>
            </w:pPr>
            <w:r w:rsidRPr="00B52C26">
              <w:rPr>
                <w:color w:val="000000"/>
                <w:sz w:val="18"/>
                <w:szCs w:val="18"/>
              </w:rPr>
              <w:t>Akademik Yıl</w:t>
            </w:r>
          </w:p>
        </w:tc>
        <w:tc>
          <w:tcPr>
            <w:tcW w:w="2175" w:type="dxa"/>
            <w:gridSpan w:val="2"/>
            <w:vAlign w:val="center"/>
          </w:tcPr>
          <w:p w14:paraId="5D82E06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Öğrenci sayısı</w:t>
            </w:r>
          </w:p>
        </w:tc>
        <w:tc>
          <w:tcPr>
            <w:tcW w:w="1794" w:type="dxa"/>
            <w:gridSpan w:val="2"/>
            <w:vAlign w:val="center"/>
          </w:tcPr>
          <w:p w14:paraId="00E6BB1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Yerleşme puanı</w:t>
            </w:r>
          </w:p>
        </w:tc>
        <w:tc>
          <w:tcPr>
            <w:tcW w:w="1980" w:type="dxa"/>
            <w:gridSpan w:val="2"/>
            <w:vAlign w:val="center"/>
          </w:tcPr>
          <w:p w14:paraId="2EA315C7"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Sınav başarı sırası</w:t>
            </w:r>
          </w:p>
        </w:tc>
      </w:tr>
      <w:tr w:rsidR="00236E89" w:rsidRPr="00B52C26" w14:paraId="034FA629" w14:textId="77777777" w:rsidTr="000D4E86">
        <w:trPr>
          <w:trHeight w:val="403"/>
          <w:jc w:val="center"/>
        </w:trPr>
        <w:tc>
          <w:tcPr>
            <w:tcW w:w="1416" w:type="dxa"/>
            <w:vMerge/>
            <w:vAlign w:val="center"/>
          </w:tcPr>
          <w:p w14:paraId="7BAD30CB" w14:textId="77777777" w:rsidR="00236E89" w:rsidRPr="00B52C26" w:rsidRDefault="00236E89">
            <w:pPr>
              <w:widowControl w:val="0"/>
              <w:pBdr>
                <w:top w:val="nil"/>
                <w:left w:val="nil"/>
                <w:bottom w:val="nil"/>
                <w:right w:val="nil"/>
                <w:between w:val="nil"/>
              </w:pBdr>
              <w:spacing w:line="276" w:lineRule="auto"/>
              <w:rPr>
                <w:color w:val="000000"/>
                <w:sz w:val="18"/>
                <w:szCs w:val="18"/>
              </w:rPr>
            </w:pPr>
          </w:p>
        </w:tc>
        <w:tc>
          <w:tcPr>
            <w:tcW w:w="1134" w:type="dxa"/>
            <w:vMerge w:val="restart"/>
            <w:vAlign w:val="center"/>
          </w:tcPr>
          <w:p w14:paraId="3E35D5BB"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Kontenjan</w:t>
            </w:r>
          </w:p>
        </w:tc>
        <w:tc>
          <w:tcPr>
            <w:tcW w:w="1041" w:type="dxa"/>
            <w:vMerge w:val="restart"/>
            <w:vAlign w:val="center"/>
          </w:tcPr>
          <w:p w14:paraId="325535A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Kayıt yaptıran</w:t>
            </w:r>
          </w:p>
        </w:tc>
        <w:tc>
          <w:tcPr>
            <w:tcW w:w="821" w:type="dxa"/>
            <w:vMerge w:val="restart"/>
            <w:vAlign w:val="center"/>
          </w:tcPr>
          <w:p w14:paraId="09F950B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973" w:type="dxa"/>
            <w:vMerge w:val="restart"/>
            <w:vAlign w:val="center"/>
          </w:tcPr>
          <w:p w14:paraId="3C9B5E84"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c>
          <w:tcPr>
            <w:tcW w:w="851" w:type="dxa"/>
            <w:vMerge w:val="restart"/>
            <w:vAlign w:val="center"/>
          </w:tcPr>
          <w:p w14:paraId="2F85D176"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1129" w:type="dxa"/>
            <w:vMerge w:val="restart"/>
            <w:vAlign w:val="center"/>
          </w:tcPr>
          <w:p w14:paraId="3BC157BC"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r>
      <w:tr w:rsidR="00236E89" w:rsidRPr="00B52C26" w14:paraId="38C01A1D" w14:textId="77777777" w:rsidTr="000D4E86">
        <w:trPr>
          <w:trHeight w:val="238"/>
          <w:jc w:val="center"/>
        </w:trPr>
        <w:tc>
          <w:tcPr>
            <w:tcW w:w="1416" w:type="dxa"/>
            <w:vMerge/>
            <w:vAlign w:val="center"/>
          </w:tcPr>
          <w:p w14:paraId="21A624B9" w14:textId="77777777" w:rsidR="00236E89" w:rsidRPr="00B52C26" w:rsidRDefault="00236E89">
            <w:pPr>
              <w:widowControl w:val="0"/>
              <w:pBdr>
                <w:top w:val="nil"/>
                <w:left w:val="nil"/>
                <w:bottom w:val="nil"/>
                <w:right w:val="nil"/>
                <w:between w:val="nil"/>
              </w:pBdr>
              <w:spacing w:line="276" w:lineRule="auto"/>
              <w:rPr>
                <w:color w:val="000000"/>
                <w:sz w:val="18"/>
                <w:szCs w:val="18"/>
              </w:rPr>
            </w:pPr>
          </w:p>
        </w:tc>
        <w:tc>
          <w:tcPr>
            <w:tcW w:w="1134" w:type="dxa"/>
            <w:vMerge/>
            <w:vAlign w:val="center"/>
          </w:tcPr>
          <w:p w14:paraId="7DDB9F07" w14:textId="77777777" w:rsidR="00236E89" w:rsidRPr="00B52C26" w:rsidRDefault="00236E89">
            <w:pPr>
              <w:widowControl w:val="0"/>
              <w:pBdr>
                <w:top w:val="nil"/>
                <w:left w:val="nil"/>
                <w:bottom w:val="nil"/>
                <w:right w:val="nil"/>
                <w:between w:val="nil"/>
              </w:pBdr>
              <w:spacing w:line="276" w:lineRule="auto"/>
              <w:rPr>
                <w:color w:val="000000"/>
                <w:sz w:val="18"/>
                <w:szCs w:val="18"/>
              </w:rPr>
            </w:pPr>
          </w:p>
        </w:tc>
        <w:tc>
          <w:tcPr>
            <w:tcW w:w="1041" w:type="dxa"/>
            <w:vMerge/>
            <w:vAlign w:val="center"/>
          </w:tcPr>
          <w:p w14:paraId="6D70CDDF" w14:textId="77777777" w:rsidR="00236E89" w:rsidRPr="00B52C26" w:rsidRDefault="00236E89">
            <w:pPr>
              <w:widowControl w:val="0"/>
              <w:pBdr>
                <w:top w:val="nil"/>
                <w:left w:val="nil"/>
                <w:bottom w:val="nil"/>
                <w:right w:val="nil"/>
                <w:between w:val="nil"/>
              </w:pBdr>
              <w:spacing w:line="276" w:lineRule="auto"/>
              <w:rPr>
                <w:color w:val="000000"/>
                <w:sz w:val="18"/>
                <w:szCs w:val="18"/>
              </w:rPr>
            </w:pPr>
          </w:p>
        </w:tc>
        <w:tc>
          <w:tcPr>
            <w:tcW w:w="821" w:type="dxa"/>
            <w:vMerge/>
            <w:vAlign w:val="center"/>
          </w:tcPr>
          <w:p w14:paraId="1B96C772" w14:textId="77777777" w:rsidR="00236E89" w:rsidRPr="00B52C26" w:rsidRDefault="00236E89">
            <w:pPr>
              <w:widowControl w:val="0"/>
              <w:pBdr>
                <w:top w:val="nil"/>
                <w:left w:val="nil"/>
                <w:bottom w:val="nil"/>
                <w:right w:val="nil"/>
                <w:between w:val="nil"/>
              </w:pBdr>
              <w:spacing w:line="276" w:lineRule="auto"/>
              <w:rPr>
                <w:color w:val="000000"/>
                <w:sz w:val="18"/>
                <w:szCs w:val="18"/>
              </w:rPr>
            </w:pPr>
          </w:p>
        </w:tc>
        <w:tc>
          <w:tcPr>
            <w:tcW w:w="973" w:type="dxa"/>
            <w:vMerge/>
            <w:vAlign w:val="center"/>
          </w:tcPr>
          <w:p w14:paraId="026E1564" w14:textId="77777777" w:rsidR="00236E89" w:rsidRPr="00B52C26" w:rsidRDefault="00236E89">
            <w:pPr>
              <w:widowControl w:val="0"/>
              <w:pBdr>
                <w:top w:val="nil"/>
                <w:left w:val="nil"/>
                <w:bottom w:val="nil"/>
                <w:right w:val="nil"/>
                <w:between w:val="nil"/>
              </w:pBdr>
              <w:spacing w:line="276" w:lineRule="auto"/>
              <w:rPr>
                <w:color w:val="000000"/>
                <w:sz w:val="18"/>
                <w:szCs w:val="18"/>
              </w:rPr>
            </w:pPr>
          </w:p>
        </w:tc>
        <w:tc>
          <w:tcPr>
            <w:tcW w:w="851" w:type="dxa"/>
            <w:vMerge/>
            <w:vAlign w:val="center"/>
          </w:tcPr>
          <w:p w14:paraId="543760EA" w14:textId="77777777" w:rsidR="00236E89" w:rsidRPr="00B52C26" w:rsidRDefault="00236E89">
            <w:pPr>
              <w:widowControl w:val="0"/>
              <w:pBdr>
                <w:top w:val="nil"/>
                <w:left w:val="nil"/>
                <w:bottom w:val="nil"/>
                <w:right w:val="nil"/>
                <w:between w:val="nil"/>
              </w:pBdr>
              <w:spacing w:line="276" w:lineRule="auto"/>
              <w:rPr>
                <w:color w:val="000000"/>
                <w:sz w:val="18"/>
                <w:szCs w:val="18"/>
              </w:rPr>
            </w:pPr>
          </w:p>
        </w:tc>
        <w:tc>
          <w:tcPr>
            <w:tcW w:w="1129" w:type="dxa"/>
            <w:vMerge/>
            <w:vAlign w:val="center"/>
          </w:tcPr>
          <w:p w14:paraId="6B8DC4B4" w14:textId="77777777" w:rsidR="00236E89" w:rsidRPr="00B52C26" w:rsidRDefault="00236E89">
            <w:pPr>
              <w:widowControl w:val="0"/>
              <w:pBdr>
                <w:top w:val="nil"/>
                <w:left w:val="nil"/>
                <w:bottom w:val="nil"/>
                <w:right w:val="nil"/>
                <w:between w:val="nil"/>
              </w:pBdr>
              <w:spacing w:line="276" w:lineRule="auto"/>
              <w:rPr>
                <w:color w:val="000000"/>
                <w:sz w:val="18"/>
                <w:szCs w:val="18"/>
              </w:rPr>
            </w:pPr>
          </w:p>
        </w:tc>
      </w:tr>
      <w:tr w:rsidR="000D4E86" w:rsidRPr="00B52C26" w14:paraId="13EDFA95" w14:textId="77777777" w:rsidTr="000D4E86">
        <w:trPr>
          <w:trHeight w:val="238"/>
          <w:jc w:val="center"/>
        </w:trPr>
        <w:tc>
          <w:tcPr>
            <w:tcW w:w="1416" w:type="dxa"/>
            <w:vAlign w:val="center"/>
          </w:tcPr>
          <w:p w14:paraId="3CB69397" w14:textId="77777777" w:rsidR="000D4E86" w:rsidRPr="00B52C26" w:rsidRDefault="000D4E86" w:rsidP="000D4E86">
            <w:pPr>
              <w:pBdr>
                <w:top w:val="nil"/>
                <w:left w:val="nil"/>
                <w:bottom w:val="nil"/>
                <w:right w:val="nil"/>
                <w:between w:val="nil"/>
              </w:pBdr>
              <w:rPr>
                <w:color w:val="000000"/>
                <w:sz w:val="18"/>
                <w:szCs w:val="18"/>
              </w:rPr>
            </w:pPr>
            <w:r w:rsidRPr="00B52C26">
              <w:rPr>
                <w:color w:val="000000"/>
                <w:sz w:val="18"/>
                <w:szCs w:val="18"/>
              </w:rPr>
              <w:t>Geçerli Yıl</w:t>
            </w:r>
          </w:p>
        </w:tc>
        <w:tc>
          <w:tcPr>
            <w:tcW w:w="1134" w:type="dxa"/>
          </w:tcPr>
          <w:p w14:paraId="4348E584" w14:textId="09C72273" w:rsidR="000D4E86" w:rsidRPr="00B52C26" w:rsidRDefault="000D4E86" w:rsidP="000D4E86">
            <w:pPr>
              <w:pBdr>
                <w:top w:val="nil"/>
                <w:left w:val="nil"/>
                <w:bottom w:val="nil"/>
                <w:right w:val="nil"/>
                <w:between w:val="nil"/>
              </w:pBdr>
              <w:rPr>
                <w:color w:val="000000"/>
                <w:sz w:val="18"/>
                <w:szCs w:val="18"/>
              </w:rPr>
            </w:pPr>
            <w:r>
              <w:rPr>
                <w:color w:val="000000"/>
                <w:sz w:val="18"/>
                <w:szCs w:val="18"/>
              </w:rPr>
              <w:t>32</w:t>
            </w:r>
          </w:p>
        </w:tc>
        <w:tc>
          <w:tcPr>
            <w:tcW w:w="1041" w:type="dxa"/>
          </w:tcPr>
          <w:p w14:paraId="5E99D4BD" w14:textId="33CE5750" w:rsidR="000D4E86" w:rsidRPr="00B52C26" w:rsidRDefault="000D4E86" w:rsidP="000D4E86">
            <w:pPr>
              <w:pBdr>
                <w:top w:val="nil"/>
                <w:left w:val="nil"/>
                <w:bottom w:val="nil"/>
                <w:right w:val="nil"/>
                <w:between w:val="nil"/>
              </w:pBdr>
              <w:rPr>
                <w:color w:val="000000"/>
                <w:sz w:val="18"/>
                <w:szCs w:val="18"/>
              </w:rPr>
            </w:pPr>
            <w:r>
              <w:rPr>
                <w:color w:val="000000"/>
                <w:sz w:val="18"/>
                <w:szCs w:val="18"/>
              </w:rPr>
              <w:t>32</w:t>
            </w:r>
          </w:p>
        </w:tc>
        <w:tc>
          <w:tcPr>
            <w:tcW w:w="821" w:type="dxa"/>
            <w:vAlign w:val="center"/>
          </w:tcPr>
          <w:p w14:paraId="4E83440E" w14:textId="0DF85941"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355,52396</w:t>
            </w:r>
          </w:p>
        </w:tc>
        <w:tc>
          <w:tcPr>
            <w:tcW w:w="973" w:type="dxa"/>
            <w:vAlign w:val="center"/>
          </w:tcPr>
          <w:p w14:paraId="1CD6AE6C" w14:textId="0B84C724"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334,74064</w:t>
            </w:r>
          </w:p>
        </w:tc>
        <w:tc>
          <w:tcPr>
            <w:tcW w:w="851" w:type="dxa"/>
            <w:vAlign w:val="center"/>
          </w:tcPr>
          <w:p w14:paraId="72EE16D6" w14:textId="7FD87037"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364.038</w:t>
            </w:r>
          </w:p>
        </w:tc>
        <w:tc>
          <w:tcPr>
            <w:tcW w:w="1129" w:type="dxa"/>
            <w:vAlign w:val="center"/>
          </w:tcPr>
          <w:p w14:paraId="32EEF306" w14:textId="2D55DA67"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506.491</w:t>
            </w:r>
          </w:p>
        </w:tc>
      </w:tr>
      <w:tr w:rsidR="000D4E86" w:rsidRPr="00B52C26" w14:paraId="0C296422" w14:textId="77777777" w:rsidTr="000D4E86">
        <w:trPr>
          <w:trHeight w:val="238"/>
          <w:jc w:val="center"/>
        </w:trPr>
        <w:tc>
          <w:tcPr>
            <w:tcW w:w="1416" w:type="dxa"/>
            <w:vAlign w:val="center"/>
          </w:tcPr>
          <w:p w14:paraId="2BB2F1F5" w14:textId="77777777" w:rsidR="000D4E86" w:rsidRPr="00B52C26" w:rsidRDefault="000D4E86" w:rsidP="000D4E86">
            <w:pPr>
              <w:pBdr>
                <w:top w:val="nil"/>
                <w:left w:val="nil"/>
                <w:bottom w:val="nil"/>
                <w:right w:val="nil"/>
                <w:between w:val="nil"/>
              </w:pBdr>
              <w:rPr>
                <w:color w:val="000000"/>
                <w:sz w:val="18"/>
                <w:szCs w:val="18"/>
              </w:rPr>
            </w:pPr>
            <w:r w:rsidRPr="00B52C26">
              <w:rPr>
                <w:color w:val="000000"/>
                <w:sz w:val="18"/>
                <w:szCs w:val="18"/>
              </w:rPr>
              <w:t>Bir önceki yıl</w:t>
            </w:r>
          </w:p>
        </w:tc>
        <w:tc>
          <w:tcPr>
            <w:tcW w:w="1134" w:type="dxa"/>
          </w:tcPr>
          <w:p w14:paraId="0AF916F4" w14:textId="51A874F6" w:rsidR="000D4E86" w:rsidRPr="00B52C26" w:rsidRDefault="000D4E86" w:rsidP="000D4E86">
            <w:pPr>
              <w:pBdr>
                <w:top w:val="nil"/>
                <w:left w:val="nil"/>
                <w:bottom w:val="nil"/>
                <w:right w:val="nil"/>
                <w:between w:val="nil"/>
              </w:pBdr>
              <w:rPr>
                <w:color w:val="000000"/>
                <w:sz w:val="18"/>
                <w:szCs w:val="18"/>
              </w:rPr>
            </w:pPr>
            <w:r>
              <w:rPr>
                <w:color w:val="000000"/>
                <w:sz w:val="18"/>
                <w:szCs w:val="18"/>
              </w:rPr>
              <w:t>59</w:t>
            </w:r>
          </w:p>
        </w:tc>
        <w:tc>
          <w:tcPr>
            <w:tcW w:w="1041" w:type="dxa"/>
          </w:tcPr>
          <w:p w14:paraId="10F2450B" w14:textId="469BEF83" w:rsidR="000D4E86" w:rsidRPr="00B52C26" w:rsidRDefault="000D4E86" w:rsidP="000D4E86">
            <w:pPr>
              <w:pBdr>
                <w:top w:val="nil"/>
                <w:left w:val="nil"/>
                <w:bottom w:val="nil"/>
                <w:right w:val="nil"/>
                <w:between w:val="nil"/>
              </w:pBdr>
              <w:rPr>
                <w:color w:val="000000"/>
                <w:sz w:val="18"/>
                <w:szCs w:val="18"/>
              </w:rPr>
            </w:pPr>
            <w:r>
              <w:rPr>
                <w:color w:val="000000"/>
                <w:sz w:val="18"/>
                <w:szCs w:val="18"/>
              </w:rPr>
              <w:t>59</w:t>
            </w:r>
          </w:p>
        </w:tc>
        <w:tc>
          <w:tcPr>
            <w:tcW w:w="821" w:type="dxa"/>
            <w:vAlign w:val="center"/>
          </w:tcPr>
          <w:p w14:paraId="394F6587" w14:textId="67404EE0"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341,20763</w:t>
            </w:r>
          </w:p>
        </w:tc>
        <w:tc>
          <w:tcPr>
            <w:tcW w:w="973" w:type="dxa"/>
            <w:vAlign w:val="center"/>
          </w:tcPr>
          <w:p w14:paraId="35F6BE2A" w14:textId="291EE2DC"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316,57083</w:t>
            </w:r>
          </w:p>
        </w:tc>
        <w:tc>
          <w:tcPr>
            <w:tcW w:w="851" w:type="dxa"/>
            <w:vAlign w:val="center"/>
          </w:tcPr>
          <w:p w14:paraId="55EA2E18" w14:textId="20F1D296"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471.773</w:t>
            </w:r>
          </w:p>
        </w:tc>
        <w:tc>
          <w:tcPr>
            <w:tcW w:w="1129" w:type="dxa"/>
            <w:vAlign w:val="center"/>
          </w:tcPr>
          <w:p w14:paraId="13F72A95" w14:textId="782894F6"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689.689</w:t>
            </w:r>
          </w:p>
        </w:tc>
      </w:tr>
      <w:tr w:rsidR="000D4E86" w:rsidRPr="00B52C26" w14:paraId="76787B34" w14:textId="77777777" w:rsidTr="000D4E86">
        <w:trPr>
          <w:trHeight w:val="238"/>
          <w:jc w:val="center"/>
        </w:trPr>
        <w:tc>
          <w:tcPr>
            <w:tcW w:w="1416" w:type="dxa"/>
            <w:vAlign w:val="center"/>
          </w:tcPr>
          <w:p w14:paraId="2AF32333" w14:textId="77777777" w:rsidR="000D4E86" w:rsidRPr="00B52C26" w:rsidRDefault="000D4E86" w:rsidP="000D4E86">
            <w:pPr>
              <w:pBdr>
                <w:top w:val="nil"/>
                <w:left w:val="nil"/>
                <w:bottom w:val="nil"/>
                <w:right w:val="nil"/>
                <w:between w:val="nil"/>
              </w:pBdr>
              <w:rPr>
                <w:color w:val="000000"/>
                <w:sz w:val="18"/>
                <w:szCs w:val="18"/>
              </w:rPr>
            </w:pPr>
            <w:r w:rsidRPr="00B52C26">
              <w:rPr>
                <w:color w:val="000000"/>
                <w:sz w:val="18"/>
                <w:szCs w:val="18"/>
              </w:rPr>
              <w:t>İki önceki yıl</w:t>
            </w:r>
          </w:p>
        </w:tc>
        <w:tc>
          <w:tcPr>
            <w:tcW w:w="1134" w:type="dxa"/>
          </w:tcPr>
          <w:p w14:paraId="4C9A33DE" w14:textId="47E7A4B7" w:rsidR="000D4E86" w:rsidRPr="00B52C26" w:rsidRDefault="000D4E86" w:rsidP="000D4E86">
            <w:pPr>
              <w:pBdr>
                <w:top w:val="nil"/>
                <w:left w:val="nil"/>
                <w:bottom w:val="nil"/>
                <w:right w:val="nil"/>
                <w:between w:val="nil"/>
              </w:pBdr>
              <w:rPr>
                <w:color w:val="000000"/>
                <w:sz w:val="18"/>
                <w:szCs w:val="18"/>
              </w:rPr>
            </w:pPr>
            <w:r>
              <w:rPr>
                <w:color w:val="000000"/>
                <w:sz w:val="18"/>
                <w:szCs w:val="18"/>
              </w:rPr>
              <w:t>59</w:t>
            </w:r>
          </w:p>
        </w:tc>
        <w:tc>
          <w:tcPr>
            <w:tcW w:w="1041" w:type="dxa"/>
          </w:tcPr>
          <w:p w14:paraId="52C4AB68" w14:textId="1CA6EA5B" w:rsidR="000D4E86" w:rsidRPr="00B52C26" w:rsidRDefault="000D4E86" w:rsidP="000D4E86">
            <w:pPr>
              <w:pBdr>
                <w:top w:val="nil"/>
                <w:left w:val="nil"/>
                <w:bottom w:val="nil"/>
                <w:right w:val="nil"/>
                <w:between w:val="nil"/>
              </w:pBdr>
              <w:rPr>
                <w:color w:val="000000"/>
                <w:sz w:val="18"/>
                <w:szCs w:val="18"/>
              </w:rPr>
            </w:pPr>
            <w:r>
              <w:rPr>
                <w:color w:val="000000"/>
                <w:sz w:val="18"/>
                <w:szCs w:val="18"/>
              </w:rPr>
              <w:t>59</w:t>
            </w:r>
          </w:p>
        </w:tc>
        <w:tc>
          <w:tcPr>
            <w:tcW w:w="821" w:type="dxa"/>
          </w:tcPr>
          <w:p w14:paraId="5DF093DD" w14:textId="4A7971C9" w:rsidR="000D4E86" w:rsidRPr="00B52C26" w:rsidRDefault="000D4E86" w:rsidP="000D4E86">
            <w:pPr>
              <w:pBdr>
                <w:top w:val="nil"/>
                <w:left w:val="nil"/>
                <w:bottom w:val="nil"/>
                <w:right w:val="nil"/>
                <w:between w:val="nil"/>
              </w:pBdr>
              <w:rPr>
                <w:color w:val="000000"/>
                <w:sz w:val="18"/>
                <w:szCs w:val="18"/>
              </w:rPr>
            </w:pPr>
            <w:r w:rsidRPr="002213C7">
              <w:rPr>
                <w:sz w:val="18"/>
                <w:szCs w:val="18"/>
              </w:rPr>
              <w:t>342,64622</w:t>
            </w:r>
          </w:p>
        </w:tc>
        <w:tc>
          <w:tcPr>
            <w:tcW w:w="973" w:type="dxa"/>
            <w:vAlign w:val="center"/>
          </w:tcPr>
          <w:p w14:paraId="71657261" w14:textId="300F05DC"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311,36358</w:t>
            </w:r>
          </w:p>
        </w:tc>
        <w:tc>
          <w:tcPr>
            <w:tcW w:w="851" w:type="dxa"/>
            <w:vAlign w:val="center"/>
          </w:tcPr>
          <w:p w14:paraId="5BE1DF0F" w14:textId="77777777" w:rsidR="000D4E86" w:rsidRPr="00B52C26" w:rsidRDefault="000D4E86" w:rsidP="000D4E86">
            <w:pPr>
              <w:pBdr>
                <w:top w:val="nil"/>
                <w:left w:val="nil"/>
                <w:bottom w:val="nil"/>
                <w:right w:val="nil"/>
                <w:between w:val="nil"/>
              </w:pBdr>
              <w:rPr>
                <w:color w:val="000000"/>
                <w:sz w:val="18"/>
                <w:szCs w:val="18"/>
              </w:rPr>
            </w:pPr>
          </w:p>
        </w:tc>
        <w:tc>
          <w:tcPr>
            <w:tcW w:w="1129" w:type="dxa"/>
            <w:vAlign w:val="center"/>
          </w:tcPr>
          <w:p w14:paraId="03372AFA" w14:textId="4B609A98" w:rsidR="000D4E86" w:rsidRPr="00B52C26" w:rsidRDefault="000D4E86" w:rsidP="000D4E86">
            <w:pPr>
              <w:pBdr>
                <w:top w:val="nil"/>
                <w:left w:val="nil"/>
                <w:bottom w:val="nil"/>
                <w:right w:val="nil"/>
                <w:between w:val="nil"/>
              </w:pBdr>
              <w:rPr>
                <w:color w:val="000000"/>
                <w:sz w:val="18"/>
                <w:szCs w:val="18"/>
              </w:rPr>
            </w:pPr>
            <w:r w:rsidRPr="002213C7">
              <w:rPr>
                <w:color w:val="333333"/>
                <w:sz w:val="18"/>
                <w:szCs w:val="18"/>
                <w:shd w:val="clear" w:color="auto" w:fill="FFFFFF"/>
              </w:rPr>
              <w:t>754.088</w:t>
            </w:r>
          </w:p>
        </w:tc>
      </w:tr>
    </w:tbl>
    <w:p w14:paraId="1873077D" w14:textId="18429067" w:rsidR="00C72D64" w:rsidRPr="00B52C26" w:rsidRDefault="00C72D64" w:rsidP="0031674A">
      <w:pPr>
        <w:pStyle w:val="Tablo"/>
        <w:spacing w:before="240"/>
      </w:pPr>
      <w:bookmarkStart w:id="8" w:name="_heading=h.2jxsxqh" w:colFirst="0" w:colLast="0"/>
      <w:bookmarkEnd w:id="8"/>
      <w:r w:rsidRPr="00B52C26">
        <w:t>Tablo 1.2</w:t>
      </w:r>
      <w:r w:rsidR="00B31920" w:rsidRPr="00B52C26">
        <w:t>.</w:t>
      </w:r>
      <w:r w:rsidRPr="00B52C26">
        <w:t xml:space="preserve"> Kayıtlı Öğrenci ve Mezun Sayıları</w:t>
      </w: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057"/>
        <w:gridCol w:w="1030"/>
        <w:gridCol w:w="1695"/>
      </w:tblGrid>
      <w:tr w:rsidR="00C72D64" w:rsidRPr="00B52C26" w14:paraId="34399723" w14:textId="77777777" w:rsidTr="00C72D64">
        <w:trPr>
          <w:jc w:val="center"/>
        </w:trPr>
        <w:tc>
          <w:tcPr>
            <w:tcW w:w="2245" w:type="dxa"/>
            <w:vMerge w:val="restart"/>
            <w:vAlign w:val="center"/>
          </w:tcPr>
          <w:p w14:paraId="0FF2FAA3" w14:textId="77777777" w:rsidR="00C72D64" w:rsidRPr="00B52C26" w:rsidRDefault="00C72D64" w:rsidP="00C72D64">
            <w:pPr>
              <w:jc w:val="center"/>
              <w:rPr>
                <w:b/>
                <w:sz w:val="18"/>
                <w:szCs w:val="18"/>
              </w:rPr>
            </w:pPr>
            <w:bookmarkStart w:id="9" w:name="_heading=h.3j2qqm3" w:colFirst="0" w:colLast="0"/>
            <w:bookmarkEnd w:id="9"/>
            <w:r w:rsidRPr="00B52C26">
              <w:rPr>
                <w:b/>
                <w:sz w:val="18"/>
                <w:szCs w:val="18"/>
              </w:rPr>
              <w:t xml:space="preserve">Akademik Yıl </w:t>
            </w:r>
            <w:r w:rsidRPr="00B52C26">
              <w:rPr>
                <w:b/>
                <w:sz w:val="18"/>
                <w:szCs w:val="18"/>
                <w:vertAlign w:val="superscript"/>
              </w:rPr>
              <w:t>(1)</w:t>
            </w:r>
          </w:p>
        </w:tc>
        <w:tc>
          <w:tcPr>
            <w:tcW w:w="2087" w:type="dxa"/>
            <w:gridSpan w:val="2"/>
            <w:vAlign w:val="center"/>
          </w:tcPr>
          <w:p w14:paraId="778609D7" w14:textId="77777777" w:rsidR="00C72D64" w:rsidRPr="00B52C26" w:rsidRDefault="00C72D64" w:rsidP="00C72D64">
            <w:pPr>
              <w:jc w:val="center"/>
              <w:rPr>
                <w:sz w:val="18"/>
                <w:szCs w:val="18"/>
              </w:rPr>
            </w:pPr>
            <w:r w:rsidRPr="00B52C26">
              <w:rPr>
                <w:sz w:val="18"/>
                <w:szCs w:val="18"/>
              </w:rPr>
              <w:t>Kayıtlı Öğrenci</w:t>
            </w:r>
          </w:p>
        </w:tc>
        <w:tc>
          <w:tcPr>
            <w:tcW w:w="1695" w:type="dxa"/>
            <w:vMerge w:val="restart"/>
            <w:vAlign w:val="center"/>
          </w:tcPr>
          <w:p w14:paraId="6C347A02" w14:textId="77777777" w:rsidR="00C72D64" w:rsidRPr="00B52C26" w:rsidRDefault="00C72D64" w:rsidP="00C72D64">
            <w:pPr>
              <w:jc w:val="center"/>
              <w:rPr>
                <w:sz w:val="18"/>
                <w:szCs w:val="18"/>
              </w:rPr>
            </w:pPr>
            <w:r w:rsidRPr="00B52C26">
              <w:rPr>
                <w:sz w:val="18"/>
                <w:szCs w:val="18"/>
              </w:rPr>
              <w:t>Mezun Öğrenci Sayısı</w:t>
            </w:r>
          </w:p>
        </w:tc>
      </w:tr>
      <w:tr w:rsidR="00C72D64" w:rsidRPr="00B52C26" w14:paraId="18448871" w14:textId="77777777" w:rsidTr="00C72D64">
        <w:trPr>
          <w:jc w:val="center"/>
        </w:trPr>
        <w:tc>
          <w:tcPr>
            <w:tcW w:w="2245" w:type="dxa"/>
            <w:vMerge/>
            <w:vAlign w:val="center"/>
          </w:tcPr>
          <w:p w14:paraId="2067EFA9" w14:textId="77777777" w:rsidR="00C72D64" w:rsidRPr="00B52C26" w:rsidRDefault="00C72D64" w:rsidP="00C72D64">
            <w:pPr>
              <w:widowControl w:val="0"/>
              <w:pBdr>
                <w:top w:val="nil"/>
                <w:left w:val="nil"/>
                <w:bottom w:val="nil"/>
                <w:right w:val="nil"/>
                <w:between w:val="nil"/>
              </w:pBdr>
              <w:spacing w:line="276" w:lineRule="auto"/>
              <w:rPr>
                <w:sz w:val="18"/>
                <w:szCs w:val="18"/>
              </w:rPr>
            </w:pPr>
          </w:p>
        </w:tc>
        <w:tc>
          <w:tcPr>
            <w:tcW w:w="1057" w:type="dxa"/>
            <w:vAlign w:val="center"/>
          </w:tcPr>
          <w:p w14:paraId="4E61E6FB" w14:textId="77777777" w:rsidR="00C72D64" w:rsidRPr="00B52C26" w:rsidRDefault="00C72D64" w:rsidP="00C72D64">
            <w:pPr>
              <w:jc w:val="center"/>
              <w:rPr>
                <w:sz w:val="18"/>
                <w:szCs w:val="18"/>
              </w:rPr>
            </w:pPr>
            <w:r w:rsidRPr="00B52C26">
              <w:rPr>
                <w:sz w:val="18"/>
                <w:szCs w:val="18"/>
              </w:rPr>
              <w:t>1.Sınıf</w:t>
            </w:r>
          </w:p>
        </w:tc>
        <w:tc>
          <w:tcPr>
            <w:tcW w:w="1030" w:type="dxa"/>
            <w:vAlign w:val="center"/>
          </w:tcPr>
          <w:p w14:paraId="1CE71B0E" w14:textId="77777777" w:rsidR="00C72D64" w:rsidRPr="00B52C26" w:rsidRDefault="00C72D64" w:rsidP="00C72D64">
            <w:pPr>
              <w:jc w:val="center"/>
              <w:rPr>
                <w:sz w:val="18"/>
                <w:szCs w:val="18"/>
              </w:rPr>
            </w:pPr>
            <w:r w:rsidRPr="00B52C26">
              <w:rPr>
                <w:sz w:val="18"/>
                <w:szCs w:val="18"/>
              </w:rPr>
              <w:t>2.Sınıf</w:t>
            </w:r>
          </w:p>
        </w:tc>
        <w:tc>
          <w:tcPr>
            <w:tcW w:w="1695" w:type="dxa"/>
            <w:vMerge/>
            <w:vAlign w:val="center"/>
          </w:tcPr>
          <w:p w14:paraId="6905A2D4" w14:textId="77777777" w:rsidR="00C72D64" w:rsidRPr="00B52C26" w:rsidRDefault="00C72D64" w:rsidP="00C72D64">
            <w:pPr>
              <w:widowControl w:val="0"/>
              <w:pBdr>
                <w:top w:val="nil"/>
                <w:left w:val="nil"/>
                <w:bottom w:val="nil"/>
                <w:right w:val="nil"/>
                <w:between w:val="nil"/>
              </w:pBdr>
              <w:spacing w:line="276" w:lineRule="auto"/>
              <w:rPr>
                <w:sz w:val="18"/>
                <w:szCs w:val="18"/>
              </w:rPr>
            </w:pPr>
          </w:p>
        </w:tc>
      </w:tr>
      <w:tr w:rsidR="000D4E86" w:rsidRPr="00B52C26" w14:paraId="3071084B" w14:textId="77777777" w:rsidTr="00C72D64">
        <w:trPr>
          <w:jc w:val="center"/>
        </w:trPr>
        <w:tc>
          <w:tcPr>
            <w:tcW w:w="2245" w:type="dxa"/>
            <w:vAlign w:val="center"/>
          </w:tcPr>
          <w:p w14:paraId="18332055" w14:textId="77777777" w:rsidR="000D4E86" w:rsidRPr="00B52C26" w:rsidRDefault="000D4E86" w:rsidP="000D4E86">
            <w:pPr>
              <w:rPr>
                <w:sz w:val="18"/>
                <w:szCs w:val="18"/>
              </w:rPr>
            </w:pPr>
            <w:r w:rsidRPr="00B52C26">
              <w:rPr>
                <w:sz w:val="18"/>
                <w:szCs w:val="18"/>
              </w:rPr>
              <w:t xml:space="preserve">Geçerli Yıl </w:t>
            </w:r>
          </w:p>
        </w:tc>
        <w:tc>
          <w:tcPr>
            <w:tcW w:w="1057" w:type="dxa"/>
            <w:vAlign w:val="center"/>
          </w:tcPr>
          <w:p w14:paraId="7C6C2914" w14:textId="1895269A" w:rsidR="000D4E86" w:rsidRPr="00B52C26" w:rsidRDefault="00DB7B28" w:rsidP="000D4E86">
            <w:pPr>
              <w:jc w:val="center"/>
              <w:rPr>
                <w:sz w:val="18"/>
                <w:szCs w:val="18"/>
              </w:rPr>
            </w:pPr>
            <w:r>
              <w:rPr>
                <w:sz w:val="18"/>
                <w:szCs w:val="18"/>
              </w:rPr>
              <w:t>32</w:t>
            </w:r>
          </w:p>
        </w:tc>
        <w:tc>
          <w:tcPr>
            <w:tcW w:w="1030" w:type="dxa"/>
            <w:vAlign w:val="center"/>
          </w:tcPr>
          <w:p w14:paraId="5C70DA0D" w14:textId="6EB0BF9B" w:rsidR="000D4E86" w:rsidRPr="00B52C26" w:rsidRDefault="00DB7B28" w:rsidP="000D4E86">
            <w:pPr>
              <w:jc w:val="center"/>
              <w:rPr>
                <w:sz w:val="18"/>
                <w:szCs w:val="18"/>
              </w:rPr>
            </w:pPr>
            <w:r>
              <w:rPr>
                <w:sz w:val="18"/>
                <w:szCs w:val="18"/>
              </w:rPr>
              <w:t>102</w:t>
            </w:r>
          </w:p>
        </w:tc>
        <w:tc>
          <w:tcPr>
            <w:tcW w:w="1695" w:type="dxa"/>
          </w:tcPr>
          <w:p w14:paraId="706A133D" w14:textId="392641CD" w:rsidR="000D4E86" w:rsidRPr="00B52C26" w:rsidRDefault="000D4E86" w:rsidP="000D4E86">
            <w:pPr>
              <w:rPr>
                <w:sz w:val="18"/>
                <w:szCs w:val="18"/>
              </w:rPr>
            </w:pPr>
            <w:r>
              <w:rPr>
                <w:sz w:val="18"/>
                <w:szCs w:val="18"/>
              </w:rPr>
              <w:t>5</w:t>
            </w:r>
          </w:p>
        </w:tc>
      </w:tr>
      <w:tr w:rsidR="000D4E86" w:rsidRPr="00B52C26" w14:paraId="62027154" w14:textId="77777777" w:rsidTr="00C72D64">
        <w:trPr>
          <w:jc w:val="center"/>
        </w:trPr>
        <w:tc>
          <w:tcPr>
            <w:tcW w:w="2245" w:type="dxa"/>
            <w:vAlign w:val="center"/>
          </w:tcPr>
          <w:p w14:paraId="7B57E5E8" w14:textId="77777777" w:rsidR="000D4E86" w:rsidRPr="00B52C26" w:rsidRDefault="000D4E86" w:rsidP="000D4E86">
            <w:pPr>
              <w:rPr>
                <w:sz w:val="18"/>
                <w:szCs w:val="18"/>
              </w:rPr>
            </w:pPr>
            <w:r w:rsidRPr="00B52C26">
              <w:rPr>
                <w:sz w:val="18"/>
                <w:szCs w:val="18"/>
              </w:rPr>
              <w:t>Bir önceki yıl</w:t>
            </w:r>
          </w:p>
        </w:tc>
        <w:tc>
          <w:tcPr>
            <w:tcW w:w="1057" w:type="dxa"/>
            <w:vAlign w:val="center"/>
          </w:tcPr>
          <w:p w14:paraId="761BEC1D" w14:textId="701830E0" w:rsidR="000D4E86" w:rsidRPr="00B52C26" w:rsidRDefault="00DB7B28" w:rsidP="000D4E86">
            <w:pPr>
              <w:rPr>
                <w:sz w:val="18"/>
                <w:szCs w:val="18"/>
              </w:rPr>
            </w:pPr>
            <w:r>
              <w:rPr>
                <w:sz w:val="18"/>
                <w:szCs w:val="18"/>
              </w:rPr>
              <w:t>64</w:t>
            </w:r>
          </w:p>
        </w:tc>
        <w:tc>
          <w:tcPr>
            <w:tcW w:w="1030" w:type="dxa"/>
            <w:vAlign w:val="center"/>
          </w:tcPr>
          <w:p w14:paraId="283E1809" w14:textId="4E64FFA4" w:rsidR="000D4E86" w:rsidRPr="00B52C26" w:rsidRDefault="00DB7B28" w:rsidP="000D4E86">
            <w:pPr>
              <w:rPr>
                <w:sz w:val="18"/>
                <w:szCs w:val="18"/>
              </w:rPr>
            </w:pPr>
            <w:r>
              <w:rPr>
                <w:sz w:val="18"/>
                <w:szCs w:val="18"/>
              </w:rPr>
              <w:t>119</w:t>
            </w:r>
          </w:p>
        </w:tc>
        <w:tc>
          <w:tcPr>
            <w:tcW w:w="1695" w:type="dxa"/>
          </w:tcPr>
          <w:p w14:paraId="712CE2B7" w14:textId="486035EF" w:rsidR="000D4E86" w:rsidRPr="00B52C26" w:rsidRDefault="000D4E86" w:rsidP="000D4E86">
            <w:pPr>
              <w:rPr>
                <w:sz w:val="18"/>
                <w:szCs w:val="18"/>
              </w:rPr>
            </w:pPr>
            <w:r>
              <w:rPr>
                <w:sz w:val="18"/>
                <w:szCs w:val="18"/>
              </w:rPr>
              <w:t>58</w:t>
            </w:r>
          </w:p>
        </w:tc>
      </w:tr>
      <w:tr w:rsidR="000D4E86" w:rsidRPr="00B52C26" w14:paraId="61F65B6B" w14:textId="77777777" w:rsidTr="00C72D64">
        <w:trPr>
          <w:jc w:val="center"/>
        </w:trPr>
        <w:tc>
          <w:tcPr>
            <w:tcW w:w="2245" w:type="dxa"/>
            <w:vAlign w:val="center"/>
          </w:tcPr>
          <w:p w14:paraId="12C27E42" w14:textId="77777777" w:rsidR="000D4E86" w:rsidRPr="00B52C26" w:rsidRDefault="000D4E86" w:rsidP="000D4E86">
            <w:pPr>
              <w:rPr>
                <w:sz w:val="18"/>
                <w:szCs w:val="18"/>
              </w:rPr>
            </w:pPr>
            <w:r w:rsidRPr="00B52C26">
              <w:rPr>
                <w:sz w:val="18"/>
                <w:szCs w:val="18"/>
              </w:rPr>
              <w:t>İki önceki yıl</w:t>
            </w:r>
          </w:p>
        </w:tc>
        <w:tc>
          <w:tcPr>
            <w:tcW w:w="1057" w:type="dxa"/>
            <w:vAlign w:val="center"/>
          </w:tcPr>
          <w:p w14:paraId="4A725C2E" w14:textId="3B27E4F2" w:rsidR="000D4E86" w:rsidRPr="00B52C26" w:rsidRDefault="00DB7B28" w:rsidP="000D4E86">
            <w:pPr>
              <w:rPr>
                <w:sz w:val="18"/>
                <w:szCs w:val="18"/>
              </w:rPr>
            </w:pPr>
            <w:r>
              <w:rPr>
                <w:sz w:val="18"/>
                <w:szCs w:val="18"/>
              </w:rPr>
              <w:t>59</w:t>
            </w:r>
          </w:p>
        </w:tc>
        <w:tc>
          <w:tcPr>
            <w:tcW w:w="1030" w:type="dxa"/>
            <w:vAlign w:val="center"/>
          </w:tcPr>
          <w:p w14:paraId="20471F03" w14:textId="77777777" w:rsidR="000D4E86" w:rsidRPr="00B52C26" w:rsidRDefault="000D4E86" w:rsidP="000D4E86">
            <w:pPr>
              <w:rPr>
                <w:sz w:val="18"/>
                <w:szCs w:val="18"/>
              </w:rPr>
            </w:pPr>
          </w:p>
        </w:tc>
        <w:tc>
          <w:tcPr>
            <w:tcW w:w="1695" w:type="dxa"/>
          </w:tcPr>
          <w:p w14:paraId="637D88CF" w14:textId="2E01DDF4" w:rsidR="000D4E86" w:rsidRPr="00B52C26" w:rsidRDefault="000D4E86" w:rsidP="000D4E86">
            <w:pPr>
              <w:rPr>
                <w:sz w:val="18"/>
                <w:szCs w:val="18"/>
              </w:rPr>
            </w:pPr>
            <w:r>
              <w:rPr>
                <w:sz w:val="18"/>
                <w:szCs w:val="18"/>
              </w:rPr>
              <w:t>31</w:t>
            </w:r>
          </w:p>
        </w:tc>
      </w:tr>
    </w:tbl>
    <w:p w14:paraId="43C617CA" w14:textId="4A9237D1" w:rsidR="00236E89" w:rsidRPr="00B52C26" w:rsidRDefault="00EF5B25" w:rsidP="00B31319">
      <w:pPr>
        <w:pStyle w:val="Tablo"/>
      </w:pPr>
      <w:r w:rsidRPr="00B52C26">
        <w:lastRenderedPageBreak/>
        <w:t>Tablo 1.</w:t>
      </w:r>
      <w:r w:rsidR="00C72D64" w:rsidRPr="00B52C26">
        <w:t>3</w:t>
      </w:r>
      <w:r w:rsidRPr="00B52C26">
        <w:t xml:space="preserve"> Yatay Geçiş, Çift Anadal, Yandal </w:t>
      </w:r>
      <w:r w:rsidR="00B31920" w:rsidRPr="00B52C26">
        <w:t xml:space="preserve">Yapan Öğrenci </w:t>
      </w:r>
      <w:r w:rsidR="00B31319" w:rsidRPr="00B52C26">
        <w:t>Sayıları</w:t>
      </w:r>
      <w:r w:rsidR="00B31319" w:rsidRPr="00B52C26">
        <w:rPr>
          <w:rStyle w:val="DipnotBavurusu"/>
        </w:rPr>
        <w:footnoteReference w:id="1"/>
      </w:r>
    </w:p>
    <w:tbl>
      <w:tblPr>
        <w:tblStyle w:val="a1"/>
        <w:tblW w:w="67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2"/>
        <w:gridCol w:w="2041"/>
        <w:gridCol w:w="1871"/>
      </w:tblGrid>
      <w:tr w:rsidR="00860C0A" w:rsidRPr="00B52C26" w14:paraId="71654D8E" w14:textId="77777777" w:rsidTr="00860C0A">
        <w:trPr>
          <w:trHeight w:val="20"/>
          <w:jc w:val="center"/>
        </w:trPr>
        <w:tc>
          <w:tcPr>
            <w:tcW w:w="1417" w:type="dxa"/>
          </w:tcPr>
          <w:p w14:paraId="218B89BC" w14:textId="77777777" w:rsidR="00860C0A" w:rsidRPr="00B52C26" w:rsidRDefault="00860C0A">
            <w:pPr>
              <w:widowControl w:val="0"/>
              <w:pBdr>
                <w:top w:val="nil"/>
                <w:left w:val="nil"/>
                <w:bottom w:val="nil"/>
                <w:right w:val="nil"/>
                <w:between w:val="nil"/>
              </w:pBdr>
              <w:jc w:val="center"/>
              <w:rPr>
                <w:color w:val="000000"/>
                <w:sz w:val="18"/>
                <w:szCs w:val="18"/>
              </w:rPr>
            </w:pPr>
            <w:r w:rsidRPr="00B52C26">
              <w:rPr>
                <w:color w:val="000000"/>
                <w:sz w:val="18"/>
                <w:szCs w:val="18"/>
              </w:rPr>
              <w:t>Akademik Yıl</w:t>
            </w:r>
          </w:p>
        </w:tc>
        <w:tc>
          <w:tcPr>
            <w:tcW w:w="1372" w:type="dxa"/>
          </w:tcPr>
          <w:p w14:paraId="012FB39D" w14:textId="011DAE26" w:rsidR="00860C0A" w:rsidRPr="00B52C26" w:rsidRDefault="00860C0A" w:rsidP="00B31920">
            <w:pPr>
              <w:widowControl w:val="0"/>
              <w:pBdr>
                <w:top w:val="nil"/>
                <w:left w:val="nil"/>
                <w:bottom w:val="nil"/>
                <w:right w:val="nil"/>
                <w:between w:val="nil"/>
              </w:pBdr>
              <w:jc w:val="center"/>
              <w:rPr>
                <w:color w:val="000000"/>
                <w:sz w:val="18"/>
                <w:szCs w:val="18"/>
              </w:rPr>
            </w:pPr>
            <w:r w:rsidRPr="00B52C26">
              <w:rPr>
                <w:color w:val="000000"/>
                <w:sz w:val="18"/>
                <w:szCs w:val="18"/>
              </w:rPr>
              <w:t>Yatay Geçiş</w:t>
            </w:r>
          </w:p>
        </w:tc>
        <w:tc>
          <w:tcPr>
            <w:tcW w:w="2041" w:type="dxa"/>
          </w:tcPr>
          <w:p w14:paraId="091300B1" w14:textId="2388D9D1" w:rsidR="00860C0A" w:rsidRPr="00B52C26" w:rsidRDefault="00860C0A">
            <w:pPr>
              <w:widowControl w:val="0"/>
              <w:pBdr>
                <w:top w:val="nil"/>
                <w:left w:val="nil"/>
                <w:bottom w:val="nil"/>
                <w:right w:val="nil"/>
                <w:between w:val="nil"/>
              </w:pBdr>
              <w:jc w:val="center"/>
              <w:rPr>
                <w:color w:val="000000"/>
                <w:sz w:val="18"/>
                <w:szCs w:val="18"/>
              </w:rPr>
            </w:pPr>
            <w:r w:rsidRPr="00B52C26">
              <w:rPr>
                <w:color w:val="000000"/>
                <w:sz w:val="18"/>
                <w:szCs w:val="18"/>
              </w:rPr>
              <w:t xml:space="preserve">Çift Anadal </w:t>
            </w:r>
          </w:p>
        </w:tc>
        <w:tc>
          <w:tcPr>
            <w:tcW w:w="1871" w:type="dxa"/>
          </w:tcPr>
          <w:p w14:paraId="390E371E" w14:textId="4D76A122" w:rsidR="00860C0A" w:rsidRPr="00B52C26" w:rsidRDefault="00860C0A">
            <w:pPr>
              <w:widowControl w:val="0"/>
              <w:pBdr>
                <w:top w:val="nil"/>
                <w:left w:val="nil"/>
                <w:bottom w:val="nil"/>
                <w:right w:val="nil"/>
                <w:between w:val="nil"/>
              </w:pBdr>
              <w:jc w:val="center"/>
              <w:rPr>
                <w:color w:val="000000"/>
                <w:sz w:val="18"/>
                <w:szCs w:val="18"/>
              </w:rPr>
            </w:pPr>
            <w:r w:rsidRPr="00B52C26">
              <w:rPr>
                <w:color w:val="000000"/>
                <w:sz w:val="18"/>
                <w:szCs w:val="18"/>
              </w:rPr>
              <w:t>Yandal</w:t>
            </w:r>
          </w:p>
        </w:tc>
      </w:tr>
      <w:tr w:rsidR="000D4E86" w:rsidRPr="00B52C26" w14:paraId="373A8906" w14:textId="77777777" w:rsidTr="00860C0A">
        <w:trPr>
          <w:trHeight w:val="20"/>
          <w:jc w:val="center"/>
        </w:trPr>
        <w:tc>
          <w:tcPr>
            <w:tcW w:w="1417" w:type="dxa"/>
          </w:tcPr>
          <w:p w14:paraId="565D260A" w14:textId="77777777" w:rsidR="000D4E86" w:rsidRPr="00B52C26" w:rsidRDefault="000D4E86" w:rsidP="000D4E86">
            <w:pPr>
              <w:jc w:val="center"/>
              <w:rPr>
                <w:sz w:val="18"/>
                <w:szCs w:val="18"/>
              </w:rPr>
            </w:pPr>
            <w:r w:rsidRPr="00B52C26">
              <w:rPr>
                <w:sz w:val="18"/>
                <w:szCs w:val="18"/>
              </w:rPr>
              <w:t>Geçerli Yıl</w:t>
            </w:r>
          </w:p>
        </w:tc>
        <w:tc>
          <w:tcPr>
            <w:tcW w:w="1372" w:type="dxa"/>
          </w:tcPr>
          <w:p w14:paraId="4E892560" w14:textId="303BC1FD" w:rsidR="000D4E86" w:rsidRPr="00B52C26" w:rsidRDefault="00DB7B28" w:rsidP="000D4E86">
            <w:pPr>
              <w:jc w:val="center"/>
              <w:rPr>
                <w:sz w:val="18"/>
                <w:szCs w:val="18"/>
              </w:rPr>
            </w:pPr>
            <w:r>
              <w:rPr>
                <w:sz w:val="18"/>
                <w:szCs w:val="18"/>
              </w:rPr>
              <w:t>-</w:t>
            </w:r>
          </w:p>
        </w:tc>
        <w:tc>
          <w:tcPr>
            <w:tcW w:w="2041" w:type="dxa"/>
          </w:tcPr>
          <w:p w14:paraId="023C4AF1" w14:textId="1E7FF7C2" w:rsidR="000D4E86" w:rsidRPr="00B52C26" w:rsidRDefault="000D4E86" w:rsidP="000D4E86">
            <w:pPr>
              <w:jc w:val="center"/>
              <w:rPr>
                <w:sz w:val="18"/>
                <w:szCs w:val="18"/>
              </w:rPr>
            </w:pPr>
            <w:r>
              <w:rPr>
                <w:sz w:val="18"/>
                <w:szCs w:val="18"/>
              </w:rPr>
              <w:t>0</w:t>
            </w:r>
          </w:p>
        </w:tc>
        <w:tc>
          <w:tcPr>
            <w:tcW w:w="1871" w:type="dxa"/>
          </w:tcPr>
          <w:p w14:paraId="5E13C35C" w14:textId="7F8B6144" w:rsidR="000D4E86" w:rsidRPr="00B52C26" w:rsidRDefault="000D4E86" w:rsidP="000D4E86">
            <w:pPr>
              <w:jc w:val="center"/>
              <w:rPr>
                <w:sz w:val="18"/>
                <w:szCs w:val="18"/>
              </w:rPr>
            </w:pPr>
            <w:r>
              <w:rPr>
                <w:sz w:val="18"/>
                <w:szCs w:val="18"/>
              </w:rPr>
              <w:t>0</w:t>
            </w:r>
          </w:p>
        </w:tc>
      </w:tr>
      <w:tr w:rsidR="000D4E86" w:rsidRPr="00B52C26" w14:paraId="064883A6" w14:textId="77777777" w:rsidTr="00860C0A">
        <w:trPr>
          <w:trHeight w:val="20"/>
          <w:jc w:val="center"/>
        </w:trPr>
        <w:tc>
          <w:tcPr>
            <w:tcW w:w="1417" w:type="dxa"/>
          </w:tcPr>
          <w:p w14:paraId="5BA78B89" w14:textId="77777777" w:rsidR="000D4E86" w:rsidRPr="00B52C26" w:rsidRDefault="000D4E86" w:rsidP="000D4E86">
            <w:pPr>
              <w:jc w:val="center"/>
              <w:rPr>
                <w:sz w:val="18"/>
                <w:szCs w:val="18"/>
              </w:rPr>
            </w:pPr>
            <w:r w:rsidRPr="00B52C26">
              <w:rPr>
                <w:sz w:val="18"/>
                <w:szCs w:val="18"/>
              </w:rPr>
              <w:t>Bir önceki yıl</w:t>
            </w:r>
          </w:p>
        </w:tc>
        <w:tc>
          <w:tcPr>
            <w:tcW w:w="1372" w:type="dxa"/>
          </w:tcPr>
          <w:p w14:paraId="45A0F73D" w14:textId="21C14902" w:rsidR="000D4E86" w:rsidRPr="00B52C26" w:rsidRDefault="00DB7B28" w:rsidP="000D4E86">
            <w:pPr>
              <w:jc w:val="center"/>
              <w:rPr>
                <w:sz w:val="18"/>
                <w:szCs w:val="18"/>
              </w:rPr>
            </w:pPr>
            <w:r>
              <w:rPr>
                <w:sz w:val="18"/>
                <w:szCs w:val="18"/>
              </w:rPr>
              <w:t>4</w:t>
            </w:r>
          </w:p>
        </w:tc>
        <w:tc>
          <w:tcPr>
            <w:tcW w:w="2041" w:type="dxa"/>
          </w:tcPr>
          <w:p w14:paraId="7E6CFE56" w14:textId="211F6E35" w:rsidR="000D4E86" w:rsidRPr="00B52C26" w:rsidRDefault="000D4E86" w:rsidP="000D4E86">
            <w:pPr>
              <w:jc w:val="center"/>
              <w:rPr>
                <w:sz w:val="18"/>
                <w:szCs w:val="18"/>
              </w:rPr>
            </w:pPr>
            <w:r>
              <w:rPr>
                <w:sz w:val="18"/>
                <w:szCs w:val="18"/>
              </w:rPr>
              <w:t>0</w:t>
            </w:r>
          </w:p>
        </w:tc>
        <w:tc>
          <w:tcPr>
            <w:tcW w:w="1871" w:type="dxa"/>
          </w:tcPr>
          <w:p w14:paraId="36661BE2" w14:textId="4DD3AE83" w:rsidR="000D4E86" w:rsidRPr="00B52C26" w:rsidRDefault="000D4E86" w:rsidP="000D4E86">
            <w:pPr>
              <w:jc w:val="center"/>
              <w:rPr>
                <w:sz w:val="18"/>
                <w:szCs w:val="18"/>
              </w:rPr>
            </w:pPr>
            <w:r>
              <w:rPr>
                <w:sz w:val="18"/>
                <w:szCs w:val="18"/>
              </w:rPr>
              <w:t>0</w:t>
            </w:r>
          </w:p>
        </w:tc>
      </w:tr>
      <w:tr w:rsidR="000D4E86" w:rsidRPr="00B52C26" w14:paraId="362FFEFC" w14:textId="77777777" w:rsidTr="00860C0A">
        <w:trPr>
          <w:trHeight w:val="20"/>
          <w:jc w:val="center"/>
        </w:trPr>
        <w:tc>
          <w:tcPr>
            <w:tcW w:w="1417" w:type="dxa"/>
          </w:tcPr>
          <w:p w14:paraId="26EF22EA" w14:textId="77777777" w:rsidR="000D4E86" w:rsidRPr="00B52C26" w:rsidRDefault="000D4E86" w:rsidP="000D4E86">
            <w:pPr>
              <w:jc w:val="center"/>
              <w:rPr>
                <w:sz w:val="18"/>
                <w:szCs w:val="18"/>
              </w:rPr>
            </w:pPr>
            <w:r w:rsidRPr="00B52C26">
              <w:rPr>
                <w:sz w:val="18"/>
                <w:szCs w:val="18"/>
              </w:rPr>
              <w:t>İki önceki yıl</w:t>
            </w:r>
          </w:p>
        </w:tc>
        <w:tc>
          <w:tcPr>
            <w:tcW w:w="1372" w:type="dxa"/>
          </w:tcPr>
          <w:p w14:paraId="3F1B39E8" w14:textId="0874C20E" w:rsidR="000D4E86" w:rsidRPr="00B52C26" w:rsidRDefault="00DB7B28" w:rsidP="000D4E86">
            <w:pPr>
              <w:jc w:val="center"/>
              <w:rPr>
                <w:sz w:val="18"/>
                <w:szCs w:val="18"/>
              </w:rPr>
            </w:pPr>
            <w:r>
              <w:rPr>
                <w:sz w:val="18"/>
                <w:szCs w:val="18"/>
              </w:rPr>
              <w:t>3</w:t>
            </w:r>
          </w:p>
        </w:tc>
        <w:tc>
          <w:tcPr>
            <w:tcW w:w="2041" w:type="dxa"/>
          </w:tcPr>
          <w:p w14:paraId="3AD06C37" w14:textId="4CDAA777" w:rsidR="000D4E86" w:rsidRPr="00B52C26" w:rsidRDefault="000D4E86" w:rsidP="000D4E86">
            <w:pPr>
              <w:jc w:val="center"/>
              <w:rPr>
                <w:sz w:val="18"/>
                <w:szCs w:val="18"/>
              </w:rPr>
            </w:pPr>
            <w:r>
              <w:rPr>
                <w:sz w:val="18"/>
                <w:szCs w:val="18"/>
              </w:rPr>
              <w:t>0</w:t>
            </w:r>
          </w:p>
        </w:tc>
        <w:tc>
          <w:tcPr>
            <w:tcW w:w="1871" w:type="dxa"/>
          </w:tcPr>
          <w:p w14:paraId="68D45E3B" w14:textId="7B574BD4" w:rsidR="000D4E86" w:rsidRPr="00B52C26" w:rsidRDefault="000D4E86" w:rsidP="000D4E86">
            <w:pPr>
              <w:jc w:val="center"/>
              <w:rPr>
                <w:sz w:val="18"/>
                <w:szCs w:val="18"/>
              </w:rPr>
            </w:pPr>
            <w:r>
              <w:rPr>
                <w:sz w:val="18"/>
                <w:szCs w:val="18"/>
              </w:rPr>
              <w:t>0</w:t>
            </w:r>
          </w:p>
        </w:tc>
      </w:tr>
    </w:tbl>
    <w:p w14:paraId="02DF7050" w14:textId="445920A6" w:rsidR="00236E89" w:rsidRPr="00B52C26" w:rsidRDefault="00EF5B25" w:rsidP="00B31319">
      <w:pPr>
        <w:pStyle w:val="Balk2"/>
      </w:pPr>
      <w:bookmarkStart w:id="10" w:name="_heading=h.z337ya" w:colFirst="0" w:colLast="0"/>
      <w:bookmarkStart w:id="11" w:name="_heading=h.1y810tw" w:colFirst="0" w:colLast="0"/>
      <w:bookmarkEnd w:id="10"/>
      <w:bookmarkEnd w:id="11"/>
      <w:r w:rsidRPr="00B52C26">
        <w:t>Ölçüt 2. Program Eğitim Amaçları</w:t>
      </w:r>
    </w:p>
    <w:p w14:paraId="659B87A5" w14:textId="5AF1EFFC" w:rsidR="00A82252" w:rsidRDefault="00A82252" w:rsidP="000D4E86">
      <w:pPr>
        <w:pBdr>
          <w:top w:val="nil"/>
          <w:left w:val="nil"/>
          <w:bottom w:val="nil"/>
          <w:right w:val="nil"/>
          <w:between w:val="nil"/>
        </w:pBdr>
        <w:tabs>
          <w:tab w:val="left" w:pos="284"/>
          <w:tab w:val="left" w:pos="426"/>
        </w:tabs>
        <w:spacing w:before="120" w:after="120"/>
        <w:ind w:left="1276" w:hanging="567"/>
        <w:rPr>
          <w:color w:val="000000"/>
          <w:sz w:val="22"/>
          <w:szCs w:val="22"/>
        </w:rPr>
      </w:pPr>
      <w:bookmarkStart w:id="12" w:name="_heading=h.4i7ojhp" w:colFirst="0" w:colLast="0"/>
      <w:bookmarkStart w:id="13" w:name="_heading=h.2xcytpi" w:colFirst="0" w:colLast="0"/>
      <w:bookmarkEnd w:id="12"/>
      <w:bookmarkEnd w:id="13"/>
      <w:r w:rsidRPr="00B52C26">
        <w:rPr>
          <w:color w:val="000000"/>
          <w:sz w:val="22"/>
          <w:szCs w:val="22"/>
        </w:rPr>
        <w:t xml:space="preserve">2.1. </w:t>
      </w:r>
      <w:r w:rsidR="00B31319" w:rsidRPr="00B52C26">
        <w:rPr>
          <w:color w:val="000000"/>
          <w:sz w:val="22"/>
          <w:szCs w:val="22"/>
        </w:rPr>
        <w:tab/>
      </w:r>
      <w:r w:rsidRPr="00B52C26">
        <w:rPr>
          <w:color w:val="000000"/>
          <w:sz w:val="22"/>
          <w:szCs w:val="22"/>
        </w:rPr>
        <w:t>Program eğitim amaç ve hedeflerini listeleyiniz ve kamuoyuyla paylaşım yöntemini kanıtlayınız.</w:t>
      </w:r>
    </w:p>
    <w:p w14:paraId="4274724F" w14:textId="76E9492F" w:rsidR="000D4E86" w:rsidRPr="000D4E86" w:rsidRDefault="000D4E86" w:rsidP="000D4E86">
      <w:pPr>
        <w:pBdr>
          <w:top w:val="nil"/>
          <w:left w:val="nil"/>
          <w:bottom w:val="nil"/>
          <w:right w:val="nil"/>
          <w:between w:val="nil"/>
        </w:pBdr>
        <w:tabs>
          <w:tab w:val="left" w:pos="284"/>
          <w:tab w:val="left" w:pos="426"/>
        </w:tabs>
        <w:spacing w:before="120" w:after="120"/>
        <w:rPr>
          <w:color w:val="000000"/>
          <w:sz w:val="22"/>
          <w:szCs w:val="22"/>
        </w:rPr>
      </w:pPr>
      <w:r w:rsidRPr="000D4E86">
        <w:rPr>
          <w:color w:val="000000"/>
          <w:sz w:val="22"/>
          <w:szCs w:val="22"/>
        </w:rPr>
        <w:t>Elektronörofizyoloji Programının eğitim amaçları; Çanakkale Onsekiz Mart Üniversitesi ve Sağlık Hizmetleri Meslek Yüksekokulunun kurumsal hedef ve öncelikleri doğrultusunda, güncel yerel, bölgesel ve ulusal ihtiyaçlar dikkate alınarak belirlenmiştir. Program eğitim amaçları, Türkiye Yükseköğretim Yeterlilikler Çerçevesi (TYYÇ) ön lisans düzeyi yeterlilikleri ile uyumlu olacak şekilde yapılandırılmıştır.</w:t>
      </w:r>
    </w:p>
    <w:p w14:paraId="4EC0099A" w14:textId="2A967690" w:rsidR="000D4E86" w:rsidRPr="000D4E86" w:rsidRDefault="000D4E86" w:rsidP="000D4E86">
      <w:pPr>
        <w:pBdr>
          <w:top w:val="nil"/>
          <w:left w:val="nil"/>
          <w:bottom w:val="nil"/>
          <w:right w:val="nil"/>
          <w:between w:val="nil"/>
        </w:pBdr>
        <w:tabs>
          <w:tab w:val="left" w:pos="284"/>
          <w:tab w:val="left" w:pos="426"/>
        </w:tabs>
        <w:spacing w:before="120" w:after="120"/>
        <w:rPr>
          <w:color w:val="000000"/>
          <w:sz w:val="22"/>
          <w:szCs w:val="22"/>
        </w:rPr>
      </w:pPr>
      <w:r w:rsidRPr="000D4E86">
        <w:rPr>
          <w:color w:val="000000"/>
          <w:sz w:val="22"/>
          <w:szCs w:val="22"/>
        </w:rPr>
        <w:t>Programın eğitim amaçları; öğrencilerin mezuniyet sonrasında sahip olmaları beklenen bilgi, beceri ve yetkinlikleri tanımlamakta olup, mezunların mesleki yeterliliklere, etik değerlere ve sağlık hizmetlerinde etkin çalışabilme becerisine sahip bireyler olarak yetiştirilmelerini hedeflemektedir. Bu amaçlar, program çıktıları aracılığıyla somutlaştırılmış ve eğitim-öğretim süreçlerine yön verecek biçimde tanımlanmıştır.</w:t>
      </w:r>
    </w:p>
    <w:p w14:paraId="0E907C27" w14:textId="694F2F27" w:rsidR="000D4E86" w:rsidRDefault="000D4E86" w:rsidP="000D4E86">
      <w:pPr>
        <w:pBdr>
          <w:top w:val="nil"/>
          <w:left w:val="nil"/>
          <w:bottom w:val="nil"/>
          <w:right w:val="nil"/>
          <w:between w:val="nil"/>
        </w:pBdr>
        <w:tabs>
          <w:tab w:val="left" w:pos="284"/>
          <w:tab w:val="left" w:pos="426"/>
        </w:tabs>
        <w:spacing w:before="120" w:after="120"/>
        <w:rPr>
          <w:color w:val="000000"/>
          <w:sz w:val="22"/>
          <w:szCs w:val="22"/>
        </w:rPr>
      </w:pPr>
      <w:r w:rsidRPr="000D4E86">
        <w:rPr>
          <w:color w:val="000000"/>
          <w:sz w:val="22"/>
          <w:szCs w:val="22"/>
        </w:rPr>
        <w:t>Program, öğrenci merkezli ve uygulama ağırlıklı eğitim anlayışı ile sağlık sektörünün ihtiyaç duyduğu nitelikli Elektronörofizyoloji Teknikerlerini yetiştirmeyi amaçlamaktadır.</w:t>
      </w:r>
    </w:p>
    <w:p w14:paraId="12549C9F" w14:textId="77777777" w:rsidR="000D4E86" w:rsidRPr="000D4E86" w:rsidRDefault="000D4E86" w:rsidP="000D4E86">
      <w:pPr>
        <w:pBdr>
          <w:top w:val="nil"/>
          <w:left w:val="nil"/>
          <w:bottom w:val="nil"/>
          <w:right w:val="nil"/>
          <w:between w:val="nil"/>
        </w:pBdr>
        <w:tabs>
          <w:tab w:val="left" w:pos="284"/>
          <w:tab w:val="left" w:pos="426"/>
        </w:tabs>
        <w:rPr>
          <w:b/>
          <w:color w:val="000000"/>
          <w:sz w:val="22"/>
          <w:szCs w:val="22"/>
        </w:rPr>
      </w:pPr>
      <w:r w:rsidRPr="000D4E86">
        <w:rPr>
          <w:b/>
          <w:color w:val="000000"/>
          <w:sz w:val="22"/>
          <w:szCs w:val="22"/>
        </w:rPr>
        <w:t>Kanıtlar</w:t>
      </w:r>
    </w:p>
    <w:p w14:paraId="53093017" w14:textId="77777777" w:rsidR="000D4E86" w:rsidRPr="000D4E86" w:rsidRDefault="00E9734C" w:rsidP="000D4E86">
      <w:pPr>
        <w:pBdr>
          <w:top w:val="nil"/>
          <w:left w:val="nil"/>
          <w:bottom w:val="nil"/>
          <w:right w:val="nil"/>
          <w:between w:val="nil"/>
        </w:pBdr>
        <w:tabs>
          <w:tab w:val="left" w:pos="284"/>
          <w:tab w:val="left" w:pos="426"/>
        </w:tabs>
        <w:rPr>
          <w:color w:val="000000"/>
          <w:sz w:val="22"/>
          <w:szCs w:val="22"/>
        </w:rPr>
      </w:pPr>
      <w:hyperlink r:id="rId38" w:history="1">
        <w:r w:rsidR="000D4E86" w:rsidRPr="000D4E86">
          <w:rPr>
            <w:rStyle w:val="Kpr"/>
            <w:sz w:val="22"/>
            <w:szCs w:val="22"/>
          </w:rPr>
          <w:t>https://ubys.comu.edu.tr/AIS/Common/ExportPDF/GetPDF?FileName=coursedetail&amp;HtmlUrl=6efa6a46-5f3e-4ac4-8961-8690e5df97c7.html&amp;HtmlUrlType=1&amp;p1=11</w:t>
        </w:r>
      </w:hyperlink>
    </w:p>
    <w:p w14:paraId="2286C244" w14:textId="77777777" w:rsidR="000D4E86" w:rsidRPr="000D4E86" w:rsidRDefault="00E9734C" w:rsidP="000D4E86">
      <w:pPr>
        <w:pBdr>
          <w:top w:val="nil"/>
          <w:left w:val="nil"/>
          <w:bottom w:val="nil"/>
          <w:right w:val="nil"/>
          <w:between w:val="nil"/>
        </w:pBdr>
        <w:tabs>
          <w:tab w:val="left" w:pos="284"/>
          <w:tab w:val="left" w:pos="426"/>
        </w:tabs>
        <w:rPr>
          <w:color w:val="000000"/>
          <w:sz w:val="22"/>
          <w:szCs w:val="22"/>
        </w:rPr>
      </w:pPr>
      <w:hyperlink r:id="rId39" w:history="1">
        <w:r w:rsidR="000D4E86" w:rsidRPr="000D4E86">
          <w:rPr>
            <w:rStyle w:val="Kpr"/>
            <w:sz w:val="22"/>
            <w:szCs w:val="22"/>
          </w:rPr>
          <w:t>https://tht.shmyo.comu.edu.tr/programlar/elektronorofizyoloji-r10.html</w:t>
        </w:r>
      </w:hyperlink>
    </w:p>
    <w:p w14:paraId="1DD0D7E4" w14:textId="77777777" w:rsidR="000D4E86" w:rsidRPr="00B52C26" w:rsidRDefault="000D4E86" w:rsidP="000D4E86">
      <w:pPr>
        <w:pBdr>
          <w:top w:val="nil"/>
          <w:left w:val="nil"/>
          <w:bottom w:val="nil"/>
          <w:right w:val="nil"/>
          <w:between w:val="nil"/>
        </w:pBdr>
        <w:tabs>
          <w:tab w:val="left" w:pos="284"/>
          <w:tab w:val="left" w:pos="426"/>
        </w:tabs>
        <w:ind w:left="709"/>
        <w:rPr>
          <w:color w:val="000000"/>
          <w:sz w:val="22"/>
          <w:szCs w:val="22"/>
        </w:rPr>
      </w:pPr>
    </w:p>
    <w:p w14:paraId="1AAFB722" w14:textId="4B580B60" w:rsidR="00A82252" w:rsidRDefault="00A82252" w:rsidP="000D4E86">
      <w:pPr>
        <w:pBdr>
          <w:top w:val="nil"/>
          <w:left w:val="nil"/>
          <w:bottom w:val="nil"/>
          <w:right w:val="nil"/>
          <w:between w:val="nil"/>
        </w:pBdr>
        <w:tabs>
          <w:tab w:val="left" w:pos="284"/>
          <w:tab w:val="left" w:pos="426"/>
        </w:tabs>
        <w:spacing w:before="120" w:after="120"/>
        <w:ind w:left="1276" w:hanging="567"/>
        <w:rPr>
          <w:color w:val="000000"/>
          <w:sz w:val="22"/>
          <w:szCs w:val="22"/>
        </w:rPr>
      </w:pPr>
      <w:r w:rsidRPr="00B52C26">
        <w:rPr>
          <w:color w:val="000000"/>
          <w:sz w:val="22"/>
          <w:szCs w:val="22"/>
        </w:rPr>
        <w:t xml:space="preserve">2.2. </w:t>
      </w:r>
      <w:r w:rsidR="00B31319" w:rsidRPr="00B52C26">
        <w:rPr>
          <w:color w:val="000000"/>
          <w:sz w:val="22"/>
          <w:szCs w:val="22"/>
        </w:rPr>
        <w:tab/>
      </w:r>
      <w:r w:rsidRPr="00B52C26">
        <w:rPr>
          <w:color w:val="000000"/>
          <w:sz w:val="22"/>
          <w:szCs w:val="22"/>
        </w:rPr>
        <w:t>Programın eğitim amaç ve hedeflerine yönelik tanımlanmış anahtar performans göstergeleri belirtiniz.</w:t>
      </w:r>
    </w:p>
    <w:p w14:paraId="7939EEBB" w14:textId="6E1EE849" w:rsidR="000D4E86" w:rsidRPr="000D4E86" w:rsidRDefault="000D4E86" w:rsidP="000D4E86">
      <w:pPr>
        <w:pBdr>
          <w:top w:val="nil"/>
          <w:left w:val="nil"/>
          <w:bottom w:val="nil"/>
          <w:right w:val="nil"/>
          <w:between w:val="nil"/>
        </w:pBdr>
        <w:tabs>
          <w:tab w:val="left" w:pos="284"/>
          <w:tab w:val="left" w:pos="426"/>
        </w:tabs>
        <w:spacing w:before="120" w:after="120"/>
        <w:rPr>
          <w:color w:val="000000"/>
          <w:sz w:val="22"/>
          <w:szCs w:val="22"/>
        </w:rPr>
      </w:pPr>
      <w:r w:rsidRPr="000D4E86">
        <w:rPr>
          <w:color w:val="000000"/>
          <w:sz w:val="22"/>
          <w:szCs w:val="22"/>
        </w:rPr>
        <w:t>Elektronörofizyoloji Programının eğitim amaçları; programın akademik kadrosunun görüşleri, iç ve dış paydaş toplantılarında yapılan değerlendirmeler ve sağlık sektöründeki güncel gereksinimler dikkate alınarak belirlenmektedir. Bu süreçte üniversitenin ve meslek yüksekokulunun kurumsal hedefleri ile Türkiye Yükseköğretim Yeterlilikler Çerçevesi (TYYÇ) ön lisans düzeyi yeterlilikleri esas alınmaktadır.</w:t>
      </w:r>
    </w:p>
    <w:p w14:paraId="0BB9349A" w14:textId="4CCBF662" w:rsidR="000D4E86" w:rsidRDefault="000D4E86" w:rsidP="000D4E86">
      <w:pPr>
        <w:pBdr>
          <w:top w:val="nil"/>
          <w:left w:val="nil"/>
          <w:bottom w:val="nil"/>
          <w:right w:val="nil"/>
          <w:between w:val="nil"/>
        </w:pBdr>
        <w:tabs>
          <w:tab w:val="left" w:pos="284"/>
          <w:tab w:val="left" w:pos="426"/>
        </w:tabs>
        <w:spacing w:before="120" w:after="120"/>
        <w:rPr>
          <w:color w:val="000000"/>
          <w:sz w:val="22"/>
          <w:szCs w:val="22"/>
        </w:rPr>
      </w:pPr>
      <w:r w:rsidRPr="000D4E86">
        <w:rPr>
          <w:color w:val="000000"/>
          <w:sz w:val="22"/>
          <w:szCs w:val="22"/>
        </w:rPr>
        <w:t>Program eğitim amaçları oluşturulurken, mezunların istihdam alanları, mesleki yeterlilik beklentileri ve uygulama ağırlıklı eğitimin gereklilikleri göz önünde bulundurulmaktadır. İç paydaş toplantılarında öğretim elemanlarının görüşleri alınmakta, gerektiğinde öğrenci temsilcilerinin geri bildirimlerinden yararlanılmaktadır.</w:t>
      </w:r>
    </w:p>
    <w:p w14:paraId="07918D97" w14:textId="77777777" w:rsidR="000D4E86" w:rsidRPr="000D4E86" w:rsidRDefault="000D4E86" w:rsidP="000D4E86">
      <w:pPr>
        <w:pBdr>
          <w:top w:val="nil"/>
          <w:left w:val="nil"/>
          <w:bottom w:val="nil"/>
          <w:right w:val="nil"/>
          <w:between w:val="nil"/>
        </w:pBdr>
        <w:tabs>
          <w:tab w:val="left" w:pos="284"/>
          <w:tab w:val="left" w:pos="426"/>
        </w:tabs>
        <w:rPr>
          <w:b/>
          <w:color w:val="000000"/>
          <w:sz w:val="22"/>
          <w:szCs w:val="22"/>
        </w:rPr>
      </w:pPr>
      <w:r w:rsidRPr="000D4E86">
        <w:rPr>
          <w:b/>
          <w:color w:val="000000"/>
          <w:sz w:val="22"/>
          <w:szCs w:val="22"/>
        </w:rPr>
        <w:t>Kanıtlar</w:t>
      </w:r>
    </w:p>
    <w:p w14:paraId="75F19EA3" w14:textId="77777777" w:rsidR="000D4E86" w:rsidRPr="000D4E86" w:rsidRDefault="00E9734C" w:rsidP="000D4E86">
      <w:pPr>
        <w:pBdr>
          <w:top w:val="nil"/>
          <w:left w:val="nil"/>
          <w:bottom w:val="nil"/>
          <w:right w:val="nil"/>
          <w:between w:val="nil"/>
        </w:pBdr>
        <w:tabs>
          <w:tab w:val="left" w:pos="284"/>
          <w:tab w:val="left" w:pos="426"/>
        </w:tabs>
        <w:rPr>
          <w:color w:val="000000"/>
          <w:sz w:val="22"/>
          <w:szCs w:val="22"/>
        </w:rPr>
      </w:pPr>
      <w:hyperlink r:id="rId40" w:history="1">
        <w:r w:rsidR="000D4E86" w:rsidRPr="000D4E86">
          <w:rPr>
            <w:rStyle w:val="Kpr"/>
            <w:sz w:val="22"/>
            <w:szCs w:val="22"/>
          </w:rPr>
          <w:t>https://tht.shmyo.comu.edu.tr/programlar/elektronorofizyoloji-r10.html</w:t>
        </w:r>
      </w:hyperlink>
    </w:p>
    <w:p w14:paraId="515FC9AD" w14:textId="77777777" w:rsidR="000D4E86" w:rsidRPr="000D4E86" w:rsidRDefault="00E9734C" w:rsidP="000D4E86">
      <w:pPr>
        <w:pBdr>
          <w:top w:val="nil"/>
          <w:left w:val="nil"/>
          <w:bottom w:val="nil"/>
          <w:right w:val="nil"/>
          <w:between w:val="nil"/>
        </w:pBdr>
        <w:tabs>
          <w:tab w:val="left" w:pos="284"/>
          <w:tab w:val="left" w:pos="426"/>
        </w:tabs>
        <w:rPr>
          <w:color w:val="000000"/>
          <w:sz w:val="22"/>
          <w:szCs w:val="22"/>
        </w:rPr>
      </w:pPr>
      <w:hyperlink r:id="rId41" w:history="1">
        <w:r w:rsidR="000D4E86" w:rsidRPr="000D4E86">
          <w:rPr>
            <w:rStyle w:val="Kpr"/>
            <w:sz w:val="22"/>
            <w:szCs w:val="22"/>
          </w:rPr>
          <w:t>https://shmyo.comu.edu.tr/kalite-guvence-ve-ic-kontrol/paydaslarla-iliskiler-r66.html</w:t>
        </w:r>
      </w:hyperlink>
    </w:p>
    <w:p w14:paraId="47B7EAF6" w14:textId="77777777" w:rsidR="000D4E86" w:rsidRPr="00B52C26" w:rsidRDefault="000D4E86" w:rsidP="000D4E86">
      <w:pPr>
        <w:pBdr>
          <w:top w:val="nil"/>
          <w:left w:val="nil"/>
          <w:bottom w:val="nil"/>
          <w:right w:val="nil"/>
          <w:between w:val="nil"/>
        </w:pBdr>
        <w:tabs>
          <w:tab w:val="left" w:pos="284"/>
          <w:tab w:val="left" w:pos="426"/>
        </w:tabs>
        <w:rPr>
          <w:color w:val="000000"/>
          <w:sz w:val="22"/>
          <w:szCs w:val="22"/>
        </w:rPr>
      </w:pPr>
    </w:p>
    <w:p w14:paraId="6211664C" w14:textId="2E54781F" w:rsidR="00A82252" w:rsidRDefault="00A82252" w:rsidP="000D4E86">
      <w:pPr>
        <w:pBdr>
          <w:top w:val="nil"/>
          <w:left w:val="nil"/>
          <w:bottom w:val="nil"/>
          <w:right w:val="nil"/>
          <w:between w:val="nil"/>
        </w:pBdr>
        <w:tabs>
          <w:tab w:val="left" w:pos="284"/>
          <w:tab w:val="left" w:pos="426"/>
        </w:tabs>
        <w:spacing w:before="120" w:after="120"/>
        <w:ind w:left="1276" w:hanging="567"/>
        <w:rPr>
          <w:color w:val="000000"/>
          <w:sz w:val="22"/>
          <w:szCs w:val="22"/>
        </w:rPr>
      </w:pPr>
      <w:r w:rsidRPr="00B52C26">
        <w:rPr>
          <w:color w:val="000000"/>
          <w:sz w:val="22"/>
          <w:szCs w:val="22"/>
        </w:rPr>
        <w:t>2.3.1</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Program eğitim amaçları MEDEK tanımıyla uyumlu olduğunu irdeleyiniz</w:t>
      </w:r>
    </w:p>
    <w:p w14:paraId="7BC8B693" w14:textId="38DF8B44" w:rsidR="000D4E86" w:rsidRPr="000D4E86" w:rsidRDefault="000D4E86" w:rsidP="000D4E86">
      <w:pPr>
        <w:spacing w:before="120" w:after="120"/>
        <w:jc w:val="both"/>
        <w:rPr>
          <w:color w:val="000000" w:themeColor="text1"/>
          <w:sz w:val="22"/>
          <w:szCs w:val="22"/>
        </w:rPr>
      </w:pPr>
      <w:r w:rsidRPr="000D4E86">
        <w:rPr>
          <w:color w:val="000000" w:themeColor="text1"/>
          <w:sz w:val="22"/>
          <w:szCs w:val="22"/>
        </w:rPr>
        <w:t xml:space="preserve">Elektronörofizyoloji Programının eğitim amaçlarının izlenmesi, MEDEK yaklaşımı doğrultusunda, doğrudan ölçüm yerine program çıktıları ve ders öğrenme çıktıları üzerinden dolaylı olarak </w:t>
      </w:r>
      <w:r w:rsidRPr="000D4E86">
        <w:rPr>
          <w:color w:val="000000" w:themeColor="text1"/>
          <w:sz w:val="22"/>
          <w:szCs w:val="22"/>
        </w:rPr>
        <w:lastRenderedPageBreak/>
        <w:t>gerçekleştirilmektedir. Bu kapsamda, derslere ait ölçme ve değerlendirme sonuçları program çıktıları ile ilişkilendirilmekte; program çıktılarının eğitim amaçlarına katkısı izlenmektedir.</w:t>
      </w:r>
    </w:p>
    <w:p w14:paraId="6D03F62C" w14:textId="68B2FECD" w:rsidR="000D4E86" w:rsidRPr="000D4E86" w:rsidRDefault="000D4E86" w:rsidP="000D4E86">
      <w:pPr>
        <w:spacing w:before="120" w:after="120"/>
        <w:rPr>
          <w:color w:val="000000" w:themeColor="text1"/>
          <w:sz w:val="22"/>
          <w:szCs w:val="22"/>
        </w:rPr>
      </w:pPr>
      <w:r w:rsidRPr="000D4E86">
        <w:rPr>
          <w:color w:val="000000" w:themeColor="text1"/>
          <w:sz w:val="22"/>
          <w:szCs w:val="22"/>
        </w:rPr>
        <w:t>Program eğitim amaçlarının izlenmesinde ayrıca öğrenci geri bildirimleri ve öğrenci temsilcilerinin de katılım sağladığı iç paydaş toplantılarında yapılan değerlendirmelerden yararlanılmaktadır. Elde edilen veriler, program eğitim amaçlarının uygulanabilirliği ve hedeflenen mezun profilini destekleme düzeyinin izlenmesinde girdi olarak kullanılmaktadır.</w:t>
      </w:r>
    </w:p>
    <w:p w14:paraId="6AE7DBAE" w14:textId="77777777" w:rsidR="000D4E86" w:rsidRPr="000D4E86" w:rsidRDefault="000D4E86" w:rsidP="000D4E86">
      <w:pPr>
        <w:jc w:val="both"/>
        <w:rPr>
          <w:b/>
          <w:color w:val="000000" w:themeColor="text1"/>
          <w:sz w:val="22"/>
          <w:szCs w:val="22"/>
        </w:rPr>
      </w:pPr>
      <w:r w:rsidRPr="000D4E86">
        <w:rPr>
          <w:b/>
          <w:color w:val="000000" w:themeColor="text1"/>
          <w:sz w:val="22"/>
          <w:szCs w:val="22"/>
        </w:rPr>
        <w:t>Kanıtlar</w:t>
      </w:r>
    </w:p>
    <w:p w14:paraId="5BE38531" w14:textId="77777777" w:rsidR="000D4E86" w:rsidRPr="000D4E86" w:rsidRDefault="00E9734C" w:rsidP="000D4E86">
      <w:pPr>
        <w:jc w:val="both"/>
        <w:rPr>
          <w:color w:val="000000" w:themeColor="text1"/>
          <w:sz w:val="22"/>
          <w:szCs w:val="22"/>
        </w:rPr>
      </w:pPr>
      <w:hyperlink r:id="rId42" w:history="1">
        <w:r w:rsidR="000D4E86" w:rsidRPr="000D4E86">
          <w:rPr>
            <w:rStyle w:val="Kpr"/>
            <w:sz w:val="22"/>
            <w:szCs w:val="22"/>
          </w:rPr>
          <w:t>https://ubys.comu.edu.tr/AIS/OutcomeBasedLearning/Home/Index?id=UiPEMJo8YNxwB21z1cQhTA!xGGx!!xGGx!&amp;apIdStr=UiPEMJo8YNxwB21z1cQhTA!xGGx!!xGGx!&amp;culture=tr-TR#</w:t>
        </w:r>
      </w:hyperlink>
    </w:p>
    <w:p w14:paraId="427980B1" w14:textId="77777777" w:rsidR="000D4E86" w:rsidRPr="000D4E86" w:rsidRDefault="00E9734C" w:rsidP="000D4E86">
      <w:pPr>
        <w:jc w:val="both"/>
        <w:rPr>
          <w:color w:val="000000" w:themeColor="text1"/>
          <w:sz w:val="22"/>
          <w:szCs w:val="22"/>
        </w:rPr>
      </w:pPr>
      <w:hyperlink r:id="rId43" w:history="1">
        <w:r w:rsidR="000D4E86" w:rsidRPr="000D4E86">
          <w:rPr>
            <w:rStyle w:val="Kpr"/>
            <w:sz w:val="22"/>
            <w:szCs w:val="22"/>
          </w:rPr>
          <w:t>https://shmyo.comu.edu.tr/kalite-guvence-ve-ic-kontrol/paydaslarla-iliskiler-r66.html</w:t>
        </w:r>
      </w:hyperlink>
    </w:p>
    <w:p w14:paraId="35E5E43A" w14:textId="77777777" w:rsidR="000D4E86" w:rsidRPr="000D4E86" w:rsidRDefault="000D4E86" w:rsidP="000D4E86">
      <w:pPr>
        <w:rPr>
          <w:color w:val="000000" w:themeColor="text1"/>
        </w:rPr>
      </w:pPr>
    </w:p>
    <w:p w14:paraId="508E4E5F" w14:textId="72EE863E"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2.3.2</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Program eğitim amaçları üniversitenin öz görevleriyle uyumlu olduğunu irdeleyiniz</w:t>
      </w:r>
    </w:p>
    <w:p w14:paraId="0080E409" w14:textId="77777777" w:rsidR="000D4E86" w:rsidRPr="000D4E86" w:rsidRDefault="000D4E86" w:rsidP="000D4E86">
      <w:pPr>
        <w:pStyle w:val="NormalWeb"/>
        <w:spacing w:before="120" w:beforeAutospacing="0" w:after="120" w:afterAutospacing="0"/>
        <w:jc w:val="both"/>
        <w:rPr>
          <w:rFonts w:ascii="Times New Roman" w:hAnsi="Times New Roman"/>
          <w:sz w:val="22"/>
          <w:szCs w:val="22"/>
        </w:rPr>
      </w:pPr>
      <w:r w:rsidRPr="000D4E86">
        <w:rPr>
          <w:rFonts w:ascii="Times New Roman" w:hAnsi="Times New Roman"/>
          <w:sz w:val="22"/>
          <w:szCs w:val="22"/>
        </w:rPr>
        <w:t xml:space="preserve">Elektronörofizyoloji Programının eğitim amaçları, yapılan değerlendirme sonuçları doğrultusunda ve </w:t>
      </w:r>
      <w:r w:rsidRPr="000D4E86">
        <w:rPr>
          <w:rStyle w:val="Gl"/>
          <w:rFonts w:ascii="Times New Roman" w:hAnsi="Times New Roman"/>
          <w:b w:val="0"/>
          <w:sz w:val="22"/>
          <w:szCs w:val="22"/>
        </w:rPr>
        <w:t>Çanakkale</w:t>
      </w:r>
      <w:r w:rsidRPr="000D4E86">
        <w:rPr>
          <w:rStyle w:val="Gl"/>
          <w:rFonts w:ascii="Times New Roman" w:hAnsi="Times New Roman"/>
          <w:sz w:val="22"/>
          <w:szCs w:val="22"/>
        </w:rPr>
        <w:t xml:space="preserve"> </w:t>
      </w:r>
      <w:r w:rsidRPr="000D4E86">
        <w:rPr>
          <w:rStyle w:val="Gl"/>
          <w:rFonts w:ascii="Times New Roman" w:hAnsi="Times New Roman"/>
          <w:b w:val="0"/>
          <w:sz w:val="22"/>
          <w:szCs w:val="22"/>
        </w:rPr>
        <w:t>Onsekiz Mart Üniversitesinin eğitim-öğretim, topluma hizmet ve nitelikli insan kaynağı yetiştirme yönündeki temel görevleriyle uyumu gözetilerek</w:t>
      </w:r>
      <w:r w:rsidRPr="000D4E86">
        <w:rPr>
          <w:rFonts w:ascii="Times New Roman" w:hAnsi="Times New Roman"/>
          <w:sz w:val="22"/>
          <w:szCs w:val="22"/>
        </w:rPr>
        <w:t xml:space="preserve"> güncellenmektedir.</w:t>
      </w:r>
    </w:p>
    <w:p w14:paraId="6BB8D13C" w14:textId="77777777" w:rsidR="000D4E86" w:rsidRPr="000D4E86" w:rsidRDefault="000D4E86" w:rsidP="000D4E86">
      <w:pPr>
        <w:pStyle w:val="NormalWeb"/>
        <w:spacing w:before="120" w:beforeAutospacing="0" w:after="120" w:afterAutospacing="0"/>
        <w:jc w:val="both"/>
        <w:rPr>
          <w:rFonts w:ascii="Times New Roman" w:hAnsi="Times New Roman"/>
          <w:sz w:val="22"/>
          <w:szCs w:val="22"/>
        </w:rPr>
      </w:pPr>
      <w:r w:rsidRPr="000D4E86">
        <w:rPr>
          <w:rFonts w:ascii="Times New Roman" w:hAnsi="Times New Roman"/>
          <w:sz w:val="22"/>
          <w:szCs w:val="22"/>
        </w:rPr>
        <w:t xml:space="preserve">Bu kapsamda, üniversite genelinde alınan kararlar doğrultusunda eğitim-öğretim yapısında yapılan düzenlemeler program eğitim amaçlarına yansıtılmaktadır. Mezunların mesleki uygulama yeterliliklerini artırmaya yönelik olarak, </w:t>
      </w:r>
      <w:r w:rsidRPr="000D4E86">
        <w:rPr>
          <w:rStyle w:val="Gl"/>
          <w:rFonts w:ascii="Times New Roman" w:hAnsi="Times New Roman"/>
          <w:b w:val="0"/>
          <w:sz w:val="22"/>
          <w:szCs w:val="22"/>
        </w:rPr>
        <w:t>üniversitenin kararıyla 3+1 eğitim sistemine geçilmiş</w:t>
      </w:r>
      <w:r w:rsidRPr="000D4E86">
        <w:rPr>
          <w:rFonts w:ascii="Times New Roman" w:hAnsi="Times New Roman"/>
          <w:sz w:val="22"/>
          <w:szCs w:val="22"/>
        </w:rPr>
        <w:t>, bu sistemle öğrencilerin gerçek iş ortamlarında daha fazla uygulama deneyimi kazanmaları ve mezuniyet sonrası istihdama uyumlarının artırılması hedeflenmiştir.</w:t>
      </w:r>
    </w:p>
    <w:p w14:paraId="40C37A23" w14:textId="53AA2A55" w:rsidR="000D4E86" w:rsidRDefault="000D4E86" w:rsidP="000D4E86">
      <w:pPr>
        <w:pBdr>
          <w:top w:val="nil"/>
          <w:left w:val="nil"/>
          <w:bottom w:val="nil"/>
          <w:right w:val="nil"/>
          <w:between w:val="nil"/>
        </w:pBdr>
        <w:tabs>
          <w:tab w:val="left" w:pos="284"/>
          <w:tab w:val="left" w:pos="426"/>
        </w:tabs>
        <w:spacing w:before="120" w:after="120"/>
        <w:rPr>
          <w:sz w:val="22"/>
          <w:szCs w:val="22"/>
        </w:rPr>
      </w:pPr>
      <w:r w:rsidRPr="000D4E86">
        <w:rPr>
          <w:sz w:val="22"/>
          <w:szCs w:val="22"/>
        </w:rPr>
        <w:t>Program eğitim amaçlarına yönelik güncelleme ve iyileştirme çalışmaları, program kurul ve bölüm kurulu kararları ile uygulanmakta; süreç sürekli iyileştirme anlayışı çerçevesinde yürütülmektedir.</w:t>
      </w:r>
    </w:p>
    <w:p w14:paraId="655B4501" w14:textId="77777777" w:rsidR="000D4E86" w:rsidRPr="000D4E86" w:rsidRDefault="000D4E86" w:rsidP="000D4E86">
      <w:pPr>
        <w:jc w:val="both"/>
        <w:rPr>
          <w:b/>
          <w:color w:val="000000" w:themeColor="text1"/>
          <w:sz w:val="22"/>
          <w:szCs w:val="22"/>
        </w:rPr>
      </w:pPr>
      <w:r w:rsidRPr="000D4E86">
        <w:rPr>
          <w:b/>
          <w:color w:val="000000" w:themeColor="text1"/>
          <w:sz w:val="22"/>
          <w:szCs w:val="22"/>
        </w:rPr>
        <w:t>Kanıtlar</w:t>
      </w:r>
    </w:p>
    <w:p w14:paraId="797325F4" w14:textId="77777777" w:rsidR="000D4E86" w:rsidRPr="000D4E86" w:rsidRDefault="00E9734C" w:rsidP="000D4E86">
      <w:pPr>
        <w:jc w:val="both"/>
        <w:rPr>
          <w:color w:val="000000" w:themeColor="text1"/>
          <w:sz w:val="22"/>
          <w:szCs w:val="22"/>
        </w:rPr>
      </w:pPr>
      <w:hyperlink r:id="rId44" w:history="1">
        <w:r w:rsidR="000D4E86" w:rsidRPr="000D4E86">
          <w:rPr>
            <w:rStyle w:val="Kpr"/>
            <w:sz w:val="22"/>
            <w:szCs w:val="22"/>
          </w:rPr>
          <w:t>https://www.comu.edu.tr/misyon-vizyon</w:t>
        </w:r>
      </w:hyperlink>
    </w:p>
    <w:p w14:paraId="518405BD" w14:textId="77777777" w:rsidR="000D4E86" w:rsidRPr="000D4E86" w:rsidRDefault="00E9734C" w:rsidP="000D4E86">
      <w:pPr>
        <w:jc w:val="both"/>
        <w:rPr>
          <w:color w:val="000000" w:themeColor="text1"/>
          <w:sz w:val="22"/>
          <w:szCs w:val="22"/>
        </w:rPr>
      </w:pPr>
      <w:hyperlink r:id="rId45" w:history="1">
        <w:r w:rsidR="000D4E86" w:rsidRPr="000D4E86">
          <w:rPr>
            <w:rStyle w:val="Kpr"/>
            <w:sz w:val="22"/>
            <w:szCs w:val="22"/>
          </w:rPr>
          <w:t>https://shmyo.comu.edu.tr/kalite-guvence-ve-ic-kontrol/stratejik-eylem-plani-r35.html</w:t>
        </w:r>
      </w:hyperlink>
    </w:p>
    <w:p w14:paraId="50DD067D" w14:textId="77777777" w:rsidR="000D4E86" w:rsidRPr="000D4E86" w:rsidRDefault="00E9734C" w:rsidP="000D4E86">
      <w:pPr>
        <w:jc w:val="both"/>
        <w:rPr>
          <w:color w:val="000000" w:themeColor="text1"/>
          <w:sz w:val="22"/>
          <w:szCs w:val="22"/>
        </w:rPr>
      </w:pPr>
      <w:hyperlink r:id="rId46" w:history="1">
        <w:r w:rsidR="000D4E86" w:rsidRPr="000D4E86">
          <w:rPr>
            <w:rStyle w:val="Kpr"/>
            <w:sz w:val="22"/>
            <w:szCs w:val="22"/>
          </w:rPr>
          <w:t>https://tht.shmyo.comu.edu.tr/isletmede-mesleki-egitim-r33.html</w:t>
        </w:r>
      </w:hyperlink>
    </w:p>
    <w:p w14:paraId="4E00B941" w14:textId="77777777" w:rsidR="000D4E86" w:rsidRDefault="000D4E86" w:rsidP="00B31319">
      <w:pPr>
        <w:pBdr>
          <w:top w:val="nil"/>
          <w:left w:val="nil"/>
          <w:bottom w:val="nil"/>
          <w:right w:val="nil"/>
          <w:between w:val="nil"/>
        </w:pBdr>
        <w:tabs>
          <w:tab w:val="left" w:pos="284"/>
          <w:tab w:val="left" w:pos="426"/>
        </w:tabs>
        <w:ind w:left="1276" w:hanging="567"/>
        <w:rPr>
          <w:color w:val="000000"/>
          <w:sz w:val="22"/>
          <w:szCs w:val="22"/>
        </w:rPr>
      </w:pPr>
    </w:p>
    <w:p w14:paraId="7E616767" w14:textId="0CCFC770"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2.3.3. Program eğitim amaçları meslek yüksekokulunun öz görevleriyle uyumlu olduğunu irdeleyiniz</w:t>
      </w:r>
    </w:p>
    <w:p w14:paraId="56B3BC93" w14:textId="77777777" w:rsidR="000D4E86" w:rsidRPr="000D4E86" w:rsidRDefault="000D4E86" w:rsidP="000D4E86">
      <w:pPr>
        <w:spacing w:before="120" w:after="120"/>
        <w:jc w:val="both"/>
        <w:rPr>
          <w:color w:val="000000" w:themeColor="text1"/>
          <w:sz w:val="22"/>
          <w:szCs w:val="22"/>
        </w:rPr>
      </w:pPr>
      <w:r w:rsidRPr="000D4E86">
        <w:rPr>
          <w:color w:val="000000" w:themeColor="text1"/>
          <w:sz w:val="22"/>
          <w:szCs w:val="22"/>
        </w:rPr>
        <w:t>Elektronörofizyoloji Programının eğitim amaçları, Sağlık Hizmetleri Meslek Yüksekokulunun temel görevleri olan nitelikli sağlık teknikeri yetiştirme, uygulamaya dayalı eğitim sunma ve sağlık sektörünün ihtiyaçlarına cevap verebilecek insan kaynağı oluşturma hedefleriyle uyumlu olarak belirlenmiştir.</w:t>
      </w:r>
    </w:p>
    <w:p w14:paraId="1A22B87B" w14:textId="16DEA6BC" w:rsidR="000D4E86" w:rsidRDefault="000D4E86" w:rsidP="000D4E86">
      <w:pPr>
        <w:pBdr>
          <w:top w:val="nil"/>
          <w:left w:val="nil"/>
          <w:bottom w:val="nil"/>
          <w:right w:val="nil"/>
          <w:between w:val="nil"/>
        </w:pBdr>
        <w:tabs>
          <w:tab w:val="left" w:pos="284"/>
          <w:tab w:val="left" w:pos="426"/>
        </w:tabs>
        <w:spacing w:before="120" w:after="120"/>
        <w:rPr>
          <w:color w:val="000000" w:themeColor="text1"/>
          <w:sz w:val="22"/>
          <w:szCs w:val="22"/>
        </w:rPr>
      </w:pPr>
      <w:r w:rsidRPr="000D4E86">
        <w:rPr>
          <w:color w:val="000000" w:themeColor="text1"/>
          <w:sz w:val="22"/>
          <w:szCs w:val="22"/>
        </w:rPr>
        <w:t>Program eğitim amaçları, mezunların mesleki bilgi ve uygulama becerileri ile donatılmasını, hasta güvenliği ve etik değerlere bağlılık göstermesini ve sağlık hizmetlerinde etkin görev alabilmesini hedeflemektedir. Bu yönüyle program, meslek yüksekokulunun uygulama ağırlıklı eğitim anlayışı ve istihdam odaklı yaklaşımını doğrudan desteklemektedir.</w:t>
      </w:r>
    </w:p>
    <w:p w14:paraId="51E3C41E" w14:textId="77777777" w:rsidR="000D4E86" w:rsidRPr="000D4E86" w:rsidRDefault="000D4E86" w:rsidP="000D4E86">
      <w:pPr>
        <w:jc w:val="both"/>
        <w:rPr>
          <w:b/>
          <w:color w:val="000000" w:themeColor="text1"/>
          <w:sz w:val="22"/>
          <w:szCs w:val="22"/>
        </w:rPr>
      </w:pPr>
      <w:r w:rsidRPr="000D4E86">
        <w:rPr>
          <w:b/>
          <w:color w:val="000000" w:themeColor="text1"/>
          <w:sz w:val="22"/>
          <w:szCs w:val="22"/>
        </w:rPr>
        <w:t>Kanıtlar</w:t>
      </w:r>
    </w:p>
    <w:p w14:paraId="76AF40F4" w14:textId="49FF36DC" w:rsidR="000D4E86" w:rsidRPr="000D4E86" w:rsidRDefault="00E9734C" w:rsidP="000D4E86">
      <w:pPr>
        <w:rPr>
          <w:color w:val="000000" w:themeColor="text1"/>
          <w:sz w:val="22"/>
          <w:szCs w:val="22"/>
        </w:rPr>
      </w:pPr>
      <w:hyperlink r:id="rId47" w:history="1">
        <w:r w:rsidR="000D4E86" w:rsidRPr="000D4E86">
          <w:rPr>
            <w:rStyle w:val="Kpr"/>
            <w:sz w:val="22"/>
            <w:szCs w:val="22"/>
          </w:rPr>
          <w:t>https://shmyo.comu.edu.tr/kalite-guvence-ve-ic-kontrol/stratejik-eylem-plani-r35.html</w:t>
        </w:r>
      </w:hyperlink>
    </w:p>
    <w:p w14:paraId="5EE87AC6" w14:textId="77777777" w:rsidR="000D4E86" w:rsidRPr="000D4E86" w:rsidRDefault="000D4E86" w:rsidP="000D4E86">
      <w:pPr>
        <w:rPr>
          <w:color w:val="000000" w:themeColor="text1"/>
        </w:rPr>
      </w:pPr>
    </w:p>
    <w:p w14:paraId="7A7E6749" w14:textId="0FC2DA5B" w:rsidR="000D4E86" w:rsidRDefault="00A82252" w:rsidP="000D4E86">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2.4.1.</w:t>
      </w:r>
      <w:r w:rsidR="00B31319" w:rsidRPr="00B52C26">
        <w:rPr>
          <w:color w:val="000000"/>
          <w:sz w:val="22"/>
          <w:szCs w:val="22"/>
        </w:rPr>
        <w:tab/>
      </w:r>
      <w:r w:rsidRPr="00B52C26">
        <w:rPr>
          <w:color w:val="000000"/>
          <w:sz w:val="22"/>
          <w:szCs w:val="22"/>
        </w:rPr>
        <w:t>Program eğitim amaçlarına nasıl ulaşılacağı irdeleyiniz</w:t>
      </w:r>
    </w:p>
    <w:p w14:paraId="1C8EDE1F" w14:textId="413F8DB4"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Programının eğitim amaçlarına ulaşılması; program çıktıları, ders öğrenme çıktıları ve uygulama ağırlıklı eğitim yapısı aracılığıyla sağlanmaktadır. Programda yer alan teorik ve uygulamalı dersler, mezunların mesleki yeterliliklerini destekleyecek biçimde planlanmış ve program eğitim amaçlarıyla ilişkilendirilmiştir.</w:t>
      </w:r>
    </w:p>
    <w:p w14:paraId="59ECACB5" w14:textId="07200063" w:rsidR="000D4E86" w:rsidRDefault="000D4E86" w:rsidP="000D4E86">
      <w:pPr>
        <w:pBdr>
          <w:top w:val="nil"/>
          <w:left w:val="nil"/>
          <w:bottom w:val="nil"/>
          <w:right w:val="nil"/>
          <w:between w:val="nil"/>
        </w:pBdr>
        <w:tabs>
          <w:tab w:val="left" w:pos="284"/>
          <w:tab w:val="left" w:pos="426"/>
        </w:tabs>
        <w:spacing w:before="120" w:after="120"/>
        <w:rPr>
          <w:color w:val="000000" w:themeColor="text1"/>
          <w:sz w:val="22"/>
          <w:szCs w:val="22"/>
        </w:rPr>
      </w:pPr>
      <w:r w:rsidRPr="00485432">
        <w:rPr>
          <w:color w:val="000000" w:themeColor="text1"/>
          <w:sz w:val="22"/>
          <w:szCs w:val="22"/>
        </w:rPr>
        <w:t xml:space="preserve">Eğitim-öğretim süreci; alan dersleri, uygulamalar ve saha deneyimlerini kapsayan bütüncül bir yapı içerisinde yürütülmekte olup, öğrencilerin mesleki bilgi ve becerilerini geliştirmeye yönelik olarak </w:t>
      </w:r>
      <w:r w:rsidRPr="00485432">
        <w:rPr>
          <w:color w:val="000000" w:themeColor="text1"/>
          <w:sz w:val="22"/>
          <w:szCs w:val="22"/>
        </w:rPr>
        <w:lastRenderedPageBreak/>
        <w:t>yapılandırılmıştır. Bu doğrultuda program, mezunların sağlık alanında etkin görev alabilecek donanıma sahip olmalarını hedeflemektedir.</w:t>
      </w:r>
    </w:p>
    <w:p w14:paraId="083C385C"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094ACFCE" w14:textId="77777777" w:rsidR="000D4E86" w:rsidRPr="00485432" w:rsidRDefault="00E9734C" w:rsidP="000D4E86">
      <w:pPr>
        <w:jc w:val="both"/>
        <w:rPr>
          <w:color w:val="000000" w:themeColor="text1"/>
          <w:sz w:val="22"/>
          <w:szCs w:val="22"/>
        </w:rPr>
      </w:pPr>
      <w:hyperlink r:id="rId48" w:history="1">
        <w:r w:rsidR="000D4E86" w:rsidRPr="00485432">
          <w:rPr>
            <w:rStyle w:val="Kpr"/>
            <w:sz w:val="22"/>
            <w:szCs w:val="22"/>
          </w:rPr>
          <w:t>https://ubys.comu.edu.tr/AIS/OutcomeBasedLearning/Home/Index?culture=tr-TR</w:t>
        </w:r>
      </w:hyperlink>
    </w:p>
    <w:p w14:paraId="71BB785B" w14:textId="1317A835" w:rsidR="000D4E86" w:rsidRDefault="00E9734C" w:rsidP="000D4E86">
      <w:pPr>
        <w:pBdr>
          <w:top w:val="nil"/>
          <w:left w:val="nil"/>
          <w:bottom w:val="nil"/>
          <w:right w:val="nil"/>
          <w:between w:val="nil"/>
        </w:pBdr>
        <w:tabs>
          <w:tab w:val="left" w:pos="284"/>
          <w:tab w:val="left" w:pos="426"/>
        </w:tabs>
        <w:rPr>
          <w:rStyle w:val="Kpr"/>
          <w:sz w:val="22"/>
          <w:szCs w:val="22"/>
        </w:rPr>
      </w:pPr>
      <w:hyperlink r:id="rId49" w:history="1">
        <w:r w:rsidR="000D4E86" w:rsidRPr="00485432">
          <w:rPr>
            <w:rStyle w:val="Kpr"/>
            <w:sz w:val="22"/>
            <w:szCs w:val="22"/>
          </w:rPr>
          <w:t>https://shmyo.comu.edu.tr/kalite-guvence-ve-ic-kontrol/programlar-ve-egitim-ogretim-bilgi-sistemi-r72.html</w:t>
        </w:r>
      </w:hyperlink>
    </w:p>
    <w:p w14:paraId="0D9CAF81" w14:textId="77777777" w:rsidR="000D4E86" w:rsidRPr="00B52C26" w:rsidRDefault="000D4E86" w:rsidP="000D4E86">
      <w:pPr>
        <w:pBdr>
          <w:top w:val="nil"/>
          <w:left w:val="nil"/>
          <w:bottom w:val="nil"/>
          <w:right w:val="nil"/>
          <w:between w:val="nil"/>
        </w:pBdr>
        <w:tabs>
          <w:tab w:val="left" w:pos="284"/>
          <w:tab w:val="left" w:pos="426"/>
        </w:tabs>
        <w:rPr>
          <w:color w:val="000000"/>
          <w:sz w:val="22"/>
          <w:szCs w:val="22"/>
        </w:rPr>
      </w:pPr>
    </w:p>
    <w:p w14:paraId="284FC4C2" w14:textId="4F05AED2" w:rsidR="00A82252" w:rsidRDefault="00A82252" w:rsidP="000D4E86">
      <w:pPr>
        <w:pBdr>
          <w:top w:val="nil"/>
          <w:left w:val="nil"/>
          <w:bottom w:val="nil"/>
          <w:right w:val="nil"/>
          <w:between w:val="nil"/>
        </w:pBdr>
        <w:tabs>
          <w:tab w:val="left" w:pos="284"/>
          <w:tab w:val="left" w:pos="426"/>
        </w:tabs>
        <w:spacing w:before="120" w:after="120"/>
        <w:ind w:left="1276" w:hanging="567"/>
        <w:rPr>
          <w:color w:val="000000"/>
          <w:sz w:val="22"/>
          <w:szCs w:val="22"/>
        </w:rPr>
      </w:pPr>
      <w:r w:rsidRPr="00B52C26">
        <w:rPr>
          <w:color w:val="000000"/>
          <w:sz w:val="22"/>
          <w:szCs w:val="22"/>
        </w:rPr>
        <w:t xml:space="preserve">2.4.2. </w:t>
      </w:r>
      <w:r w:rsidR="00B31319" w:rsidRPr="00B52C26">
        <w:rPr>
          <w:color w:val="000000"/>
          <w:sz w:val="22"/>
          <w:szCs w:val="22"/>
        </w:rPr>
        <w:tab/>
      </w:r>
      <w:r w:rsidRPr="00B52C26">
        <w:rPr>
          <w:color w:val="000000"/>
          <w:sz w:val="22"/>
          <w:szCs w:val="22"/>
        </w:rPr>
        <w:t xml:space="preserve">Program eğitim amaçlarına nasıl ulaşılacağının belirlenmesi için </w:t>
      </w:r>
      <w:r w:rsidR="005736F6" w:rsidRPr="00B52C26">
        <w:rPr>
          <w:color w:val="000000"/>
          <w:sz w:val="22"/>
          <w:szCs w:val="22"/>
        </w:rPr>
        <w:t>kullanılan ölçme değerlendirme sistemini açıklayınız.</w:t>
      </w:r>
    </w:p>
    <w:p w14:paraId="104F81C4" w14:textId="5B4CDBBB"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Programında, program eğitim amaçlarına ulaşılma düzeyinin belirlenmesi amacıyla dolaylı ölçme ve değerlendirme sistemi kullanılmaktadır. Bu kapsamda program eğitim amaçları doğrudan ölçülmemekte; program çıktıları ve ders öğrenme çıktıları üzerinden değerlendirilerek izlenmektedir.</w:t>
      </w:r>
    </w:p>
    <w:p w14:paraId="5531FC1E"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Program çıktılarının ölçülmesinde; derslerde uygulanan ara sınavlar, yarıyıl sonu sınavları, uygulama sınavları ve dönem içi değerlendirmelerden elde edilen veriler kullanılmaktadır. Ders öğrenme çıktılarının gerçekleşme düzeyi, ders sorumluları tarafından belirlenen ölçme araçları aracılığıyla değerlendirilmekte ve sonuçlar program çıktılarıyla ilişkilendirilmektedir.</w:t>
      </w:r>
    </w:p>
    <w:p w14:paraId="281088A8" w14:textId="2E9684E1" w:rsidR="000D4E86" w:rsidRDefault="000D4E86" w:rsidP="000D4E86">
      <w:pPr>
        <w:pBdr>
          <w:top w:val="nil"/>
          <w:left w:val="nil"/>
          <w:bottom w:val="nil"/>
          <w:right w:val="nil"/>
          <w:between w:val="nil"/>
        </w:pBdr>
        <w:tabs>
          <w:tab w:val="left" w:pos="284"/>
          <w:tab w:val="left" w:pos="426"/>
        </w:tabs>
        <w:spacing w:before="120" w:after="120"/>
        <w:rPr>
          <w:color w:val="000000" w:themeColor="text1"/>
          <w:sz w:val="22"/>
          <w:szCs w:val="22"/>
        </w:rPr>
      </w:pPr>
      <w:r w:rsidRPr="00485432">
        <w:rPr>
          <w:color w:val="000000" w:themeColor="text1"/>
          <w:sz w:val="22"/>
          <w:szCs w:val="22"/>
        </w:rPr>
        <w:t>Ayrıca öğrenci geri bildirimleri, mezunlarla iletişim ve anketler ile öğrenci temsilcilerinin de katılım sağladığı iç paydaş toplantılarında yapılan değerlendirmeler, ölçme ve değerlendirme sürecini destekleyen tamamlayıcı unsurlar olarak kullanılmaktadır. Elde edilen bulgular, program eğitim amaçlarının gerçekleşme düzeyinin değerlendirilmesi ve sürekli iyileştirme çalışmalarına girdi sağlamaktadır.</w:t>
      </w:r>
    </w:p>
    <w:p w14:paraId="3086A1F7" w14:textId="77777777" w:rsidR="000D4E86" w:rsidRPr="00485432" w:rsidRDefault="000D4E86" w:rsidP="000D4E86">
      <w:pPr>
        <w:jc w:val="both"/>
        <w:rPr>
          <w:sz w:val="22"/>
          <w:szCs w:val="22"/>
        </w:rPr>
      </w:pPr>
      <w:r w:rsidRPr="00485432">
        <w:rPr>
          <w:b/>
          <w:color w:val="000000" w:themeColor="text1"/>
          <w:sz w:val="22"/>
          <w:szCs w:val="22"/>
        </w:rPr>
        <w:t>Kanıtlar</w:t>
      </w:r>
      <w:r w:rsidRPr="00485432">
        <w:rPr>
          <w:sz w:val="22"/>
          <w:szCs w:val="22"/>
        </w:rPr>
        <w:t xml:space="preserve"> </w:t>
      </w:r>
    </w:p>
    <w:p w14:paraId="38004D4F" w14:textId="77777777" w:rsidR="000D4E86" w:rsidRPr="00485432" w:rsidRDefault="00E9734C" w:rsidP="000D4E86">
      <w:pPr>
        <w:jc w:val="both"/>
        <w:rPr>
          <w:color w:val="000000" w:themeColor="text1"/>
          <w:sz w:val="22"/>
          <w:szCs w:val="22"/>
        </w:rPr>
      </w:pPr>
      <w:hyperlink r:id="rId50" w:history="1">
        <w:r w:rsidR="000D4E86" w:rsidRPr="00485432">
          <w:rPr>
            <w:rStyle w:val="Kpr"/>
            <w:sz w:val="22"/>
            <w:szCs w:val="22"/>
          </w:rPr>
          <w:t>https://ubys.comu.edu.tr/AIS/OutcomeBasedLearning/Home/Index?culture=tr-TR</w:t>
        </w:r>
      </w:hyperlink>
    </w:p>
    <w:p w14:paraId="7EA29B99" w14:textId="77777777" w:rsidR="000D4E86" w:rsidRPr="00485432" w:rsidRDefault="00E9734C" w:rsidP="000D4E86">
      <w:pPr>
        <w:jc w:val="both"/>
        <w:rPr>
          <w:color w:val="000000" w:themeColor="text1"/>
          <w:sz w:val="22"/>
          <w:szCs w:val="22"/>
        </w:rPr>
      </w:pPr>
      <w:hyperlink r:id="rId51" w:history="1">
        <w:r w:rsidR="000D4E86" w:rsidRPr="00485432">
          <w:rPr>
            <w:rStyle w:val="Kpr"/>
            <w:sz w:val="22"/>
            <w:szCs w:val="22"/>
          </w:rPr>
          <w:t>https://shmyo.comu.edu.tr/kalite-guvence-ve-ic-kontrol/programlar-ve-egitim-ogretim-bilgi-sistemi-r72.html</w:t>
        </w:r>
      </w:hyperlink>
    </w:p>
    <w:p w14:paraId="3F383CDC" w14:textId="77777777" w:rsidR="000D4E86" w:rsidRPr="00485432" w:rsidRDefault="00E9734C" w:rsidP="000D4E86">
      <w:pPr>
        <w:jc w:val="both"/>
        <w:rPr>
          <w:color w:val="000000" w:themeColor="text1"/>
          <w:sz w:val="22"/>
          <w:szCs w:val="22"/>
        </w:rPr>
      </w:pPr>
      <w:hyperlink r:id="rId52" w:history="1">
        <w:r w:rsidR="000D4E86" w:rsidRPr="00485432">
          <w:rPr>
            <w:rStyle w:val="Kpr"/>
            <w:sz w:val="22"/>
            <w:szCs w:val="22"/>
          </w:rPr>
          <w:t>https://shmyo.comu.edu.tr/kalite-guvence-ve-ic-kontrol/paydaslarla-iliskiler-r66.html</w:t>
        </w:r>
      </w:hyperlink>
    </w:p>
    <w:p w14:paraId="5F746D73" w14:textId="77777777" w:rsidR="000D4E86" w:rsidRPr="00B52C26" w:rsidRDefault="000D4E86" w:rsidP="000D4E86">
      <w:pPr>
        <w:pBdr>
          <w:top w:val="nil"/>
          <w:left w:val="nil"/>
          <w:bottom w:val="nil"/>
          <w:right w:val="nil"/>
          <w:between w:val="nil"/>
        </w:pBdr>
        <w:tabs>
          <w:tab w:val="left" w:pos="284"/>
          <w:tab w:val="left" w:pos="426"/>
        </w:tabs>
        <w:rPr>
          <w:color w:val="000000"/>
          <w:sz w:val="22"/>
          <w:szCs w:val="22"/>
        </w:rPr>
      </w:pPr>
    </w:p>
    <w:p w14:paraId="173BFC0E" w14:textId="2FA0EDC7" w:rsidR="00A82252" w:rsidRDefault="005736F6" w:rsidP="000D4E86">
      <w:pPr>
        <w:pBdr>
          <w:top w:val="nil"/>
          <w:left w:val="nil"/>
          <w:bottom w:val="nil"/>
          <w:right w:val="nil"/>
          <w:between w:val="nil"/>
        </w:pBdr>
        <w:tabs>
          <w:tab w:val="left" w:pos="284"/>
          <w:tab w:val="left" w:pos="426"/>
        </w:tabs>
        <w:spacing w:before="120" w:after="120"/>
        <w:ind w:left="1276" w:hanging="567"/>
        <w:rPr>
          <w:color w:val="000000"/>
          <w:sz w:val="22"/>
          <w:szCs w:val="22"/>
        </w:rPr>
      </w:pPr>
      <w:r w:rsidRPr="00B52C26">
        <w:rPr>
          <w:color w:val="000000"/>
          <w:sz w:val="22"/>
          <w:szCs w:val="22"/>
        </w:rPr>
        <w:t xml:space="preserve">2.5. </w:t>
      </w:r>
      <w:r w:rsidR="00B31319" w:rsidRPr="00B52C26">
        <w:rPr>
          <w:color w:val="000000"/>
          <w:sz w:val="22"/>
          <w:szCs w:val="22"/>
        </w:rPr>
        <w:tab/>
      </w:r>
      <w:r w:rsidRPr="00B52C26">
        <w:rPr>
          <w:color w:val="000000"/>
          <w:sz w:val="22"/>
          <w:szCs w:val="22"/>
        </w:rPr>
        <w:t>Program eğitim amaçlarına hangi düzeyde ulaşıldığını kanıtlarıyla anlatınız.</w:t>
      </w:r>
    </w:p>
    <w:p w14:paraId="71CE6D68" w14:textId="77777777" w:rsidR="000D4E86" w:rsidRPr="00485432" w:rsidRDefault="000D4E86" w:rsidP="000D4E86">
      <w:pPr>
        <w:spacing w:before="120" w:after="120"/>
        <w:jc w:val="both"/>
        <w:rPr>
          <w:sz w:val="22"/>
          <w:szCs w:val="22"/>
        </w:rPr>
      </w:pPr>
      <w:r w:rsidRPr="00485432">
        <w:rPr>
          <w:color w:val="000000" w:themeColor="text1"/>
          <w:sz w:val="22"/>
          <w:szCs w:val="22"/>
        </w:rPr>
        <w:t>Elektronörofizyoloji Programında, program eğitim amaçlarına ulaşılma düzeyi dolaylı ölçme ve değerlendirme yaklaşımıyla izlenmektedir. Bu kapsamda program eğitim amaçları; program çıktıları, ders öğrenme çıktıları ve ölçme-değerlendirme sonuçları üzerinden değerlendirilmekte ve düzenli olarak gözden geçirilmektedir.</w:t>
      </w:r>
      <w:r w:rsidRPr="00485432">
        <w:rPr>
          <w:sz w:val="22"/>
          <w:szCs w:val="22"/>
        </w:rPr>
        <w:t xml:space="preserve"> </w:t>
      </w:r>
    </w:p>
    <w:p w14:paraId="174821A6"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Derslerde uygulanan ara sınavlar, yarıyıl sonu sınavları, uygulama sınavları ve dönem içi değerlendirmelerden elde edilen sonuçlar, öğrencilerin öğrenme çıktılarının gerçekleşme düzeyini ortaya koymaktadır. Bu veriler, program çıktıları ile ilişkilendirilerek program eğitim amaçlarına ulaşma düzeyinin izlenmesinde kullanılmaktadır.</w:t>
      </w:r>
    </w:p>
    <w:p w14:paraId="453FA250"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 xml:space="preserve">Öğrenci geri bildirimleri, mezunlarla iletişim ve anket sonuçları ile öğrenci temsilcilerinin katılım sağladığı iç paydaş toplantılarında yapılan değerlendirmeler, ölçme ve değerlendirme sürecini destekleyen tamamlayıcı kanıtlar olarak kullanılmaktadır. Elde edilen bulgular, program eğitim amaçlarının gerçekleşme düzeyinin değerlendirilmesine ve sürekli iyileştirme çalışmalarına girdi sağlamaktadır. </w:t>
      </w:r>
    </w:p>
    <w:p w14:paraId="3542BC11"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Ayrıca akademik danışmanlık sistemi kapsamında düşük başarı gösteren öğrenciler bireysel olarak izlenmekte ve haftalık danışmanlık saatleri aracılığıyla desteklenmektedir. Bu uygulama, öğrencilerin akademik başarılarının artırılmasına ve program eğitim amaçlarına ulaşılmasına katkı sağlamaktadır.</w:t>
      </w:r>
    </w:p>
    <w:p w14:paraId="5C35AC52"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lastRenderedPageBreak/>
        <w:t>Tüm bu veriler birlikte değerlendirildiğinde, Elektronörofizyoloji Programının eğitim amaçlarına genel olarak yüksek düzeyde ulaşıldığı, ölçme-değerlendirme ve geri bildirim mekanizmaları aracılığıyla bu sürecin sistematik biçimde izlendiği ve sürekli iyileştirme yaklaşımıyla desteklendiği görülmektedir.</w:t>
      </w:r>
    </w:p>
    <w:p w14:paraId="6F9F9EE5"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599FAD94" w14:textId="77777777" w:rsidR="000D4E86" w:rsidRPr="00485432" w:rsidRDefault="00E9734C" w:rsidP="000D4E86">
      <w:pPr>
        <w:jc w:val="both"/>
        <w:rPr>
          <w:color w:val="000000" w:themeColor="text1"/>
          <w:sz w:val="22"/>
          <w:szCs w:val="22"/>
        </w:rPr>
      </w:pPr>
      <w:hyperlink r:id="rId53" w:history="1">
        <w:r w:rsidR="000D4E86" w:rsidRPr="00485432">
          <w:rPr>
            <w:rStyle w:val="Kpr"/>
            <w:sz w:val="22"/>
            <w:szCs w:val="22"/>
          </w:rPr>
          <w:t>https://ubys.comu.edu.tr/AIS/Common/ExportPDF/GetPDF?FileName=coursedetail&amp;HtmlUrl=b523f38f-85f6-486d-94ca-06483baffd34.html&amp;HtmlUrlType=1&amp;p1=11</w:t>
        </w:r>
      </w:hyperlink>
    </w:p>
    <w:p w14:paraId="5DD2E04E" w14:textId="77777777" w:rsidR="000D4E86" w:rsidRPr="00485432" w:rsidRDefault="00E9734C" w:rsidP="000D4E86">
      <w:pPr>
        <w:jc w:val="both"/>
        <w:rPr>
          <w:color w:val="000000" w:themeColor="text1"/>
          <w:sz w:val="22"/>
          <w:szCs w:val="22"/>
        </w:rPr>
      </w:pPr>
      <w:hyperlink r:id="rId54" w:history="1">
        <w:r w:rsidR="000D4E86" w:rsidRPr="00485432">
          <w:rPr>
            <w:rStyle w:val="Kpr"/>
            <w:sz w:val="22"/>
            <w:szCs w:val="22"/>
          </w:rPr>
          <w:t>https://shmyo.comu.edu.tr/kalite-guvence-ve-ic-kontrol/programlar-ve-egitim-ogretim-bilgi-sistemi-r72.html</w:t>
        </w:r>
      </w:hyperlink>
    </w:p>
    <w:p w14:paraId="7DF3EC7F" w14:textId="77777777" w:rsidR="000D4E86" w:rsidRPr="00485432" w:rsidRDefault="00E9734C" w:rsidP="000D4E86">
      <w:pPr>
        <w:jc w:val="both"/>
        <w:rPr>
          <w:color w:val="000000" w:themeColor="text1"/>
          <w:sz w:val="22"/>
          <w:szCs w:val="22"/>
        </w:rPr>
      </w:pPr>
      <w:hyperlink r:id="rId55" w:history="1">
        <w:r w:rsidR="000D4E86" w:rsidRPr="00485432">
          <w:rPr>
            <w:rStyle w:val="Kpr"/>
            <w:sz w:val="22"/>
            <w:szCs w:val="22"/>
          </w:rPr>
          <w:t>https://shmyo.comu.edu.tr/kalite-guvence-ve-ic-kontrol/paydaslarla-iliskiler-r66.html</w:t>
        </w:r>
      </w:hyperlink>
    </w:p>
    <w:p w14:paraId="11C4AE03" w14:textId="77777777" w:rsidR="000D4E86" w:rsidRPr="00485432" w:rsidRDefault="00E9734C" w:rsidP="000D4E86">
      <w:pPr>
        <w:jc w:val="both"/>
        <w:rPr>
          <w:color w:val="000000" w:themeColor="text1"/>
          <w:sz w:val="22"/>
          <w:szCs w:val="22"/>
        </w:rPr>
      </w:pPr>
      <w:hyperlink r:id="rId56" w:history="1">
        <w:r w:rsidR="000D4E86" w:rsidRPr="00485432">
          <w:rPr>
            <w:rStyle w:val="Kpr"/>
            <w:sz w:val="22"/>
            <w:szCs w:val="22"/>
          </w:rPr>
          <w:t>https://tht.shmyo.comu.edu.tr/ogrenci/ogrenci-danismanlari-r16.html</w:t>
        </w:r>
      </w:hyperlink>
    </w:p>
    <w:p w14:paraId="4BCEA86F" w14:textId="77777777" w:rsidR="000D4E86" w:rsidRPr="00B52C26" w:rsidRDefault="000D4E86" w:rsidP="00B31319">
      <w:pPr>
        <w:pBdr>
          <w:top w:val="nil"/>
          <w:left w:val="nil"/>
          <w:bottom w:val="nil"/>
          <w:right w:val="nil"/>
          <w:between w:val="nil"/>
        </w:pBdr>
        <w:tabs>
          <w:tab w:val="left" w:pos="284"/>
          <w:tab w:val="left" w:pos="426"/>
        </w:tabs>
        <w:ind w:left="1276" w:hanging="567"/>
        <w:rPr>
          <w:color w:val="000000"/>
          <w:sz w:val="22"/>
          <w:szCs w:val="22"/>
        </w:rPr>
      </w:pPr>
    </w:p>
    <w:p w14:paraId="734153B0" w14:textId="1A6E92CD" w:rsidR="00A82252" w:rsidRDefault="00A82252" w:rsidP="000D4E86">
      <w:pPr>
        <w:pBdr>
          <w:top w:val="nil"/>
          <w:left w:val="nil"/>
          <w:bottom w:val="nil"/>
          <w:right w:val="nil"/>
          <w:between w:val="nil"/>
        </w:pBdr>
        <w:tabs>
          <w:tab w:val="left" w:pos="284"/>
          <w:tab w:val="left" w:pos="426"/>
        </w:tabs>
        <w:spacing w:before="120" w:after="120"/>
        <w:ind w:left="1276" w:hanging="567"/>
        <w:rPr>
          <w:color w:val="000000"/>
          <w:sz w:val="22"/>
          <w:szCs w:val="22"/>
        </w:rPr>
      </w:pPr>
      <w:r w:rsidRPr="00B52C26">
        <w:rPr>
          <w:color w:val="000000"/>
          <w:sz w:val="22"/>
          <w:szCs w:val="22"/>
        </w:rPr>
        <w:t xml:space="preserve">2.6. </w:t>
      </w:r>
      <w:r w:rsidR="00B31319" w:rsidRPr="00B52C26">
        <w:rPr>
          <w:color w:val="000000"/>
          <w:sz w:val="22"/>
          <w:szCs w:val="22"/>
        </w:rPr>
        <w:tab/>
      </w:r>
      <w:r w:rsidRPr="00B52C26">
        <w:rPr>
          <w:color w:val="000000"/>
          <w:sz w:val="22"/>
          <w:szCs w:val="22"/>
        </w:rPr>
        <w:t>Programın tanımlanmış misyon ve vizyonu</w:t>
      </w:r>
      <w:r w:rsidR="005736F6" w:rsidRPr="00B52C26">
        <w:rPr>
          <w:color w:val="000000"/>
          <w:sz w:val="22"/>
          <w:szCs w:val="22"/>
        </w:rPr>
        <w:t>nu</w:t>
      </w:r>
      <w:r w:rsidRPr="00B52C26">
        <w:rPr>
          <w:color w:val="000000"/>
          <w:sz w:val="22"/>
          <w:szCs w:val="22"/>
        </w:rPr>
        <w:t xml:space="preserve"> </w:t>
      </w:r>
      <w:r w:rsidR="005736F6" w:rsidRPr="00B52C26">
        <w:rPr>
          <w:color w:val="000000"/>
          <w:sz w:val="22"/>
          <w:szCs w:val="22"/>
        </w:rPr>
        <w:t>belirtiniz ve kamuoyuyla paylaşım yöntemini kanıtlayınız.</w:t>
      </w:r>
    </w:p>
    <w:p w14:paraId="6364AC4A"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Programının misyonu ve vizyonu, Çanakkale Onsekiz Mart Üniversitesi ile Sağlık Hizmetleri Meslek Yüksekokulunun kurumsal misyon ve vizyonu ile uyumlu olarak tanımlanmıştır.</w:t>
      </w:r>
    </w:p>
    <w:p w14:paraId="283284B3"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 xml:space="preserve">Programın vizyonu; vereceği öğrenci odaklı ve uygulama ağırlıklı eğitim-öğretim ile ulusal ve uluslararası düzeyde tanınan ve tercih edilen, saygın ve önder bir Elektronörofizyoloji Programı haline gelmektir. </w:t>
      </w:r>
    </w:p>
    <w:p w14:paraId="35199D7F"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 xml:space="preserve">Programın misyonu; evrensel değerlere saygılı, topluma katkı sağlayan, değişim ve gelişmelere kolayca uyum sağlayabilen, mesleklerine yönelik temel bilgi ve becerileri kazanmış, öncelikle insan sağlığını hedefleyen, katılımcı, paylaşımcı, etik değerlere bağlı ve sorumluluk bilinci üst düzeyde olan bireyler yetiştirmektir. </w:t>
      </w:r>
    </w:p>
    <w:p w14:paraId="1F0279B2" w14:textId="4FEAB6D0" w:rsidR="000D4E86" w:rsidRDefault="000D4E86" w:rsidP="000D4E86">
      <w:pPr>
        <w:pBdr>
          <w:top w:val="nil"/>
          <w:left w:val="nil"/>
          <w:bottom w:val="nil"/>
          <w:right w:val="nil"/>
          <w:between w:val="nil"/>
        </w:pBdr>
        <w:tabs>
          <w:tab w:val="left" w:pos="284"/>
          <w:tab w:val="left" w:pos="426"/>
        </w:tabs>
        <w:spacing w:before="120" w:after="120"/>
        <w:rPr>
          <w:color w:val="000000" w:themeColor="text1"/>
          <w:sz w:val="22"/>
          <w:szCs w:val="22"/>
        </w:rPr>
      </w:pPr>
      <w:r w:rsidRPr="00485432">
        <w:rPr>
          <w:color w:val="000000" w:themeColor="text1"/>
          <w:sz w:val="22"/>
          <w:szCs w:val="22"/>
        </w:rPr>
        <w:t>Program misyon ve vizyonu; Meslek Yüksekokulu web sayfasında, program tanıtım içeriklerinde yayımlanarak kamuoyunun erişimine açık hale getirilmektedir. Böylece öğrenciler, aday öğrenciler, mezunlar ve diğer paydaşlar programın temel hedefleri hakkında şeffaf biçimde bilgilendirilmektedir</w:t>
      </w:r>
      <w:r>
        <w:rPr>
          <w:color w:val="000000" w:themeColor="text1"/>
          <w:sz w:val="22"/>
          <w:szCs w:val="22"/>
        </w:rPr>
        <w:t>.</w:t>
      </w:r>
    </w:p>
    <w:p w14:paraId="5CEB8670"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529162CF" w14:textId="77777777" w:rsidR="000D4E86" w:rsidRPr="00485432" w:rsidRDefault="00E9734C" w:rsidP="000D4E86">
      <w:pPr>
        <w:jc w:val="both"/>
        <w:rPr>
          <w:color w:val="000000" w:themeColor="text1"/>
          <w:sz w:val="22"/>
          <w:szCs w:val="22"/>
        </w:rPr>
      </w:pPr>
      <w:hyperlink r:id="rId57" w:history="1">
        <w:r w:rsidR="000D4E86" w:rsidRPr="00485432">
          <w:rPr>
            <w:rStyle w:val="Kpr"/>
            <w:sz w:val="22"/>
            <w:szCs w:val="22"/>
          </w:rPr>
          <w:t>https://tht.shmyo.comu.edu.tr/programlar/elektronorofizyoloji-r10.html</w:t>
        </w:r>
      </w:hyperlink>
    </w:p>
    <w:p w14:paraId="7A741A68" w14:textId="77777777" w:rsidR="000D4E86" w:rsidRPr="00B52C26" w:rsidRDefault="000D4E86" w:rsidP="000D4E86">
      <w:pPr>
        <w:pBdr>
          <w:top w:val="nil"/>
          <w:left w:val="nil"/>
          <w:bottom w:val="nil"/>
          <w:right w:val="nil"/>
          <w:between w:val="nil"/>
        </w:pBdr>
        <w:tabs>
          <w:tab w:val="left" w:pos="284"/>
          <w:tab w:val="left" w:pos="426"/>
        </w:tabs>
        <w:rPr>
          <w:color w:val="000000"/>
          <w:sz w:val="22"/>
          <w:szCs w:val="22"/>
        </w:rPr>
      </w:pPr>
    </w:p>
    <w:p w14:paraId="462CA84F" w14:textId="09406B29" w:rsidR="005736F6" w:rsidRDefault="00A82252" w:rsidP="000D4E86">
      <w:pPr>
        <w:pBdr>
          <w:top w:val="nil"/>
          <w:left w:val="nil"/>
          <w:bottom w:val="nil"/>
          <w:right w:val="nil"/>
          <w:between w:val="nil"/>
        </w:pBdr>
        <w:tabs>
          <w:tab w:val="left" w:pos="284"/>
          <w:tab w:val="left" w:pos="426"/>
        </w:tabs>
        <w:spacing w:before="120" w:after="120"/>
        <w:ind w:left="1276" w:hanging="567"/>
        <w:rPr>
          <w:b/>
          <w:color w:val="FF0000"/>
          <w:sz w:val="22"/>
          <w:szCs w:val="22"/>
          <w:vertAlign w:val="superscript"/>
        </w:rPr>
      </w:pPr>
      <w:r w:rsidRPr="00B52C26">
        <w:rPr>
          <w:color w:val="000000"/>
          <w:sz w:val="22"/>
          <w:szCs w:val="22"/>
        </w:rPr>
        <w:t>2.7</w:t>
      </w:r>
      <w:r w:rsidR="00B31319" w:rsidRPr="00B52C26">
        <w:rPr>
          <w:color w:val="000000"/>
          <w:sz w:val="22"/>
          <w:szCs w:val="22"/>
        </w:rPr>
        <w:t>.</w:t>
      </w:r>
      <w:r w:rsidRPr="00B52C26">
        <w:rPr>
          <w:color w:val="000000"/>
          <w:sz w:val="22"/>
          <w:szCs w:val="22"/>
        </w:rPr>
        <w:t xml:space="preserve">1. </w:t>
      </w:r>
      <w:r w:rsidR="00B31319" w:rsidRPr="00B52C26">
        <w:rPr>
          <w:color w:val="000000"/>
          <w:sz w:val="22"/>
          <w:szCs w:val="22"/>
        </w:rPr>
        <w:tab/>
      </w:r>
      <w:r w:rsidRPr="00B52C26">
        <w:rPr>
          <w:color w:val="000000"/>
          <w:sz w:val="22"/>
          <w:szCs w:val="22"/>
        </w:rPr>
        <w:t xml:space="preserve">Program eğitim amaçları sistematik bir şekilde iç </w:t>
      </w:r>
      <w:r w:rsidR="005736F6" w:rsidRPr="00B52C26">
        <w:rPr>
          <w:color w:val="000000"/>
          <w:sz w:val="22"/>
          <w:szCs w:val="22"/>
        </w:rPr>
        <w:t>paydaşların gereksinimleri dikkate alınarak, nasıl belirlendiğini kanıtlarıyla açıklayınız.</w:t>
      </w:r>
      <w:r w:rsidR="005736F6" w:rsidRPr="00B52C26">
        <w:rPr>
          <w:b/>
          <w:color w:val="FF0000"/>
          <w:sz w:val="22"/>
          <w:szCs w:val="22"/>
          <w:vertAlign w:val="superscript"/>
        </w:rPr>
        <w:t xml:space="preserve"> </w:t>
      </w:r>
      <w:r w:rsidR="005736F6" w:rsidRPr="00B52C26">
        <w:rPr>
          <w:b/>
          <w:color w:val="FF0000"/>
          <w:sz w:val="22"/>
          <w:szCs w:val="22"/>
          <w:vertAlign w:val="superscript"/>
        </w:rPr>
        <w:footnoteReference w:id="2"/>
      </w:r>
    </w:p>
    <w:p w14:paraId="3D8DA617"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Programının eğitim amaçları belirlenirken, iç paydaşların görüş ve katkıları temel alınmaktadır. Bu kapsamda program öğretim elemanları, bölüm ve program kurulları ile öğrenci temsilcilerinin katılım sağladığı iç paydaş toplantılarında programın amaçları düzenli olarak değerlendirilmektedir.</w:t>
      </w:r>
    </w:p>
    <w:p w14:paraId="7E299BEA"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İç paydaşlardan elde edilen görüşler doğrultusunda; programın müfredat yapısı, uygulama ağırlığı, mesleki yeterlilikleri destekleme düzeyi ve mezunların sektörel beklentilere uygunluğu göz önünde bulundurularak program eğitim amaçları şekillendirilmektedir. Öğrencilerden alınan geri bildirimler de programın güçlü yönlerinin korunması ve geliştirilmesi gereken alanların belirlenmesi açısından önemli bir veri kaynağı olarak kullanılmaktadır.</w:t>
      </w:r>
    </w:p>
    <w:p w14:paraId="0888631D"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734F12E5" w14:textId="77777777" w:rsidR="000D4E86" w:rsidRPr="00485432" w:rsidRDefault="00E9734C" w:rsidP="000D4E86">
      <w:pPr>
        <w:jc w:val="both"/>
        <w:rPr>
          <w:color w:val="000000" w:themeColor="text1"/>
          <w:sz w:val="22"/>
          <w:szCs w:val="22"/>
        </w:rPr>
      </w:pPr>
      <w:hyperlink r:id="rId58" w:history="1">
        <w:r w:rsidR="000D4E86" w:rsidRPr="00485432">
          <w:rPr>
            <w:rStyle w:val="Kpr"/>
            <w:sz w:val="22"/>
            <w:szCs w:val="22"/>
          </w:rPr>
          <w:t>https://shmyo.comu.edu.tr/kalite-guvence-ve-ic-kontrol/paydaslarla-iliskiler-r66.html</w:t>
        </w:r>
      </w:hyperlink>
    </w:p>
    <w:p w14:paraId="075BBB1F" w14:textId="77777777" w:rsidR="000D4E86" w:rsidRPr="00B52C26" w:rsidRDefault="000D4E86" w:rsidP="00B31319">
      <w:pPr>
        <w:pBdr>
          <w:top w:val="nil"/>
          <w:left w:val="nil"/>
          <w:bottom w:val="nil"/>
          <w:right w:val="nil"/>
          <w:between w:val="nil"/>
        </w:pBdr>
        <w:tabs>
          <w:tab w:val="left" w:pos="284"/>
          <w:tab w:val="left" w:pos="426"/>
        </w:tabs>
        <w:ind w:left="1276" w:hanging="567"/>
        <w:rPr>
          <w:color w:val="000000"/>
          <w:sz w:val="22"/>
          <w:szCs w:val="22"/>
        </w:rPr>
      </w:pPr>
    </w:p>
    <w:p w14:paraId="5331D041" w14:textId="4725C155"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2.7</w:t>
      </w:r>
      <w:r w:rsidR="00B31319" w:rsidRPr="00B52C26">
        <w:rPr>
          <w:color w:val="000000"/>
          <w:sz w:val="22"/>
          <w:szCs w:val="22"/>
        </w:rPr>
        <w:t>.</w:t>
      </w:r>
      <w:r w:rsidRPr="00B52C26">
        <w:rPr>
          <w:color w:val="000000"/>
          <w:sz w:val="22"/>
          <w:szCs w:val="22"/>
        </w:rPr>
        <w:t xml:space="preserve">2. </w:t>
      </w:r>
      <w:r w:rsidR="00B31319" w:rsidRPr="00B52C26">
        <w:rPr>
          <w:color w:val="000000"/>
          <w:sz w:val="22"/>
          <w:szCs w:val="22"/>
        </w:rPr>
        <w:tab/>
      </w:r>
      <w:r w:rsidRPr="00B52C26">
        <w:rPr>
          <w:color w:val="000000"/>
          <w:sz w:val="22"/>
          <w:szCs w:val="22"/>
        </w:rPr>
        <w:t xml:space="preserve">Program eğitim amaçları sistematik bir şekilde dış </w:t>
      </w:r>
      <w:r w:rsidR="005736F6" w:rsidRPr="00B52C26">
        <w:rPr>
          <w:color w:val="000000"/>
          <w:sz w:val="22"/>
          <w:szCs w:val="22"/>
        </w:rPr>
        <w:t>paydaşların gereksinimleri dikkate alınarak, nasıl belirlendiğini kanıtlarıyla açıklayınız.</w:t>
      </w:r>
    </w:p>
    <w:p w14:paraId="7C88981D" w14:textId="77777777" w:rsidR="000D4E86" w:rsidRPr="00485432" w:rsidRDefault="000D4E86" w:rsidP="000D4E86">
      <w:pPr>
        <w:jc w:val="both"/>
        <w:rPr>
          <w:color w:val="000000" w:themeColor="text1"/>
          <w:sz w:val="22"/>
          <w:szCs w:val="22"/>
        </w:rPr>
      </w:pPr>
      <w:r w:rsidRPr="00485432">
        <w:rPr>
          <w:color w:val="000000" w:themeColor="text1"/>
          <w:sz w:val="22"/>
          <w:szCs w:val="22"/>
        </w:rPr>
        <w:lastRenderedPageBreak/>
        <w:t>Elektronörofizyoloji Programının eğitim amaçları belirlenirken, dış paydaşların görüş ve beklentileri sistematik ve veriye dayalı bir yaklaşımla dikkate alınmaktadır. Bu kapsamda programın dış paydaşları arasında sağlık kurumları, hastaneler, mezunlar ve alan uzmanları yer almaktadır.</w:t>
      </w:r>
    </w:p>
    <w:p w14:paraId="1F408BF2" w14:textId="77777777" w:rsidR="000D4E86" w:rsidRPr="00485432" w:rsidRDefault="000D4E86" w:rsidP="000D4E86">
      <w:pPr>
        <w:pStyle w:val="ListeParagraf"/>
        <w:numPr>
          <w:ilvl w:val="0"/>
          <w:numId w:val="36"/>
        </w:numPr>
        <w:spacing w:after="160" w:line="259" w:lineRule="auto"/>
        <w:jc w:val="both"/>
        <w:rPr>
          <w:color w:val="000000" w:themeColor="text1"/>
          <w:sz w:val="22"/>
          <w:szCs w:val="22"/>
        </w:rPr>
      </w:pPr>
      <w:r w:rsidRPr="00485432">
        <w:rPr>
          <w:color w:val="000000" w:themeColor="text1"/>
          <w:sz w:val="22"/>
          <w:szCs w:val="22"/>
        </w:rPr>
        <w:t>Dış paydaşlardan elde edilen görüşler;</w:t>
      </w:r>
    </w:p>
    <w:p w14:paraId="0A457CB0" w14:textId="77777777" w:rsidR="000D4E86" w:rsidRPr="00485432" w:rsidRDefault="000D4E86" w:rsidP="000D4E86">
      <w:pPr>
        <w:pStyle w:val="ListeParagraf"/>
        <w:numPr>
          <w:ilvl w:val="0"/>
          <w:numId w:val="36"/>
        </w:numPr>
        <w:spacing w:after="160" w:line="259" w:lineRule="auto"/>
        <w:jc w:val="both"/>
        <w:rPr>
          <w:color w:val="000000" w:themeColor="text1"/>
          <w:sz w:val="22"/>
          <w:szCs w:val="22"/>
        </w:rPr>
      </w:pPr>
      <w:r w:rsidRPr="00485432">
        <w:rPr>
          <w:color w:val="000000" w:themeColor="text1"/>
          <w:sz w:val="22"/>
          <w:szCs w:val="22"/>
        </w:rPr>
        <w:t>Mezunlarla yapılan görüşmeler ve anketler,</w:t>
      </w:r>
    </w:p>
    <w:p w14:paraId="26CD2123" w14:textId="77777777" w:rsidR="000D4E86" w:rsidRPr="00485432" w:rsidRDefault="000D4E86" w:rsidP="000D4E86">
      <w:pPr>
        <w:pStyle w:val="ListeParagraf"/>
        <w:numPr>
          <w:ilvl w:val="0"/>
          <w:numId w:val="36"/>
        </w:numPr>
        <w:spacing w:after="160" w:line="259" w:lineRule="auto"/>
        <w:jc w:val="both"/>
        <w:rPr>
          <w:color w:val="000000" w:themeColor="text1"/>
          <w:sz w:val="22"/>
          <w:szCs w:val="22"/>
        </w:rPr>
      </w:pPr>
      <w:r w:rsidRPr="00485432">
        <w:rPr>
          <w:color w:val="000000" w:themeColor="text1"/>
          <w:sz w:val="22"/>
          <w:szCs w:val="22"/>
        </w:rPr>
        <w:t>Sağlık kurumlarıyla yapılan resmi ve gayriresmi geri bildirimler,</w:t>
      </w:r>
    </w:p>
    <w:p w14:paraId="267D1435" w14:textId="77777777" w:rsidR="000D4E86" w:rsidRPr="00485432" w:rsidRDefault="000D4E86" w:rsidP="000D4E86">
      <w:pPr>
        <w:pStyle w:val="ListeParagraf"/>
        <w:numPr>
          <w:ilvl w:val="0"/>
          <w:numId w:val="36"/>
        </w:numPr>
        <w:spacing w:after="160" w:line="259" w:lineRule="auto"/>
        <w:jc w:val="both"/>
        <w:rPr>
          <w:color w:val="000000" w:themeColor="text1"/>
          <w:sz w:val="22"/>
          <w:szCs w:val="22"/>
        </w:rPr>
      </w:pPr>
      <w:r w:rsidRPr="00485432">
        <w:rPr>
          <w:color w:val="000000" w:themeColor="text1"/>
          <w:sz w:val="22"/>
          <w:szCs w:val="22"/>
        </w:rPr>
        <w:t>Uygulama alanlarından elde edilen gözlemler,</w:t>
      </w:r>
    </w:p>
    <w:p w14:paraId="277CFC96" w14:textId="77777777" w:rsidR="000D4E86" w:rsidRPr="00485432" w:rsidRDefault="000D4E86" w:rsidP="000D4E86">
      <w:pPr>
        <w:pStyle w:val="ListeParagraf"/>
        <w:numPr>
          <w:ilvl w:val="0"/>
          <w:numId w:val="36"/>
        </w:numPr>
        <w:spacing w:after="160" w:line="259" w:lineRule="auto"/>
        <w:jc w:val="both"/>
        <w:rPr>
          <w:color w:val="000000" w:themeColor="text1"/>
          <w:sz w:val="22"/>
          <w:szCs w:val="22"/>
        </w:rPr>
      </w:pPr>
      <w:r w:rsidRPr="00485432">
        <w:rPr>
          <w:color w:val="000000" w:themeColor="text1"/>
          <w:sz w:val="22"/>
          <w:szCs w:val="22"/>
        </w:rPr>
        <w:t>Sektörel ihtiyaçlara yönelik değerlendirmeler</w:t>
      </w:r>
    </w:p>
    <w:p w14:paraId="0E76BEF6" w14:textId="0021F3BA" w:rsidR="000D4E86" w:rsidRDefault="000D4E86" w:rsidP="000D4E86">
      <w:pPr>
        <w:pBdr>
          <w:top w:val="nil"/>
          <w:left w:val="nil"/>
          <w:bottom w:val="nil"/>
          <w:right w:val="nil"/>
          <w:between w:val="nil"/>
        </w:pBdr>
        <w:tabs>
          <w:tab w:val="left" w:pos="284"/>
          <w:tab w:val="left" w:pos="426"/>
        </w:tabs>
        <w:rPr>
          <w:color w:val="000000" w:themeColor="text1"/>
          <w:sz w:val="22"/>
          <w:szCs w:val="22"/>
        </w:rPr>
      </w:pPr>
      <w:r w:rsidRPr="00485432">
        <w:rPr>
          <w:color w:val="000000" w:themeColor="text1"/>
          <w:sz w:val="22"/>
          <w:szCs w:val="22"/>
        </w:rPr>
        <w:t>aracılığıyla toplanmaktadır. Elde edilen bu somut veriler, program eğitim amaçlarının sektör beklentileriyle uyumunun değerlendirilmesinde kullanılmaktadır.</w:t>
      </w:r>
    </w:p>
    <w:p w14:paraId="3828C198"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0E97A316" w14:textId="77777777" w:rsidR="000D4E86" w:rsidRPr="00485432" w:rsidRDefault="00E9734C" w:rsidP="000D4E86">
      <w:pPr>
        <w:jc w:val="both"/>
        <w:rPr>
          <w:color w:val="000000" w:themeColor="text1"/>
          <w:sz w:val="22"/>
          <w:szCs w:val="22"/>
        </w:rPr>
      </w:pPr>
      <w:hyperlink r:id="rId59" w:history="1">
        <w:r w:rsidR="000D4E86" w:rsidRPr="00485432">
          <w:rPr>
            <w:rStyle w:val="Kpr"/>
            <w:sz w:val="22"/>
            <w:szCs w:val="22"/>
          </w:rPr>
          <w:t>https://shmyo.comu.edu.tr/kalite-guvence-ve-ic-kontrol/paydaslarla-iliskiler-r66.html</w:t>
        </w:r>
      </w:hyperlink>
    </w:p>
    <w:p w14:paraId="690A645A" w14:textId="77777777" w:rsidR="00236E89" w:rsidRPr="00B52C26" w:rsidRDefault="00EF5B25" w:rsidP="00B31319">
      <w:pPr>
        <w:pStyle w:val="Balk2"/>
      </w:pPr>
      <w:bookmarkStart w:id="14" w:name="_heading=h.1ci93xb" w:colFirst="0" w:colLast="0"/>
      <w:bookmarkStart w:id="15" w:name="_heading=h.3whwml4" w:colFirst="0" w:colLast="0"/>
      <w:bookmarkEnd w:id="14"/>
      <w:bookmarkEnd w:id="15"/>
      <w:r w:rsidRPr="00B52C26">
        <w:t xml:space="preserve">Ölçüt 3. </w:t>
      </w:r>
      <w:bookmarkStart w:id="16" w:name="bookmark=id.2bn6wsx" w:colFirst="0" w:colLast="0"/>
      <w:bookmarkEnd w:id="16"/>
      <w:r w:rsidRPr="00B52C26">
        <w:t>Program Çıktıları</w:t>
      </w:r>
    </w:p>
    <w:p w14:paraId="7F33D08D" w14:textId="01D4B3D4" w:rsidR="000D4E86" w:rsidRDefault="008C66C5" w:rsidP="00B31319">
      <w:pPr>
        <w:pBdr>
          <w:top w:val="nil"/>
          <w:left w:val="nil"/>
          <w:bottom w:val="nil"/>
          <w:right w:val="nil"/>
          <w:between w:val="nil"/>
        </w:pBdr>
        <w:ind w:left="1276" w:hanging="567"/>
        <w:rPr>
          <w:color w:val="000000"/>
          <w:sz w:val="22"/>
          <w:szCs w:val="22"/>
        </w:rPr>
      </w:pPr>
      <w:bookmarkStart w:id="17" w:name="_heading=h.qsh70q" w:colFirst="0" w:colLast="0"/>
      <w:bookmarkEnd w:id="17"/>
      <w:r w:rsidRPr="00B52C26">
        <w:rPr>
          <w:color w:val="000000"/>
          <w:sz w:val="22"/>
          <w:szCs w:val="22"/>
        </w:rPr>
        <w:t xml:space="preserve">3.1.1. </w:t>
      </w:r>
      <w:r w:rsidR="00B31319" w:rsidRPr="00B52C26">
        <w:rPr>
          <w:color w:val="000000"/>
          <w:sz w:val="22"/>
          <w:szCs w:val="22"/>
        </w:rPr>
        <w:tab/>
      </w:r>
      <w:r w:rsidRPr="00B52C26">
        <w:rPr>
          <w:color w:val="000000"/>
          <w:sz w:val="22"/>
          <w:szCs w:val="22"/>
        </w:rPr>
        <w:t>Program çıktılarını belirleme yöntemini açıklayınız.</w:t>
      </w:r>
    </w:p>
    <w:p w14:paraId="3A99621D" w14:textId="0763D634"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Programının program çıktıları, Türkiye Yükseköğretim Yeterlilikler Çerçevesi (TYYÇ) ön lisans düzeyi yeterlilikleri, program eğitim amaçları, alanın mesleki gereklilikleri ve paydaş görüşleri dikkate alınarak belirlenmiştir.</w:t>
      </w:r>
    </w:p>
    <w:p w14:paraId="588073B9" w14:textId="1C1D2F42"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Bu süreçte öncelikle programın eğitim amaçları incelenmiş, ardından bu amaçları temsil edecek bilgi, beceri ve yetkinlik boyutlarını kapsayan yeterlilikler tanımlanmıştır. Tanımlanan yeterlilikler, ölçülebilir ve izlenebilir program çıktıları hâline dönüştürülmüştür.</w:t>
      </w:r>
    </w:p>
    <w:p w14:paraId="1E900253" w14:textId="26AAAA74"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Oluşturulan taslak program çıktıları, program öğretim elemanlarının katılımıyla gerçekleştirilen program ve bölüm kurulu toplantılarında değerlendirilmiş, iç paydaş görüşleri doğrultusunda gerekli düzenlemeler yapılarak son hâline getirilmiştir. Ayrıca program çıktılarının TYYÇ ile uyumu kontrol edilmiş ve uygunluğu sağlanmıştır.</w:t>
      </w:r>
    </w:p>
    <w:p w14:paraId="2EAE0BD4" w14:textId="77777777" w:rsidR="000D4E86" w:rsidRDefault="000D4E86" w:rsidP="000D4E86">
      <w:pPr>
        <w:pBdr>
          <w:top w:val="nil"/>
          <w:left w:val="nil"/>
          <w:bottom w:val="nil"/>
          <w:right w:val="nil"/>
          <w:between w:val="nil"/>
        </w:pBdr>
        <w:rPr>
          <w:color w:val="000000" w:themeColor="text1"/>
          <w:sz w:val="22"/>
          <w:szCs w:val="22"/>
        </w:rPr>
      </w:pPr>
      <w:r w:rsidRPr="00485432">
        <w:rPr>
          <w:color w:val="000000" w:themeColor="text1"/>
          <w:sz w:val="22"/>
          <w:szCs w:val="22"/>
        </w:rPr>
        <w:t>Belirlenen program çıktıları, ders öğrenme çıktıları ile ilişkilendirilmiş ve AKTS Bilgi Paketinde yayımlanarak yürürlüğe alınmıştır.</w:t>
      </w:r>
      <w:r w:rsidRPr="000D4E86">
        <w:rPr>
          <w:color w:val="000000" w:themeColor="text1"/>
          <w:sz w:val="22"/>
          <w:szCs w:val="22"/>
        </w:rPr>
        <w:t xml:space="preserve"> </w:t>
      </w:r>
    </w:p>
    <w:p w14:paraId="15B5F4B5" w14:textId="660893AA" w:rsidR="000D4E86" w:rsidRPr="000D4E86" w:rsidRDefault="000D4E86" w:rsidP="000D4E86">
      <w:pPr>
        <w:pBdr>
          <w:top w:val="nil"/>
          <w:left w:val="nil"/>
          <w:bottom w:val="nil"/>
          <w:right w:val="nil"/>
          <w:between w:val="nil"/>
        </w:pBdr>
        <w:jc w:val="both"/>
        <w:rPr>
          <w:color w:val="000000"/>
          <w:sz w:val="22"/>
          <w:szCs w:val="22"/>
        </w:rPr>
      </w:pPr>
      <w:r w:rsidRPr="00485432">
        <w:rPr>
          <w:color w:val="000000" w:themeColor="text1"/>
          <w:sz w:val="22"/>
          <w:szCs w:val="22"/>
        </w:rPr>
        <w:t>Bu yöntemle program çıktıları, program eğitim amaçlarını destekleyen, paydaş beklentilerini yansıtan ve eğitim-öğretim sürecine yön veren bir yapı içerisinde oluşturulmuştur.</w:t>
      </w:r>
    </w:p>
    <w:p w14:paraId="1E8C3DC7"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052ACC4B" w14:textId="77777777" w:rsidR="000D4E86" w:rsidRPr="00485432" w:rsidRDefault="00E9734C" w:rsidP="000D4E86">
      <w:pPr>
        <w:jc w:val="both"/>
        <w:rPr>
          <w:color w:val="000000" w:themeColor="text1"/>
          <w:sz w:val="22"/>
          <w:szCs w:val="22"/>
        </w:rPr>
      </w:pPr>
      <w:hyperlink r:id="rId60" w:history="1">
        <w:r w:rsidR="000D4E86" w:rsidRPr="00485432">
          <w:rPr>
            <w:rStyle w:val="Kpr"/>
            <w:sz w:val="22"/>
            <w:szCs w:val="22"/>
          </w:rPr>
          <w:t>https://www.tyc.gov.tr/uploads/dosyalar/1667824105c452bc22bb5b35427c8516b41d99a908.pdf</w:t>
        </w:r>
      </w:hyperlink>
    </w:p>
    <w:p w14:paraId="55EC1A48" w14:textId="77777777" w:rsidR="000D4E86" w:rsidRPr="00485432" w:rsidRDefault="00E9734C" w:rsidP="000D4E86">
      <w:pPr>
        <w:jc w:val="both"/>
        <w:rPr>
          <w:color w:val="000000" w:themeColor="text1"/>
          <w:sz w:val="22"/>
          <w:szCs w:val="22"/>
        </w:rPr>
      </w:pPr>
      <w:hyperlink r:id="rId61" w:history="1">
        <w:r w:rsidR="000D4E86" w:rsidRPr="00485432">
          <w:rPr>
            <w:rStyle w:val="Kpr"/>
            <w:sz w:val="22"/>
            <w:szCs w:val="22"/>
          </w:rPr>
          <w:t>https://ubys.comu.edu.tr/AIS/Common/ExportPDF/GetPDF?FileName=coursedetail&amp;HtmlUrl=bcb97ef9-606e-47cf-a40e-0e62a5e5b0ab.html&amp;HtmlUrlType=1&amp;p1=11</w:t>
        </w:r>
      </w:hyperlink>
    </w:p>
    <w:p w14:paraId="5DB92F78" w14:textId="77777777" w:rsidR="000D4E86" w:rsidRPr="00485432" w:rsidRDefault="00E9734C" w:rsidP="000D4E86">
      <w:pPr>
        <w:jc w:val="both"/>
        <w:rPr>
          <w:color w:val="000000" w:themeColor="text1"/>
          <w:sz w:val="22"/>
          <w:szCs w:val="22"/>
        </w:rPr>
      </w:pPr>
      <w:hyperlink r:id="rId62" w:history="1">
        <w:r w:rsidR="000D4E86" w:rsidRPr="00485432">
          <w:rPr>
            <w:rStyle w:val="Kpr"/>
            <w:sz w:val="22"/>
            <w:szCs w:val="22"/>
          </w:rPr>
          <w:t>https://ubys.comu.edu.tr/BIP/BusinessIntelligence/Indicator/Bologna</w:t>
        </w:r>
      </w:hyperlink>
    </w:p>
    <w:p w14:paraId="00799355" w14:textId="77777777" w:rsidR="000D4E86" w:rsidRPr="00485432" w:rsidRDefault="000D4E86" w:rsidP="000D4E86">
      <w:pPr>
        <w:jc w:val="both"/>
        <w:rPr>
          <w:color w:val="000000" w:themeColor="text1"/>
          <w:sz w:val="22"/>
          <w:szCs w:val="22"/>
        </w:rPr>
      </w:pPr>
    </w:p>
    <w:p w14:paraId="53742675" w14:textId="7215BDD1" w:rsidR="008C66C5" w:rsidRDefault="008C66C5" w:rsidP="000D4E86">
      <w:pPr>
        <w:pBdr>
          <w:top w:val="nil"/>
          <w:left w:val="nil"/>
          <w:bottom w:val="nil"/>
          <w:right w:val="nil"/>
          <w:between w:val="nil"/>
        </w:pBdr>
        <w:spacing w:before="120" w:after="120"/>
        <w:ind w:left="1276" w:hanging="567"/>
        <w:rPr>
          <w:color w:val="000000"/>
          <w:sz w:val="22"/>
          <w:szCs w:val="22"/>
        </w:rPr>
      </w:pPr>
      <w:r w:rsidRPr="00B52C26">
        <w:rPr>
          <w:color w:val="000000"/>
          <w:sz w:val="22"/>
          <w:szCs w:val="22"/>
        </w:rPr>
        <w:t xml:space="preserve">3.1.2. </w:t>
      </w:r>
      <w:r w:rsidR="00B31319" w:rsidRPr="00B52C26">
        <w:rPr>
          <w:color w:val="000000"/>
          <w:sz w:val="22"/>
          <w:szCs w:val="22"/>
        </w:rPr>
        <w:tab/>
      </w:r>
      <w:r w:rsidRPr="00B52C26">
        <w:rPr>
          <w:color w:val="000000"/>
          <w:sz w:val="22"/>
          <w:szCs w:val="22"/>
        </w:rPr>
        <w:t>Program çıktılarını belirleme yönteminin nasıl işletildiğini kanıtlarıyla açıklayınız.</w:t>
      </w:r>
      <w:r w:rsidRPr="00B52C26">
        <w:rPr>
          <w:rStyle w:val="DipnotBavurusu"/>
          <w:color w:val="000000"/>
          <w:sz w:val="22"/>
          <w:szCs w:val="22"/>
        </w:rPr>
        <w:footnoteReference w:id="3"/>
      </w:r>
    </w:p>
    <w:p w14:paraId="2A1A7C75" w14:textId="5F38122F"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Programına ait program çıktıları, Türkiye Yükseköğretim Yeterlilikler Çerçevesi (TYYÇ) ön lisans düzeyi tanımları esas alınarak oluşturulmuş olup, öğrencilerin mezuniyetlerine kadar edinmeleri beklenen bilgi, beceri ve yetkinlikleri kapsayacak şekilde yapılandırılmıştır.</w:t>
      </w:r>
    </w:p>
    <w:p w14:paraId="141BC4C7" w14:textId="051E7908"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Program çıktıları, TYYÇ sınıflandırmasına uygun olarak aşağıdaki boyutlarda tanımlanmıştır:</w:t>
      </w:r>
    </w:p>
    <w:p w14:paraId="0858CC21"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Bilgi (Kuramsal – Olgusal)</w:t>
      </w:r>
    </w:p>
    <w:p w14:paraId="519BCC8D"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Tanı ve tedavi alanında kullanılan cihazların etkin kullanımı için gerekli temel anatomi, fizyoloji, biyofizik ve nöroloji bilgisine sahiptir.</w:t>
      </w:r>
    </w:p>
    <w:p w14:paraId="610330C3"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Mesleki tanı, tedavi ve cihaz kullanımına yönelik tıbbi terminolojiyi bilir.</w:t>
      </w:r>
    </w:p>
    <w:p w14:paraId="52728620"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lastRenderedPageBreak/>
        <w:t>İlaçların temel kavramlarını ve etki mekanizmalarını bilir.</w:t>
      </w:r>
    </w:p>
    <w:p w14:paraId="52B0A476" w14:textId="121B244C" w:rsidR="000D4E86" w:rsidRPr="000D4E86" w:rsidRDefault="000D4E86" w:rsidP="000D4E86">
      <w:pPr>
        <w:pStyle w:val="ListeParagraf"/>
        <w:numPr>
          <w:ilvl w:val="0"/>
          <w:numId w:val="36"/>
        </w:numPr>
        <w:spacing w:before="120" w:after="120"/>
        <w:rPr>
          <w:color w:val="000000" w:themeColor="text1"/>
          <w:sz w:val="22"/>
          <w:szCs w:val="22"/>
        </w:rPr>
      </w:pPr>
      <w:r w:rsidRPr="00485432">
        <w:rPr>
          <w:color w:val="000000" w:themeColor="text1"/>
          <w:sz w:val="22"/>
          <w:szCs w:val="22"/>
        </w:rPr>
        <w:t>Biyogüvenlik prosedürlerini ve ilgili yasal mevzuatı bilir.</w:t>
      </w:r>
    </w:p>
    <w:p w14:paraId="5DA22253"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Beceriler (Bilişsel – Uygulamalı)</w:t>
      </w:r>
    </w:p>
    <w:p w14:paraId="300BB3BA"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Elektronörofizyoloji laboratuvarlarında kullanılan cihaz ve ekipmanları ölçüm için hazırlar, güvenli ve doğru biçimde kullanır.</w:t>
      </w:r>
    </w:p>
    <w:p w14:paraId="4BFABDC9"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Elektronörofizyolojik tetkik ve hasta kayıt süreçlerini raporlamaya kadar izler ve kontrol eder.</w:t>
      </w:r>
    </w:p>
    <w:p w14:paraId="2579AA25" w14:textId="1B14B803" w:rsidR="000D4E86" w:rsidRPr="000D4E86" w:rsidRDefault="000D4E86" w:rsidP="000D4E86">
      <w:pPr>
        <w:pStyle w:val="ListeParagraf"/>
        <w:numPr>
          <w:ilvl w:val="0"/>
          <w:numId w:val="36"/>
        </w:numPr>
        <w:spacing w:before="120" w:after="120"/>
        <w:rPr>
          <w:color w:val="000000" w:themeColor="text1"/>
          <w:sz w:val="22"/>
          <w:szCs w:val="22"/>
        </w:rPr>
      </w:pPr>
      <w:r w:rsidRPr="00485432">
        <w:rPr>
          <w:color w:val="000000" w:themeColor="text1"/>
          <w:sz w:val="22"/>
          <w:szCs w:val="22"/>
        </w:rPr>
        <w:t>Acil durumlarda yönergelere uygun ilk yardım ve acil bakım uygulamalarını gerçekleştirir.</w:t>
      </w:r>
    </w:p>
    <w:p w14:paraId="47810EB4"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Yetkinlikler</w:t>
      </w:r>
    </w:p>
    <w:p w14:paraId="3D1DF13F"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Bağımsız Çalışabilme ve Sorumluluk Alabilme Yetkinliği</w:t>
      </w:r>
    </w:p>
    <w:p w14:paraId="40BCE045"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Bireysel çalışabilir ve ekip içerisinde sorumluluk alır.</w:t>
      </w:r>
    </w:p>
    <w:p w14:paraId="28F47D80"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Cihaz ve ekipmanlardaki basit aksaklıkları giderebilir.</w:t>
      </w:r>
    </w:p>
    <w:p w14:paraId="20B0795A" w14:textId="1298D827" w:rsidR="000D4E86" w:rsidRPr="000D4E86" w:rsidRDefault="000D4E86" w:rsidP="000D4E86">
      <w:pPr>
        <w:pStyle w:val="ListeParagraf"/>
        <w:numPr>
          <w:ilvl w:val="0"/>
          <w:numId w:val="36"/>
        </w:numPr>
        <w:spacing w:before="120" w:after="120"/>
        <w:rPr>
          <w:color w:val="000000" w:themeColor="text1"/>
          <w:sz w:val="22"/>
          <w:szCs w:val="22"/>
        </w:rPr>
      </w:pPr>
      <w:r w:rsidRPr="00485432">
        <w:rPr>
          <w:color w:val="000000" w:themeColor="text1"/>
          <w:sz w:val="22"/>
          <w:szCs w:val="22"/>
        </w:rPr>
        <w:t>Elektronörofizyoloji uygulamalarını tekniğine uygun biçimde gerçekleştirir.</w:t>
      </w:r>
    </w:p>
    <w:p w14:paraId="2D2C2B9E"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Öğrenme Yetkinliği</w:t>
      </w:r>
    </w:p>
    <w:p w14:paraId="12920F8A"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Edindiği bilgi ve becerileri eleştirel yaklaşımla değerlendirir.</w:t>
      </w:r>
    </w:p>
    <w:p w14:paraId="086ACB05"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Yaşam boyu öğrenme bilincine sahiptir ve kişisel gelişimine önem verir.</w:t>
      </w:r>
    </w:p>
    <w:p w14:paraId="03FB46E7"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İletişim ve Sosyal Yetkinlik</w:t>
      </w:r>
    </w:p>
    <w:p w14:paraId="5CC928B1" w14:textId="54E59B18" w:rsidR="000D4E86" w:rsidRPr="000D4E86" w:rsidRDefault="000D4E86" w:rsidP="000D4E86">
      <w:pPr>
        <w:pStyle w:val="ListeParagraf"/>
        <w:numPr>
          <w:ilvl w:val="0"/>
          <w:numId w:val="36"/>
        </w:numPr>
        <w:spacing w:before="120" w:after="120"/>
        <w:rPr>
          <w:color w:val="000000" w:themeColor="text1"/>
          <w:sz w:val="22"/>
          <w:szCs w:val="22"/>
        </w:rPr>
      </w:pPr>
      <w:r w:rsidRPr="00485432">
        <w:rPr>
          <w:color w:val="000000" w:themeColor="text1"/>
          <w:sz w:val="22"/>
          <w:szCs w:val="22"/>
        </w:rPr>
        <w:t>Hekim, sağlık çalışanları, hasta ve yakınları ile etik çerçevede etkili iletişim kurar.</w:t>
      </w:r>
    </w:p>
    <w:p w14:paraId="2C2AF6D4"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Alana Özgü Yetkinlik</w:t>
      </w:r>
    </w:p>
    <w:p w14:paraId="074BE568"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EEG, EMG ve polisomnografi cihazlarının kullanımında yeterli teorik ve pratik bilgiye sahiptir.</w:t>
      </w:r>
    </w:p>
    <w:p w14:paraId="05AC77B7"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Elektronörofizyolojik tetkikleri prosedürlerine uygun ve güvenli biçimde uygular.</w:t>
      </w:r>
    </w:p>
    <w:p w14:paraId="471FEBB1" w14:textId="077BD258" w:rsidR="000D4E86" w:rsidRDefault="000D4E86" w:rsidP="000D4E86">
      <w:pPr>
        <w:pBdr>
          <w:top w:val="nil"/>
          <w:left w:val="nil"/>
          <w:bottom w:val="nil"/>
          <w:right w:val="nil"/>
          <w:between w:val="nil"/>
        </w:pBdr>
        <w:spacing w:before="120" w:after="120"/>
        <w:rPr>
          <w:color w:val="000000" w:themeColor="text1"/>
          <w:sz w:val="22"/>
          <w:szCs w:val="22"/>
        </w:rPr>
      </w:pPr>
      <w:r w:rsidRPr="00485432">
        <w:rPr>
          <w:color w:val="000000" w:themeColor="text1"/>
          <w:sz w:val="22"/>
          <w:szCs w:val="22"/>
        </w:rPr>
        <w:t>Bu çıktılar, program eğitim amaçlarıyla ilişkilendirilmiş, ders öğrenme çıktıları aracılığıyla desteklenmiş ve AKTS Bilgi Paketinde yayımlanarak eğitim-öğretim sürecine entegre edilmiştir. Böylece program çıktılarının yalnızca tanımlı kalması değil, uygulama sürecinde izlenebilir ve ölçülebilir olması sağlanmıştır.</w:t>
      </w:r>
    </w:p>
    <w:p w14:paraId="29A041CF" w14:textId="077BD258"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04097DEA" w14:textId="77777777" w:rsidR="000D4E86" w:rsidRPr="00485432" w:rsidRDefault="00E9734C" w:rsidP="000D4E86">
      <w:pPr>
        <w:jc w:val="both"/>
        <w:rPr>
          <w:color w:val="000000" w:themeColor="text1"/>
          <w:sz w:val="22"/>
          <w:szCs w:val="22"/>
        </w:rPr>
      </w:pPr>
      <w:hyperlink r:id="rId63" w:history="1">
        <w:r w:rsidR="000D4E86" w:rsidRPr="00485432">
          <w:rPr>
            <w:rStyle w:val="Kpr"/>
            <w:sz w:val="22"/>
            <w:szCs w:val="22"/>
          </w:rPr>
          <w:t>https://www.tyc.gov.tr/uploads/dosyalar/1667824105c452bc22bb5b35427c8516b41d99a908.pdf</w:t>
        </w:r>
      </w:hyperlink>
    </w:p>
    <w:p w14:paraId="7B303A11" w14:textId="77777777" w:rsidR="000D4E86" w:rsidRPr="00485432" w:rsidRDefault="00E9734C" w:rsidP="000D4E86">
      <w:pPr>
        <w:jc w:val="both"/>
        <w:rPr>
          <w:color w:val="000000" w:themeColor="text1"/>
          <w:sz w:val="22"/>
          <w:szCs w:val="22"/>
        </w:rPr>
      </w:pPr>
      <w:hyperlink r:id="rId64" w:history="1">
        <w:r w:rsidR="000D4E86" w:rsidRPr="00485432">
          <w:rPr>
            <w:rStyle w:val="Kpr"/>
            <w:sz w:val="22"/>
            <w:szCs w:val="22"/>
          </w:rPr>
          <w:t>https://ubys.comu.edu.tr/AIS/Common/ExportPDF/GetPDF?FileName=coursedetail&amp;HtmlUrl=bcb97ef9-606e-47cf-a40e-0e62a5e5b0ab.html&amp;HtmlUrlType=1&amp;p1=11</w:t>
        </w:r>
      </w:hyperlink>
    </w:p>
    <w:p w14:paraId="0430A9FF" w14:textId="77777777" w:rsidR="000D4E86" w:rsidRPr="00485432" w:rsidRDefault="00E9734C" w:rsidP="000D4E86">
      <w:pPr>
        <w:jc w:val="both"/>
        <w:rPr>
          <w:color w:val="000000" w:themeColor="text1"/>
          <w:sz w:val="22"/>
          <w:szCs w:val="22"/>
        </w:rPr>
      </w:pPr>
      <w:hyperlink r:id="rId65" w:history="1">
        <w:r w:rsidR="000D4E86" w:rsidRPr="00485432">
          <w:rPr>
            <w:rStyle w:val="Kpr"/>
            <w:sz w:val="22"/>
            <w:szCs w:val="22"/>
          </w:rPr>
          <w:t>https://ubys.comu.edu.tr/BIP/BusinessIntelligence/Indicator/Bologna</w:t>
        </w:r>
      </w:hyperlink>
    </w:p>
    <w:p w14:paraId="34413FA7" w14:textId="77777777" w:rsidR="000D4E86" w:rsidRPr="00B52C26" w:rsidRDefault="000D4E86" w:rsidP="000D4E86">
      <w:pPr>
        <w:pBdr>
          <w:top w:val="nil"/>
          <w:left w:val="nil"/>
          <w:bottom w:val="nil"/>
          <w:right w:val="nil"/>
          <w:between w:val="nil"/>
        </w:pBdr>
        <w:rPr>
          <w:color w:val="000000"/>
          <w:sz w:val="22"/>
          <w:szCs w:val="22"/>
        </w:rPr>
      </w:pPr>
    </w:p>
    <w:p w14:paraId="29F43B5C" w14:textId="7A5C888E" w:rsidR="008C66C5" w:rsidRDefault="008C66C5" w:rsidP="000D4E86">
      <w:pPr>
        <w:pBdr>
          <w:top w:val="nil"/>
          <w:left w:val="nil"/>
          <w:bottom w:val="nil"/>
          <w:right w:val="nil"/>
          <w:between w:val="nil"/>
        </w:pBdr>
        <w:spacing w:before="120" w:after="120"/>
        <w:ind w:left="1276" w:hanging="567"/>
        <w:rPr>
          <w:color w:val="000000"/>
          <w:sz w:val="22"/>
          <w:szCs w:val="22"/>
        </w:rPr>
      </w:pPr>
      <w:r w:rsidRPr="00B52C26">
        <w:rPr>
          <w:color w:val="000000"/>
          <w:sz w:val="22"/>
          <w:szCs w:val="22"/>
        </w:rPr>
        <w:t xml:space="preserve">3.1.3. </w:t>
      </w:r>
      <w:r w:rsidR="00B31319" w:rsidRPr="00B52C26">
        <w:rPr>
          <w:color w:val="000000"/>
          <w:sz w:val="22"/>
          <w:szCs w:val="22"/>
        </w:rPr>
        <w:tab/>
      </w:r>
      <w:r w:rsidRPr="00B52C26">
        <w:rPr>
          <w:color w:val="000000"/>
          <w:sz w:val="22"/>
          <w:szCs w:val="22"/>
        </w:rPr>
        <w:t xml:space="preserve">Program çıktıları, program </w:t>
      </w:r>
      <w:r w:rsidR="00860C0A">
        <w:rPr>
          <w:color w:val="000000"/>
          <w:sz w:val="22"/>
          <w:szCs w:val="22"/>
        </w:rPr>
        <w:t>eğitim</w:t>
      </w:r>
      <w:r w:rsidRPr="00B52C26">
        <w:rPr>
          <w:color w:val="000000"/>
          <w:sz w:val="22"/>
          <w:szCs w:val="22"/>
        </w:rPr>
        <w:t xml:space="preserve"> amaçları ile tutarlığını açıklayınız</w:t>
      </w:r>
    </w:p>
    <w:p w14:paraId="7A9A9024" w14:textId="70262490"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Programının program çıktıları, program eğitim amaçları ile uyumlu olacak şekilde tanımlanmıştır. Bu tutarlılık, program çıktılarının her birinin eğitim amaçlarının gerçekleştirilmesine doğrudan katkı sağlayacak biçimde formüle edilmesiyle sağlanmaktadır.</w:t>
      </w:r>
    </w:p>
    <w:p w14:paraId="7B0221D0" w14:textId="0255939D"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Program eğitim amaçları; mezunların mesleki bilgi, beceri ve yetkinliklere sahip olması, hasta güvenliği ve etik çerçevede çalışabilmesi, uygulama becerilerini geliştirmesi ve mesleki iletişim becerilerini artırması yönündeki hedefleri ortaya koymaktadır. Tanımlanan program çıktıları ise bu hedeflerin ölçülebilir öğrenme çıktıları olarak ifade edilmiş hâlidir.</w:t>
      </w:r>
    </w:p>
    <w:p w14:paraId="1BD8326F"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Örneğin program eğitim amaçlarından biri olan “nitelikli Elektronörofizyoloji Teknikeri yetiştirmek” hedefi, program çıktılarında aşağıdaki ifadelerle somutlaştırılmıştır:</w:t>
      </w:r>
    </w:p>
    <w:p w14:paraId="50138831"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Öğrencilerin nörofizyolojik tetkik cihazlarını doğru ve güvenli kullanabilme becerisi (TYYC-9, TYYC-22, TYYC-23),</w:t>
      </w:r>
    </w:p>
    <w:p w14:paraId="185C9EAA"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Klinik süreçlerde etkin rol alabilecek uygulama yetkinliği kazanma (TYYC-10, TYYC-14),</w:t>
      </w:r>
    </w:p>
    <w:p w14:paraId="343F9196"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Etik değerlere uygun çalışma ve iletişim becerilerinin geliştirilmesi (TYYC-17),</w:t>
      </w:r>
    </w:p>
    <w:p w14:paraId="05C0F951"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Yaşam boyu öğrenme ve mesleki gelişim bilincinin kazanılması (TYYC-16).</w:t>
      </w:r>
    </w:p>
    <w:p w14:paraId="6857174F"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lastRenderedPageBreak/>
        <w:t>Bu eşleştirme, program eğitim amaçlarının öğrenme çıktıları ve TYYÇ yeterlilikleriyle doğrudan ilişkilendirilmiş hâli olarak okunabilir. Böylece her bir program çıktısı, program eğitim amaçlarının gerçekleştirilmesine katkı sağlayan birer bileşen olarak yapılandırılmıştır.</w:t>
      </w:r>
    </w:p>
    <w:p w14:paraId="531FF8BE"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0C968072" w14:textId="77777777" w:rsidR="000D4E86" w:rsidRPr="00485432" w:rsidRDefault="00E9734C" w:rsidP="000D4E86">
      <w:pPr>
        <w:jc w:val="both"/>
        <w:rPr>
          <w:color w:val="000000" w:themeColor="text1"/>
          <w:sz w:val="22"/>
          <w:szCs w:val="22"/>
        </w:rPr>
      </w:pPr>
      <w:hyperlink r:id="rId66" w:history="1">
        <w:r w:rsidR="000D4E86" w:rsidRPr="00485432">
          <w:rPr>
            <w:rStyle w:val="Kpr"/>
            <w:sz w:val="22"/>
            <w:szCs w:val="22"/>
          </w:rPr>
          <w:t>https://www.tyc.gov.tr/uploads/dosyalar/1667824105c452bc22bb5b35427c8516b41d99a908.pdf</w:t>
        </w:r>
      </w:hyperlink>
    </w:p>
    <w:p w14:paraId="04CA4CB7" w14:textId="77777777" w:rsidR="000D4E86" w:rsidRPr="00485432" w:rsidRDefault="00E9734C" w:rsidP="000D4E86">
      <w:pPr>
        <w:jc w:val="both"/>
        <w:rPr>
          <w:color w:val="000000" w:themeColor="text1"/>
          <w:sz w:val="22"/>
          <w:szCs w:val="22"/>
        </w:rPr>
      </w:pPr>
      <w:hyperlink r:id="rId67" w:history="1">
        <w:r w:rsidR="000D4E86" w:rsidRPr="00485432">
          <w:rPr>
            <w:rStyle w:val="Kpr"/>
            <w:sz w:val="22"/>
            <w:szCs w:val="22"/>
          </w:rPr>
          <w:t>https://ubys.comu.edu.tr/AIS/Common/ExportPDF/GetPDF?FileName=coursedetail&amp;HtmlUrl=bcb97ef9-606e-47cf-a40e-0e62a5e5b0ab.html&amp;HtmlUrlType=1&amp;p1=11</w:t>
        </w:r>
      </w:hyperlink>
    </w:p>
    <w:p w14:paraId="3A64975F" w14:textId="1D060D6F" w:rsidR="000D4E86" w:rsidRPr="000D4E86" w:rsidRDefault="00E9734C" w:rsidP="000D4E86">
      <w:pPr>
        <w:rPr>
          <w:color w:val="000000" w:themeColor="text1"/>
          <w:sz w:val="22"/>
          <w:szCs w:val="22"/>
        </w:rPr>
      </w:pPr>
      <w:hyperlink r:id="rId68" w:history="1">
        <w:r w:rsidR="000D4E86" w:rsidRPr="00485432">
          <w:rPr>
            <w:rStyle w:val="Kpr"/>
            <w:sz w:val="22"/>
            <w:szCs w:val="22"/>
          </w:rPr>
          <w:t>https://ubys.comu.edu.tr/BIP/BusinessIntelligence/Indicator/Bologna</w:t>
        </w:r>
      </w:hyperlink>
    </w:p>
    <w:p w14:paraId="5CD611D7" w14:textId="1263AE64" w:rsidR="008C66C5" w:rsidRDefault="008C66C5" w:rsidP="000D4E86">
      <w:pPr>
        <w:pBdr>
          <w:top w:val="nil"/>
          <w:left w:val="nil"/>
          <w:bottom w:val="nil"/>
          <w:right w:val="nil"/>
          <w:between w:val="nil"/>
        </w:pBdr>
        <w:spacing w:before="120" w:after="120"/>
        <w:ind w:left="1276" w:hanging="567"/>
        <w:rPr>
          <w:color w:val="000000"/>
          <w:sz w:val="22"/>
          <w:szCs w:val="22"/>
        </w:rPr>
      </w:pPr>
      <w:r w:rsidRPr="00B52C26">
        <w:rPr>
          <w:color w:val="000000"/>
          <w:sz w:val="22"/>
          <w:szCs w:val="22"/>
        </w:rPr>
        <w:t xml:space="preserve">3.1.4. </w:t>
      </w:r>
      <w:r w:rsidR="00B31319" w:rsidRPr="00B52C26">
        <w:rPr>
          <w:color w:val="000000"/>
          <w:sz w:val="22"/>
          <w:szCs w:val="22"/>
        </w:rPr>
        <w:tab/>
      </w:r>
      <w:r w:rsidRPr="00B52C26">
        <w:rPr>
          <w:color w:val="000000"/>
          <w:sz w:val="22"/>
          <w:szCs w:val="22"/>
        </w:rPr>
        <w:t>Program çıktılarının MEDEK çıktılarını nasıl kapsadığını kanıtlayınız.</w:t>
      </w:r>
      <w:r w:rsidRPr="00B52C26">
        <w:rPr>
          <w:rStyle w:val="DipnotBavurusu"/>
          <w:color w:val="000000"/>
          <w:sz w:val="22"/>
          <w:szCs w:val="22"/>
        </w:rPr>
        <w:footnoteReference w:id="4"/>
      </w:r>
    </w:p>
    <w:p w14:paraId="307E72D5" w14:textId="249EB99C"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Programının program çıktıları, MEDEK’in ön lisans program çıktıları tanımları ile birebir uyumlu olacak şekilde oluşturulmuştur. MEDEK formatında yer alan çıktı tanımları, program çıktılarının kapsamını belirlemede temel referans olarak kullanılmıştır.</w:t>
      </w:r>
    </w:p>
    <w:p w14:paraId="1A89CEB5" w14:textId="784348D8"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MEDEK çıktı tanımlarında yer alan bilgi, beceri ve yetkinlik alanları program çıktılarında aşağıdaki biçimde karşılanmaktadır:</w:t>
      </w:r>
    </w:p>
    <w:p w14:paraId="33CBC4CE"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Bilgi Boyutu (MEDEK Yönergesi ile uyumlu)</w:t>
      </w:r>
    </w:p>
    <w:p w14:paraId="2B49DE84"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Program çıktısı “tanı ve tedavi alanında kullanılan cihazların etkin kullanımı için gerekli temel anatomi, fizyoloji, biyofizik ve nöroloji bilgisine sahip olma” maddesi, MEDEK’in mesleki bilgi temelli kapsamı ile örtüşmektedir.</w:t>
      </w:r>
    </w:p>
    <w:p w14:paraId="4BEA32F6"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“Mesleki terminoloji ve biyogüvenlik yeterliliği” program çıktıları içinde tanımlanan tıbbi terminoloji ve mevzuat bilgisi ile MEDEK’in bilgi gerekliliklerini karşılamaktadır.</w:t>
      </w:r>
    </w:p>
    <w:p w14:paraId="72B1EC5E"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Beceri Boyutu (MEDEK’in uygulamalı yeterlilikleri)</w:t>
      </w:r>
    </w:p>
    <w:p w14:paraId="2EC5CCA8"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“Elektronörofizyoloji laboratuvarlarındaki cihaz ve ekipmanları doğru şekilde kullanma” çıktısı, MEDEK’in uygulamalı beceri gerekliliklerine denk düşer.</w:t>
      </w:r>
    </w:p>
    <w:p w14:paraId="75492245"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“Tetkik süreci ve hasta kayıtlarının raporlanması” program çıktısı, MEDEK’in beceri ile ölçülebilme kriteri ile uyumludur.</w:t>
      </w:r>
    </w:p>
    <w:p w14:paraId="11B497B9"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“Acil durumda ilk yardım uygulama” maddesi, MEDEK’in kişisel ve mesleki beceri tanımlarına uygundur.</w:t>
      </w:r>
    </w:p>
    <w:p w14:paraId="582D41FD"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Yetkinlik Boyutu (MEDEK’in öğrenme, iletişim ve sorumluluk alanları)</w:t>
      </w:r>
    </w:p>
    <w:p w14:paraId="5B496013"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“Bağımsız ve ekip içinde çalışma”, “mesleki sorumluluk alma” gibi çıktılar MEDEK’in yetkinlik tanımlarındaki bağımsız çalışabilme ve sorumluluk ile örtüşmektedir.</w:t>
      </w:r>
    </w:p>
    <w:p w14:paraId="28F79896"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“Yaşam boyu öğrenme bilinci” ve “eleştirel değerlendirme” çıktıları, MEDEK’in öğrenme yetkinliği gereklilikleriyle uyumludur.</w:t>
      </w:r>
    </w:p>
    <w:p w14:paraId="3DA58A9C"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“Etik iletişim ve sosyal yetkinlik” maddesi, MEDEK’in iletişim ve sosyal beceri boyutunu karşılamaktadır.</w:t>
      </w:r>
    </w:p>
    <w:p w14:paraId="12C34D87"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Uygulama ve Güvenlik Yetkinlikleri</w:t>
      </w:r>
    </w:p>
    <w:p w14:paraId="17B498ED" w14:textId="77777777" w:rsidR="000D4E86" w:rsidRDefault="000D4E86" w:rsidP="000D4E86">
      <w:pPr>
        <w:pStyle w:val="ListeParagraf"/>
        <w:numPr>
          <w:ilvl w:val="0"/>
          <w:numId w:val="36"/>
        </w:numPr>
        <w:spacing w:before="120" w:after="120"/>
        <w:rPr>
          <w:color w:val="000000" w:themeColor="text1"/>
          <w:sz w:val="22"/>
          <w:szCs w:val="22"/>
        </w:rPr>
      </w:pPr>
      <w:r w:rsidRPr="00485432">
        <w:rPr>
          <w:color w:val="000000" w:themeColor="text1"/>
          <w:sz w:val="22"/>
          <w:szCs w:val="22"/>
        </w:rPr>
        <w:t>“EEG, EMG ve polisomnografi cihazlarını prosedürlere uygun ve güvenli şekilde kullanma“ çıktısı, MEDEK’in mesleğe özgü uygulama ve güvenlik kriterlerini kapsamaktadır.</w:t>
      </w:r>
    </w:p>
    <w:p w14:paraId="1525F731" w14:textId="51071949" w:rsidR="000D4E86" w:rsidRDefault="000D4E86" w:rsidP="000D4E86">
      <w:pPr>
        <w:spacing w:before="120" w:after="120"/>
        <w:rPr>
          <w:color w:val="000000" w:themeColor="text1"/>
          <w:sz w:val="22"/>
          <w:szCs w:val="22"/>
        </w:rPr>
      </w:pPr>
      <w:r w:rsidRPr="000D4E86">
        <w:rPr>
          <w:color w:val="000000" w:themeColor="text1"/>
          <w:sz w:val="22"/>
          <w:szCs w:val="22"/>
        </w:rPr>
        <w:t>Bu eşleştirme, program çıktılarının MEDEK’in tanımladığı çıktı alanlarını tam olarak kapsadığını göstermektedir. Program çıktılarının her biri, MEDEK’in ilgili çıktı tanımıyla doğrudan bağlantılıdır ve programın amaçlarıyla uyumlu öğrenme hedeflerini temsil eder.</w:t>
      </w:r>
    </w:p>
    <w:p w14:paraId="7D1905B8"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43FD708F" w14:textId="77777777" w:rsidR="000D4E86" w:rsidRPr="00485432" w:rsidRDefault="00E9734C" w:rsidP="000D4E86">
      <w:pPr>
        <w:jc w:val="both"/>
        <w:rPr>
          <w:color w:val="000000" w:themeColor="text1"/>
          <w:sz w:val="22"/>
          <w:szCs w:val="22"/>
        </w:rPr>
      </w:pPr>
      <w:hyperlink r:id="rId69" w:history="1">
        <w:r w:rsidR="000D4E86" w:rsidRPr="00485432">
          <w:rPr>
            <w:rStyle w:val="Kpr"/>
            <w:sz w:val="22"/>
            <w:szCs w:val="22"/>
          </w:rPr>
          <w:t>https://api.medek.org.tr/file/instructions/pdf/1757419892515ec3e0-ae6c-4bff-b70c-0ede6f98e6d8.pdf</w:t>
        </w:r>
      </w:hyperlink>
    </w:p>
    <w:p w14:paraId="1861DAF1" w14:textId="448297DE" w:rsidR="000D4E86" w:rsidRDefault="00E9734C" w:rsidP="000D4E86">
      <w:pPr>
        <w:rPr>
          <w:rStyle w:val="Kpr"/>
          <w:sz w:val="22"/>
          <w:szCs w:val="22"/>
        </w:rPr>
      </w:pPr>
      <w:hyperlink r:id="rId70" w:history="1">
        <w:r w:rsidR="000D4E86" w:rsidRPr="00485432">
          <w:rPr>
            <w:rStyle w:val="Kpr"/>
            <w:sz w:val="22"/>
            <w:szCs w:val="22"/>
          </w:rPr>
          <w:t>https://ubys.comu.edu.tr/AIS/OutcomeBasedLearning/Home/Index?id=UiPEMJo8YNxwB21z1cQhTA!xGGx!!xGGx!&amp;apIdStr=UiPEMJo8YNxwB21z1cQhTA!xGGx!!xGGx!&amp;culture=tr-TR#</w:t>
        </w:r>
      </w:hyperlink>
    </w:p>
    <w:p w14:paraId="6108FDD5" w14:textId="77777777" w:rsidR="000D4E86" w:rsidRPr="000D4E86" w:rsidRDefault="000D4E86" w:rsidP="000D4E86">
      <w:pPr>
        <w:rPr>
          <w:color w:val="000000" w:themeColor="text1"/>
          <w:sz w:val="22"/>
          <w:szCs w:val="22"/>
        </w:rPr>
      </w:pPr>
    </w:p>
    <w:p w14:paraId="740FD1B2" w14:textId="30FEBA95" w:rsidR="00236E89" w:rsidRDefault="008C66C5" w:rsidP="000D4E86">
      <w:pPr>
        <w:pBdr>
          <w:top w:val="nil"/>
          <w:left w:val="nil"/>
          <w:bottom w:val="nil"/>
          <w:right w:val="nil"/>
          <w:between w:val="nil"/>
        </w:pBdr>
        <w:spacing w:before="120" w:after="120"/>
        <w:ind w:left="1276" w:hanging="567"/>
        <w:rPr>
          <w:color w:val="000000"/>
          <w:sz w:val="22"/>
          <w:szCs w:val="22"/>
        </w:rPr>
      </w:pPr>
      <w:r w:rsidRPr="00B52C26">
        <w:rPr>
          <w:color w:val="000000"/>
          <w:sz w:val="22"/>
          <w:szCs w:val="22"/>
        </w:rPr>
        <w:t xml:space="preserve">3.2.1. </w:t>
      </w:r>
      <w:r w:rsidR="00B31319" w:rsidRPr="00B52C26">
        <w:rPr>
          <w:color w:val="000000"/>
          <w:sz w:val="22"/>
          <w:szCs w:val="22"/>
        </w:rPr>
        <w:tab/>
      </w:r>
      <w:r w:rsidR="00EF5B25" w:rsidRPr="00B52C26">
        <w:rPr>
          <w:color w:val="000000"/>
          <w:sz w:val="22"/>
          <w:szCs w:val="22"/>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4B415929"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Programında mezuniyet aşamasına gelmiş öğrencilerin program çıktılarına ulaşma düzeyi, her bir program çıktısı için ayrı ayrı olmak üzere, derslerde uygulanan ölçme-değerlendirme araçları ve mezun geri bildirimleri aracılığıyla izlenmektedir. Program çıktıları doğrudan yüzdesel olarak raporlanmamakla birlikte, aşağıda belirtilen ölçme araçları üzerinden dolaylı olarak değerlendirilmektedir.</w:t>
      </w:r>
    </w:p>
    <w:p w14:paraId="25066A5D"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Bilgi Boyutu</w:t>
      </w:r>
    </w:p>
    <w:p w14:paraId="022B3DEB"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TYYÇ-1, TYYÇ-2, TYYÇ-5, TYYÇ-6</w:t>
      </w:r>
    </w:p>
    <w:p w14:paraId="4FF30276"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Bu çıktılar, öğrencilerin kuramsal bilgi düzeyini temsil etmektedir.</w:t>
      </w:r>
    </w:p>
    <w:p w14:paraId="38B25B83"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Ölçme araçları: Ara sınavlar, yarıyıl sonu sınavları, ödev, rapor, staj değerlendirmeleri</w:t>
      </w:r>
    </w:p>
    <w:p w14:paraId="2D6D77A0"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Ulaşılan düzey: Mezuniyet aşamasına gelen öğrencilerin büyük çoğunluğu bu dersleri başarıyla tamamlamakta, mezun anketinde programın mesleki temel bilgi kazandırma katkısı 3,88 / 5,00 olarak değerlendirilmektedir.</w:t>
      </w:r>
    </w:p>
    <w:p w14:paraId="5B92F018"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Beceri Boyutu</w:t>
      </w:r>
    </w:p>
    <w:p w14:paraId="2F11A0B0"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TYYÇ-9, TYYÇ-10, TYYÇ-11</w:t>
      </w:r>
    </w:p>
    <w:p w14:paraId="524E3CDA"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Bu çıktılar, öğrencilerin uygulama becerilerini temsil etmektedir.</w:t>
      </w:r>
    </w:p>
    <w:p w14:paraId="1E816AE3"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Ölçme araçları: Uygulama sınavları, staj değerlendirme formları, performans puanları</w:t>
      </w:r>
    </w:p>
    <w:p w14:paraId="65EE4B52"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Ulaşılan düzey: Öğrenciler, staj ve uygulama derslerini başarıyla tamamlayarak mezun olmaktadır. Mezun anketinde programdan genel memnuniyetin 4,04 / 5,00 olması, uygulama becerilerinin yeterli düzeyde kazanıldığını göstermektedir.</w:t>
      </w:r>
    </w:p>
    <w:p w14:paraId="01CC8639"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Bağımsız Çalışma ve Sorumluluk Yetkinliği</w:t>
      </w:r>
    </w:p>
    <w:p w14:paraId="1E45EEBC"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TYYÇ-12, TYYÇ-13, TYYÇ-14</w:t>
      </w:r>
    </w:p>
    <w:p w14:paraId="7BE45459"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Ölçme araçları: Uygulama dersleri değerlendirmeleri, staj sorumlusu geri bildirimleri, danışman gözlemleri</w:t>
      </w:r>
    </w:p>
    <w:p w14:paraId="0184D811"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Ulaşılan düzey:</w:t>
      </w:r>
    </w:p>
    <w:p w14:paraId="6061AFDB"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Mezuniyet aşamasına gelen öğrenciler, uygulama süreçlerinde bireysel ve ekip çalışmasına uyum sağlayabilmektedir.</w:t>
      </w:r>
    </w:p>
    <w:p w14:paraId="1EA460CB"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Öğrenme Yetkinliği</w:t>
      </w:r>
    </w:p>
    <w:p w14:paraId="232210D5"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TYYÇ-15, TYYÇ-16</w:t>
      </w:r>
    </w:p>
    <w:p w14:paraId="6CEC80FC"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Ölçme araçları: Sınavlar, ödevler, raporlar, danışman değerlendirmeleri</w:t>
      </w:r>
    </w:p>
    <w:p w14:paraId="481D39EF"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Ulaşılan düzey: Mezunlar, mezun anketinde programı başkalarına yüksek oranda tavsiye etmiş ve programdan memnuniyet bildirmiştir. Bu durum, yaşam boyu öğrenme ve kendini geliştirme bilincinin kazanıldığını göstermektedir.</w:t>
      </w:r>
    </w:p>
    <w:p w14:paraId="24445F5E"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İletişim ve Sosyal Yetkinlik</w:t>
      </w:r>
    </w:p>
    <w:p w14:paraId="6E0B4EF2"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TYYÇ-17</w:t>
      </w:r>
    </w:p>
    <w:p w14:paraId="42E083CA"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lastRenderedPageBreak/>
        <w:t>Ölçme araçları: Uygulama dersleri değerlendirmeleri, staj geri bildirimleri, danışman değerlendirmeleri</w:t>
      </w:r>
    </w:p>
    <w:p w14:paraId="3A2CA92F"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Ulaşılan düzey: Öğrenciler, hasta, hekim ve sağlık personeli ile iletişim kurma becerilerini uygulamalı eğitim sürecinde geliştirmektedir.</w:t>
      </w:r>
    </w:p>
    <w:p w14:paraId="5E6350E1"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Alana Özgü Yetkinlik</w:t>
      </w:r>
    </w:p>
    <w:p w14:paraId="2322BBA8"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TYYÇ-22, TYYÇ-23</w:t>
      </w:r>
    </w:p>
    <w:p w14:paraId="0685CF70"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Ölçme araçları: Uygulama sınavları, performans değerlendirmeleri, staj değerlendirmeleri</w:t>
      </w:r>
    </w:p>
    <w:p w14:paraId="5673A007"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Ulaşılan düzey: Öğrenciler, EEG, EMG ve polisomnografi uygulamalarını mezuniyet öncesinde başarıyla gerçekleştirebilmektedir.</w:t>
      </w:r>
    </w:p>
    <w:p w14:paraId="3748B6AD" w14:textId="391D0F76" w:rsidR="000D4E86" w:rsidRDefault="000D4E86" w:rsidP="000D4E86">
      <w:pPr>
        <w:pBdr>
          <w:top w:val="nil"/>
          <w:left w:val="nil"/>
          <w:bottom w:val="nil"/>
          <w:right w:val="nil"/>
          <w:between w:val="nil"/>
        </w:pBdr>
        <w:spacing w:before="120" w:after="120"/>
        <w:rPr>
          <w:color w:val="000000" w:themeColor="text1"/>
          <w:sz w:val="22"/>
          <w:szCs w:val="22"/>
        </w:rPr>
      </w:pPr>
      <w:r w:rsidRPr="00485432">
        <w:rPr>
          <w:color w:val="000000" w:themeColor="text1"/>
          <w:sz w:val="22"/>
          <w:szCs w:val="22"/>
        </w:rPr>
        <w:t>Program çıktıları için ayrı ayrı yüzdesel başarı oranları bulunmamakla birlikte, her bir çıktı; sınav, uygulama, staj, ödev ve mezun geri bildirimleri aracılığıyla izlenmektedir. Bu ölçme araçlarından elde edilen sonuçlar birlikte değerlendirildiğinde, mezuniyet aşamasına gelen öğrencilerin program çıktılarının büyük bölümüne yeterli düzeyde ulaştıkları görülmektedir.</w:t>
      </w:r>
    </w:p>
    <w:p w14:paraId="77C3BDE9"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2B597FEB" w14:textId="77777777" w:rsidR="000D4E86" w:rsidRPr="00485432" w:rsidRDefault="00E9734C" w:rsidP="000D4E86">
      <w:pPr>
        <w:jc w:val="both"/>
        <w:rPr>
          <w:color w:val="000000" w:themeColor="text1"/>
          <w:sz w:val="22"/>
          <w:szCs w:val="22"/>
        </w:rPr>
      </w:pPr>
      <w:hyperlink r:id="rId71" w:history="1">
        <w:r w:rsidR="000D4E86" w:rsidRPr="00485432">
          <w:rPr>
            <w:rStyle w:val="Kpr"/>
            <w:sz w:val="22"/>
            <w:szCs w:val="22"/>
          </w:rPr>
          <w:t>https://ubys.comu.edu.tr/AIS/Common/ExportPDF/GetPDF?FileName=coursedetail&amp;HtmlUrl=bcb97ef9-606e-47cf-a40e-0e62a5e5b0ab.html&amp;HtmlUrlType=1&amp;p1=11</w:t>
        </w:r>
      </w:hyperlink>
    </w:p>
    <w:p w14:paraId="238D1FFB" w14:textId="77777777" w:rsidR="000D4E86" w:rsidRPr="00485432" w:rsidRDefault="00E9734C" w:rsidP="000D4E86">
      <w:pPr>
        <w:jc w:val="both"/>
        <w:rPr>
          <w:color w:val="000000" w:themeColor="text1"/>
          <w:sz w:val="22"/>
          <w:szCs w:val="22"/>
        </w:rPr>
      </w:pPr>
      <w:hyperlink r:id="rId72" w:history="1">
        <w:r w:rsidR="000D4E86" w:rsidRPr="00485432">
          <w:rPr>
            <w:rStyle w:val="Kpr"/>
            <w:sz w:val="22"/>
            <w:szCs w:val="22"/>
          </w:rPr>
          <w:t>https://cdn.comu.edu.tr/cms/shmyo/files/2274-2025-yili-mezun-anketi.pdf</w:t>
        </w:r>
      </w:hyperlink>
    </w:p>
    <w:p w14:paraId="2AE6EAA0" w14:textId="20F4F17A" w:rsidR="000D4E86" w:rsidRDefault="00E9734C" w:rsidP="000D4E86">
      <w:pPr>
        <w:pBdr>
          <w:top w:val="nil"/>
          <w:left w:val="nil"/>
          <w:bottom w:val="nil"/>
          <w:right w:val="nil"/>
          <w:between w:val="nil"/>
        </w:pBdr>
        <w:rPr>
          <w:rStyle w:val="Kpr"/>
          <w:sz w:val="22"/>
          <w:szCs w:val="22"/>
        </w:rPr>
      </w:pPr>
      <w:hyperlink r:id="rId73" w:history="1">
        <w:r w:rsidR="000D4E86" w:rsidRPr="00485432">
          <w:rPr>
            <w:rStyle w:val="Kpr"/>
            <w:sz w:val="22"/>
            <w:szCs w:val="22"/>
          </w:rPr>
          <w:t>https://shmyo.comu.edu.tr/kalite-guvence-ve-ic-kontrol/bologna-akts-ve-olcme-degerlendirme-kilavuzlari-r129.html</w:t>
        </w:r>
      </w:hyperlink>
    </w:p>
    <w:p w14:paraId="6FE091C9" w14:textId="77777777" w:rsidR="000D4E86" w:rsidRPr="00B52C26" w:rsidRDefault="000D4E86" w:rsidP="000D4E86">
      <w:pPr>
        <w:pBdr>
          <w:top w:val="nil"/>
          <w:left w:val="nil"/>
          <w:bottom w:val="nil"/>
          <w:right w:val="nil"/>
          <w:between w:val="nil"/>
        </w:pBdr>
        <w:rPr>
          <w:color w:val="000000"/>
          <w:sz w:val="22"/>
          <w:szCs w:val="22"/>
        </w:rPr>
      </w:pPr>
    </w:p>
    <w:p w14:paraId="43B39BCB" w14:textId="1545BC44" w:rsidR="008C66C5" w:rsidRDefault="008C66C5" w:rsidP="000D4E86">
      <w:pPr>
        <w:pBdr>
          <w:top w:val="nil"/>
          <w:left w:val="nil"/>
          <w:bottom w:val="nil"/>
          <w:right w:val="nil"/>
          <w:between w:val="nil"/>
        </w:pBdr>
        <w:ind w:left="709" w:hanging="567"/>
        <w:rPr>
          <w:color w:val="000000"/>
          <w:sz w:val="22"/>
          <w:szCs w:val="22"/>
        </w:rPr>
      </w:pPr>
      <w:r w:rsidRPr="00B52C26">
        <w:rPr>
          <w:color w:val="000000"/>
          <w:sz w:val="22"/>
          <w:szCs w:val="22"/>
        </w:rPr>
        <w:t xml:space="preserve">3.2.2. </w:t>
      </w:r>
      <w:r w:rsidR="00B31319" w:rsidRPr="00B52C26">
        <w:rPr>
          <w:color w:val="000000"/>
          <w:sz w:val="22"/>
          <w:szCs w:val="22"/>
        </w:rPr>
        <w:tab/>
      </w:r>
      <w:r w:rsidR="00EF5B25" w:rsidRPr="00B52C26">
        <w:rPr>
          <w:color w:val="000000"/>
          <w:sz w:val="22"/>
          <w:szCs w:val="22"/>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sidRPr="00B52C26">
        <w:rPr>
          <w:rStyle w:val="DipnotBavurusu"/>
          <w:color w:val="000000"/>
          <w:sz w:val="22"/>
          <w:szCs w:val="22"/>
        </w:rPr>
        <w:footnoteReference w:id="5"/>
      </w:r>
      <w:r w:rsidRPr="00B52C26">
        <w:rPr>
          <w:color w:val="000000"/>
          <w:sz w:val="22"/>
          <w:szCs w:val="22"/>
        </w:rPr>
        <w:t xml:space="preserve"> </w:t>
      </w:r>
    </w:p>
    <w:p w14:paraId="7BB5DC55" w14:textId="768EAEEC"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Programında her bir program çıktısının sağlandığının kanıtı olarak, MEDEK program değerlendiricilerine kurum ziyareti sırasında öğrenci çalışmalarına dayalı somut belgeler sunulacaktır. Bu belgeler; sınav kağıtları, uygulama sınavları, staj değerlendirme formları, ödev ve raporlar ile performans değerlendirmelerinden oluşmaktadır.</w:t>
      </w:r>
    </w:p>
    <w:p w14:paraId="0AD291EF"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Sunulacak belgeler, program çıktıları ile doğrudan ilişkilendirilerek değerlendirilecektir.</w:t>
      </w:r>
    </w:p>
    <w:p w14:paraId="4B352469"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Bilgi Boyutu (TYYÇ-1, TYYÇ-2, TYYÇ-5, TYYÇ-6)</w:t>
      </w:r>
    </w:p>
    <w:p w14:paraId="50C2BEE3"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Kanıt belgeler: Ara sınav ve yarıyıl sonu sınav kağıtları, kuramsal derslere ait ödev ve rapor örnekleri</w:t>
      </w:r>
    </w:p>
    <w:p w14:paraId="5A21F623"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Çıktı-belge ilişkisi örneği: Anatomi, fizyoloji ve nörofizyoloji bilgisine yönelik sorular içeren sınav kağıtları, öğrencinin kuramsal bilgi düzeyini ve TYYÇ-1 ile TYYÇ-2 çıktılarının sağlandığını göstermektedir.</w:t>
      </w:r>
    </w:p>
    <w:p w14:paraId="63EC773A"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Beceri Boyutu (TYYÇ-9, TYYÇ-10, TYYÇ-11)</w:t>
      </w:r>
    </w:p>
    <w:p w14:paraId="01A6D619"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Kanıt belgeler: Uygulama sınavı değerlendirme formları, staj değerlendirme formları</w:t>
      </w:r>
    </w:p>
    <w:p w14:paraId="78703161"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Çıktı-belge ilişkisi örneği: EEG ve EMG uygulamalarına ait sınav ve performans değerlendirme formları, öğrencinin cihaz kullanım becerisini ve TYYÇ-9 ile TYYÇ-10 çıktılarının kazanıldığını göstermektedir.</w:t>
      </w:r>
    </w:p>
    <w:p w14:paraId="03234E34"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Bağımsız Çalışma ve Sorumluluk Yetkinliği (TYYÇ-12, TYYÇ-13, TYYÇ-14)</w:t>
      </w:r>
    </w:p>
    <w:p w14:paraId="7C7BD88F"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Kanıt belgeler: Uygulama dersi performans değerlendirmeleri, , staj sorumlusu değerlendirme raporları</w:t>
      </w:r>
    </w:p>
    <w:p w14:paraId="362FE495"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lastRenderedPageBreak/>
        <w:t>Çıktı-belge ilişkisi örneği: Staj değerlendirme formlarında öğrencinin görev bilinci, ekip çalışması ve sorumluluk alma düzeyine ilişkin yapılan değerlendirmeler, bu program çıktılarının sağlandığını göstermektedir.</w:t>
      </w:r>
    </w:p>
    <w:p w14:paraId="6660F1A2"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Öğrenme Yetkinliği (TYYÇ-15, TYYÇ-16)</w:t>
      </w:r>
    </w:p>
    <w:p w14:paraId="3022B4F6"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Kanıt belgeler: Araştırma ödevleri, projeler</w:t>
      </w:r>
    </w:p>
    <w:p w14:paraId="3E85046E"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Çıktı-belge ilişkisi örneği: Öğrencilerin güncel literatüre dayalı hazırladığı ödev ve raporlar, eleştirel düşünme ve yaşam boyu öğrenme becerilerinin kazanıldığını göstermektedir.</w:t>
      </w:r>
    </w:p>
    <w:p w14:paraId="1007B93E"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İletişim ve Sosyal Yetkinlik (TYYÇ-17)</w:t>
      </w:r>
    </w:p>
    <w:p w14:paraId="135A4BBB"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Kanıt belgeler: Uygulama dersleri değerlendirme formları, staj değerlendirme raporları</w:t>
      </w:r>
    </w:p>
    <w:p w14:paraId="0A17EDFF"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Çıktı-belge ilişkisi örneği: Staj sürecinde hasta ve sağlık personeli ile iletişime ilişkin yapılan değerlendirmeler, öğrencinin iletişim yetkinliğini belgelemektedir.</w:t>
      </w:r>
    </w:p>
    <w:p w14:paraId="531217CB" w14:textId="77777777" w:rsidR="000D4E86" w:rsidRPr="00485432" w:rsidRDefault="000D4E86" w:rsidP="000D4E86">
      <w:pPr>
        <w:spacing w:before="120" w:after="120"/>
        <w:jc w:val="both"/>
        <w:rPr>
          <w:b/>
          <w:color w:val="000000" w:themeColor="text1"/>
          <w:sz w:val="22"/>
          <w:szCs w:val="22"/>
        </w:rPr>
      </w:pPr>
      <w:r w:rsidRPr="00485432">
        <w:rPr>
          <w:b/>
          <w:color w:val="000000" w:themeColor="text1"/>
          <w:sz w:val="22"/>
          <w:szCs w:val="22"/>
        </w:rPr>
        <w:t>Alana Özgü Yetkinlik (TYYÇ-22, TYYÇ-23)</w:t>
      </w:r>
    </w:p>
    <w:p w14:paraId="78279D83"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Kanıt belgeler: EEG, EMG uygulama sınav formları, staj değerlendirmeleri, performans değerlendirmeleri</w:t>
      </w:r>
    </w:p>
    <w:p w14:paraId="22D29178"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Çıktı-belge ilişkisi örneği: Uygulama sınavı değerlendirme formları, öğrencinin elektronörofizyolojik tetkikleri prosedürlerine uygun şekilde gerçekleştirebildiğini göstermektedir.</w:t>
      </w:r>
    </w:p>
    <w:p w14:paraId="2F543414" w14:textId="00D49617" w:rsidR="000D4E86" w:rsidRPr="00B52C26" w:rsidRDefault="000D4E86" w:rsidP="000D4E86">
      <w:pPr>
        <w:pBdr>
          <w:top w:val="nil"/>
          <w:left w:val="nil"/>
          <w:bottom w:val="nil"/>
          <w:right w:val="nil"/>
          <w:between w:val="nil"/>
        </w:pBdr>
        <w:spacing w:before="120" w:after="120"/>
        <w:rPr>
          <w:color w:val="000000"/>
          <w:sz w:val="22"/>
          <w:szCs w:val="22"/>
        </w:rPr>
      </w:pPr>
      <w:r w:rsidRPr="00485432">
        <w:rPr>
          <w:color w:val="000000" w:themeColor="text1"/>
          <w:sz w:val="22"/>
          <w:szCs w:val="22"/>
        </w:rPr>
        <w:t>Program çıktıları, sadece algıya dayalı değil; somut, izlenebilir ve doğrulanabilir öğrenci çalışmaları üzerinden değerlendirilmektedir.</w:t>
      </w:r>
    </w:p>
    <w:p w14:paraId="34424BAD" w14:textId="77777777" w:rsidR="000D4E86" w:rsidRPr="00485432" w:rsidRDefault="000D4E86" w:rsidP="000D4E86">
      <w:pPr>
        <w:jc w:val="both"/>
        <w:rPr>
          <w:b/>
          <w:color w:val="000000" w:themeColor="text1"/>
          <w:sz w:val="22"/>
          <w:szCs w:val="22"/>
        </w:rPr>
      </w:pPr>
      <w:bookmarkStart w:id="18" w:name="_heading=h.1pxezwc" w:colFirst="0" w:colLast="0"/>
      <w:bookmarkStart w:id="19" w:name="_heading=h.49x2ik5" w:colFirst="0" w:colLast="0"/>
      <w:bookmarkEnd w:id="18"/>
      <w:bookmarkEnd w:id="19"/>
      <w:r w:rsidRPr="00485432">
        <w:rPr>
          <w:b/>
          <w:color w:val="000000" w:themeColor="text1"/>
          <w:sz w:val="22"/>
          <w:szCs w:val="22"/>
        </w:rPr>
        <w:t>Kanıtlar</w:t>
      </w:r>
    </w:p>
    <w:p w14:paraId="6E5E0862" w14:textId="77777777" w:rsidR="000D4E86" w:rsidRPr="00485432" w:rsidRDefault="00E9734C" w:rsidP="000D4E86">
      <w:pPr>
        <w:jc w:val="both"/>
        <w:rPr>
          <w:color w:val="000000" w:themeColor="text1"/>
          <w:sz w:val="22"/>
          <w:szCs w:val="22"/>
        </w:rPr>
      </w:pPr>
      <w:hyperlink r:id="rId74" w:history="1">
        <w:r w:rsidR="000D4E86" w:rsidRPr="00485432">
          <w:rPr>
            <w:rStyle w:val="Kpr"/>
            <w:sz w:val="22"/>
            <w:szCs w:val="22"/>
          </w:rPr>
          <w:t>http://shmyo.comu.edu.tr</w:t>
        </w:r>
      </w:hyperlink>
    </w:p>
    <w:p w14:paraId="28747DF5" w14:textId="77777777" w:rsidR="000D4E86" w:rsidRPr="00485432" w:rsidRDefault="00E9734C" w:rsidP="000D4E86">
      <w:pPr>
        <w:jc w:val="both"/>
        <w:rPr>
          <w:color w:val="000000" w:themeColor="text1"/>
          <w:sz w:val="22"/>
          <w:szCs w:val="22"/>
        </w:rPr>
      </w:pPr>
      <w:hyperlink r:id="rId75" w:history="1">
        <w:r w:rsidR="000D4E86" w:rsidRPr="00485432">
          <w:rPr>
            <w:rStyle w:val="Kpr"/>
            <w:sz w:val="22"/>
            <w:szCs w:val="22"/>
          </w:rPr>
          <w:t>https://eczane.shmyo.comu.edu.tr/</w:t>
        </w:r>
      </w:hyperlink>
    </w:p>
    <w:p w14:paraId="1810D847" w14:textId="77777777" w:rsidR="000D4E86" w:rsidRPr="00485432" w:rsidRDefault="00E9734C" w:rsidP="000D4E86">
      <w:pPr>
        <w:jc w:val="both"/>
        <w:rPr>
          <w:color w:val="000000" w:themeColor="text1"/>
          <w:sz w:val="22"/>
          <w:szCs w:val="22"/>
        </w:rPr>
      </w:pPr>
      <w:hyperlink r:id="rId76" w:history="1">
        <w:r w:rsidR="000D4E86" w:rsidRPr="00485432">
          <w:rPr>
            <w:rStyle w:val="Kpr"/>
            <w:sz w:val="22"/>
            <w:szCs w:val="22"/>
          </w:rPr>
          <w:t>https://ubys.comu.edu.tr/AIS/OutcomeBasedLearning/Home/Index?id=FxpsSPYHM!xDDx!LIl7vGKn0bNg!xGGx!!xGGx!&amp;culture=tr-TR</w:t>
        </w:r>
      </w:hyperlink>
    </w:p>
    <w:p w14:paraId="2B7E86B6" w14:textId="5945DF14" w:rsidR="00CF23C2" w:rsidRDefault="00E9734C" w:rsidP="000D4E86">
      <w:pPr>
        <w:rPr>
          <w:b/>
          <w:color w:val="000000"/>
          <w:sz w:val="22"/>
          <w:szCs w:val="22"/>
        </w:rPr>
      </w:pPr>
      <w:hyperlink r:id="rId77" w:history="1">
        <w:r w:rsidR="000D4E86" w:rsidRPr="00485432">
          <w:rPr>
            <w:rStyle w:val="Kpr"/>
            <w:sz w:val="22"/>
            <w:szCs w:val="22"/>
          </w:rPr>
          <w:t>http://ogrenciisleri.comu.edu.tr/mevzuat.html</w:t>
        </w:r>
      </w:hyperlink>
    </w:p>
    <w:p w14:paraId="5C645CFF" w14:textId="78DC037B" w:rsidR="00236E89" w:rsidRPr="00B52C26" w:rsidRDefault="00B31319" w:rsidP="00CF23C2">
      <w:pPr>
        <w:pStyle w:val="Balk2"/>
        <w:keepNext/>
      </w:pPr>
      <w:r w:rsidRPr="00B52C26">
        <w:t>Ö</w:t>
      </w:r>
      <w:r w:rsidR="00EF5B25" w:rsidRPr="00B52C26">
        <w:t>lçüt 4. Sürekli İyileştirme</w:t>
      </w:r>
    </w:p>
    <w:p w14:paraId="11508EE9" w14:textId="21ADE40E" w:rsidR="00236E89" w:rsidRPr="000D4E86" w:rsidRDefault="00EF5B25" w:rsidP="000D4E86">
      <w:pPr>
        <w:pStyle w:val="ListeParagraf"/>
        <w:keepNext/>
        <w:numPr>
          <w:ilvl w:val="1"/>
          <w:numId w:val="34"/>
        </w:numPr>
        <w:pBdr>
          <w:top w:val="nil"/>
          <w:left w:val="nil"/>
          <w:bottom w:val="nil"/>
          <w:right w:val="nil"/>
          <w:between w:val="nil"/>
        </w:pBdr>
        <w:spacing w:before="120" w:after="120"/>
        <w:rPr>
          <w:color w:val="000000"/>
          <w:sz w:val="22"/>
          <w:szCs w:val="22"/>
        </w:rPr>
      </w:pPr>
      <w:r w:rsidRPr="000D4E86">
        <w:rPr>
          <w:color w:val="000000"/>
          <w:sz w:val="22"/>
          <w:szCs w:val="22"/>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106148E9"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t xml:space="preserve">Elektronörofizyoloji programı daha önce MEDEK değerlendirmesine girmediğinden son üç yıl içinde programla ilgili yapılan iyileştirme çalışmalarına değinilmiştir. Mezun anketleri, öğrenci geri bildirimleri ve paydaş görüşleri doğrultusunda belirlenen sorunlar çerçevesinde öğrenci kontenjanının programın uygulama ağırlıklı yapısına kıyasla yüksek olması, buna bağlı olarak uygulama deneyimlerinin yetersiz kalması ve öğrencilerin mesleki uygulama becerilerini mezuniyet öncesinde daha yoğun biçimde geliştirme ihtiyacı hususları ön plana çıkmıştır. </w:t>
      </w:r>
    </w:p>
    <w:p w14:paraId="7F36CF55"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t>2025-2026 eğitim öğretim yılında program kontenjanı YÖK kararı doğrultusunda azaltılmış ve bu sayede uygulama alanı yetersizliğinden kaynaklanan problem büyük ölçüde iyileştirilmiştir.</w:t>
      </w:r>
    </w:p>
    <w:p w14:paraId="74BCF506"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t xml:space="preserve">2024-2025 eğitim öğretim yılında programımız 3+1 eğitim modeline geçmiştir ve öğrencilerin bir dönemini iş yeri eğitimi kapsamında geçirmeleri sağlanarak, program eğitim amaçlarına ulaşması desteklenmiştir. </w:t>
      </w:r>
    </w:p>
    <w:p w14:paraId="1010DED8"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lastRenderedPageBreak/>
        <w:t xml:space="preserve">Öğrencilerin ders planlaması, akademik gelişim ve kariyer yönlendirme süreçlerinin daha yakından izlenebilmesi ve danışmanlarına ulaşılabilirliğin kolaylaştırılması amacıyla haftada en az bir saatlik danışmanlık saati belirlenmiştir. </w:t>
      </w:r>
    </w:p>
    <w:p w14:paraId="7241BB17"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t>İç ve dış paydaş toplantıları düzenli olarak gerçekleştirilerek öğrencilerin ve dış paydaşların doğrudan karar alma süreçlerine katılımları sağlanmıştır.</w:t>
      </w:r>
    </w:p>
    <w:p w14:paraId="1F57034B" w14:textId="5DF28F0C" w:rsidR="000D4E86" w:rsidRPr="000D4E86" w:rsidRDefault="000D4E86" w:rsidP="000D4E86">
      <w:pPr>
        <w:spacing w:before="120" w:after="120"/>
        <w:rPr>
          <w:color w:val="000000" w:themeColor="text1"/>
          <w:sz w:val="22"/>
          <w:szCs w:val="22"/>
        </w:rPr>
      </w:pPr>
      <w:r w:rsidRPr="000D4E86">
        <w:rPr>
          <w:color w:val="000000" w:themeColor="text1"/>
          <w:sz w:val="22"/>
          <w:szCs w:val="22"/>
        </w:rPr>
        <w:t>Gerçekleştirilen iyileştirme çalışmalarının etkileri; ders başarı oranları, staj ve uygulama değerlendirmeleri, mezun anketleri, öğrenci geri bildirimleri aracılığıyla izlenmektedir. Elde edilen veriler, programın eğitim amaçlarına ve program çıktılarının gerçekleştirilme düzeyine ilişkin değerlendirmelerde kullanılmakta ve yeni iyileştirme önerilerine girdi sağlamaktadır.</w:t>
      </w:r>
    </w:p>
    <w:p w14:paraId="4DBB335A" w14:textId="7A8744C0" w:rsidR="000D4E86" w:rsidRDefault="000D4E86" w:rsidP="000D4E86">
      <w:pPr>
        <w:keepNext/>
        <w:pBdr>
          <w:top w:val="nil"/>
          <w:left w:val="nil"/>
          <w:bottom w:val="nil"/>
          <w:right w:val="nil"/>
          <w:between w:val="nil"/>
        </w:pBdr>
        <w:spacing w:before="120" w:after="120"/>
        <w:rPr>
          <w:color w:val="000000" w:themeColor="text1"/>
          <w:sz w:val="22"/>
          <w:szCs w:val="22"/>
        </w:rPr>
      </w:pPr>
      <w:r w:rsidRPr="000D4E86">
        <w:rPr>
          <w:color w:val="000000" w:themeColor="text1"/>
          <w:sz w:val="22"/>
          <w:szCs w:val="22"/>
        </w:rPr>
        <w:t>Bu süreç, planla–uygula–kontrol et–önlem al (PUKÖ) döngüsü çerçevesinde sürdürülebilir bir kalite güvence sistemi içerisinde yürütülmektedir.</w:t>
      </w:r>
    </w:p>
    <w:p w14:paraId="76F0BAD2"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0C3BFB49" w14:textId="77777777" w:rsidR="000D4E86" w:rsidRPr="00485432" w:rsidRDefault="00E9734C" w:rsidP="000D4E86">
      <w:pPr>
        <w:jc w:val="both"/>
        <w:rPr>
          <w:color w:val="000000" w:themeColor="text1"/>
          <w:sz w:val="22"/>
          <w:szCs w:val="22"/>
        </w:rPr>
      </w:pPr>
      <w:hyperlink r:id="rId78" w:history="1">
        <w:r w:rsidR="000D4E86" w:rsidRPr="00485432">
          <w:rPr>
            <w:rStyle w:val="Kpr"/>
            <w:sz w:val="22"/>
            <w:szCs w:val="22"/>
          </w:rPr>
          <w:t>http://shmyo.comu.edu.tr</w:t>
        </w:r>
      </w:hyperlink>
    </w:p>
    <w:p w14:paraId="7423CFB2" w14:textId="77777777" w:rsidR="000D4E86" w:rsidRPr="00485432" w:rsidRDefault="00E9734C" w:rsidP="000D4E86">
      <w:pPr>
        <w:jc w:val="both"/>
        <w:rPr>
          <w:color w:val="000000" w:themeColor="text1"/>
          <w:sz w:val="22"/>
          <w:szCs w:val="22"/>
        </w:rPr>
      </w:pPr>
      <w:hyperlink r:id="rId79" w:history="1">
        <w:r w:rsidR="000D4E86" w:rsidRPr="00485432">
          <w:rPr>
            <w:rStyle w:val="Kpr"/>
            <w:sz w:val="22"/>
            <w:szCs w:val="22"/>
          </w:rPr>
          <w:t>https://shmyo.comu.edu.tr/kalite-guvence-ve-ic-kontrol/shmyo-puko-dongusu-r52.html</w:t>
        </w:r>
      </w:hyperlink>
    </w:p>
    <w:p w14:paraId="1CE3D800" w14:textId="77777777" w:rsidR="000D4E86" w:rsidRPr="00485432" w:rsidRDefault="00E9734C" w:rsidP="000D4E86">
      <w:pPr>
        <w:jc w:val="both"/>
        <w:rPr>
          <w:color w:val="000000" w:themeColor="text1"/>
          <w:sz w:val="22"/>
          <w:szCs w:val="22"/>
        </w:rPr>
      </w:pPr>
      <w:hyperlink r:id="rId80" w:history="1">
        <w:r w:rsidR="000D4E86" w:rsidRPr="00485432">
          <w:rPr>
            <w:rStyle w:val="Kpr"/>
            <w:sz w:val="22"/>
            <w:szCs w:val="22"/>
          </w:rPr>
          <w:t>https://shmyo.comu.edu.tr/kalite-guvence-ve-ic-kontrol/paydaslarla-iliskiler-r66.html</w:t>
        </w:r>
      </w:hyperlink>
    </w:p>
    <w:p w14:paraId="6BE2470C" w14:textId="77777777" w:rsidR="000D4E86" w:rsidRPr="00485432" w:rsidRDefault="00E9734C" w:rsidP="000D4E86">
      <w:pPr>
        <w:jc w:val="both"/>
        <w:rPr>
          <w:color w:val="000000" w:themeColor="text1"/>
          <w:sz w:val="22"/>
          <w:szCs w:val="22"/>
        </w:rPr>
      </w:pPr>
      <w:hyperlink r:id="rId81" w:history="1">
        <w:r w:rsidR="000D4E86" w:rsidRPr="00485432">
          <w:rPr>
            <w:rStyle w:val="Kpr"/>
            <w:sz w:val="22"/>
            <w:szCs w:val="22"/>
          </w:rPr>
          <w:t>https://shmyo.comu.edu.tr/kalite-guvence-ve-ic-kontrol/ic-kontrol-r60.html</w:t>
        </w:r>
      </w:hyperlink>
    </w:p>
    <w:p w14:paraId="62CC8966" w14:textId="77777777" w:rsidR="000D4E86" w:rsidRPr="00485432" w:rsidRDefault="00E9734C" w:rsidP="000D4E86">
      <w:pPr>
        <w:jc w:val="both"/>
        <w:rPr>
          <w:color w:val="000000" w:themeColor="text1"/>
          <w:sz w:val="22"/>
          <w:szCs w:val="22"/>
        </w:rPr>
      </w:pPr>
      <w:hyperlink r:id="rId82" w:history="1">
        <w:r w:rsidR="000D4E86" w:rsidRPr="00485432">
          <w:rPr>
            <w:rStyle w:val="Kpr"/>
            <w:sz w:val="22"/>
            <w:szCs w:val="22"/>
          </w:rPr>
          <w:t>https://yokatlas.yok.gov.tr/onlisans.php?y=102751321</w:t>
        </w:r>
      </w:hyperlink>
    </w:p>
    <w:p w14:paraId="5BBFF993" w14:textId="77777777" w:rsidR="000D4E86" w:rsidRPr="00485432" w:rsidRDefault="00E9734C" w:rsidP="000D4E86">
      <w:pPr>
        <w:jc w:val="both"/>
        <w:rPr>
          <w:color w:val="000000" w:themeColor="text1"/>
          <w:sz w:val="22"/>
          <w:szCs w:val="22"/>
        </w:rPr>
      </w:pPr>
      <w:hyperlink r:id="rId83" w:history="1">
        <w:r w:rsidR="000D4E86" w:rsidRPr="00485432">
          <w:rPr>
            <w:rStyle w:val="Kpr"/>
            <w:sz w:val="22"/>
            <w:szCs w:val="22"/>
          </w:rPr>
          <w:t>https://tht.shmyo.comu.edu.tr/ogrenci/ogrenci-danismanlari-r16.html</w:t>
        </w:r>
      </w:hyperlink>
    </w:p>
    <w:p w14:paraId="3265656C" w14:textId="77777777" w:rsidR="000D4E86" w:rsidRPr="000D4E86" w:rsidRDefault="000D4E86" w:rsidP="000D4E86">
      <w:pPr>
        <w:keepNext/>
        <w:pBdr>
          <w:top w:val="nil"/>
          <w:left w:val="nil"/>
          <w:bottom w:val="nil"/>
          <w:right w:val="nil"/>
          <w:between w:val="nil"/>
        </w:pBdr>
        <w:rPr>
          <w:color w:val="000000"/>
          <w:sz w:val="22"/>
          <w:szCs w:val="22"/>
        </w:rPr>
      </w:pPr>
    </w:p>
    <w:p w14:paraId="40BD8BF8" w14:textId="58B8D471" w:rsidR="00CA3B0D" w:rsidRDefault="00EF5B25" w:rsidP="000D4E86">
      <w:pPr>
        <w:pStyle w:val="ListeParagraf"/>
        <w:numPr>
          <w:ilvl w:val="1"/>
          <w:numId w:val="34"/>
        </w:numPr>
        <w:pBdr>
          <w:top w:val="nil"/>
          <w:left w:val="nil"/>
          <w:bottom w:val="nil"/>
          <w:right w:val="nil"/>
          <w:between w:val="nil"/>
        </w:pBdr>
        <w:spacing w:before="120" w:after="120"/>
        <w:ind w:left="1276" w:hanging="567"/>
        <w:rPr>
          <w:color w:val="000000"/>
          <w:sz w:val="22"/>
          <w:szCs w:val="22"/>
        </w:rPr>
      </w:pPr>
      <w:r w:rsidRPr="00B52C26">
        <w:rPr>
          <w:color w:val="000000"/>
          <w:sz w:val="22"/>
          <w:szCs w:val="22"/>
        </w:rPr>
        <w:t xml:space="preserve">Yapılan sürekli iyileştirme çalışmalarının, başta Ölçüt 2 ve Ölçüt 3 ile ilgili alanlar olmak üzere, programın gelişmeye açık tüm alanları ile ilgili, </w:t>
      </w:r>
      <w:r w:rsidR="00CA3B0D" w:rsidRPr="00B52C26">
        <w:rPr>
          <w:color w:val="000000"/>
          <w:sz w:val="22"/>
          <w:szCs w:val="22"/>
        </w:rPr>
        <w:t xml:space="preserve">iç ve dış paydaş geribildirimlerini dâhil ederek, </w:t>
      </w:r>
      <w:r w:rsidRPr="00B52C26">
        <w:rPr>
          <w:color w:val="000000"/>
          <w:sz w:val="22"/>
          <w:szCs w:val="22"/>
        </w:rPr>
        <w:t xml:space="preserve">sistematik bir biçimde toplanmış, somut verilere dayalı olduğunu kanıtlarıyla açıklayınız. </w:t>
      </w:r>
      <w:r w:rsidR="00CA3B0D" w:rsidRPr="00B52C26">
        <w:rPr>
          <w:color w:val="000000"/>
          <w:sz w:val="22"/>
          <w:szCs w:val="22"/>
        </w:rPr>
        <w:t>Bu çalışmalarınızı belgeleyen yöntemlerini açıklayınız ve örnek uygulamaları belirtiniz.</w:t>
      </w:r>
    </w:p>
    <w:p w14:paraId="5C5F96D5" w14:textId="496D7718"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Elektronörofizyoloji Programında sürekli iyileştirme çalışmaları; iç ve dış paydaş geri bildirimleri ile kurumsal kalite süreçleri kapsamında sistematik ve kayıtlı biçimde yürütülmektedir.</w:t>
      </w:r>
    </w:p>
    <w:p w14:paraId="5A2A4E62" w14:textId="77777777"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Bu kapsamda;</w:t>
      </w:r>
    </w:p>
    <w:p w14:paraId="240DD9C0"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İç paydaş komisyonu üyeleriyle yılda bir kez yapılan toplantılar,</w:t>
      </w:r>
    </w:p>
    <w:p w14:paraId="42674D8D"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Dış paydaşlarla yılda bir kez gerçekleştirilen toplantılar,</w:t>
      </w:r>
    </w:p>
    <w:p w14:paraId="1016F9E9"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Eğitim-öğretim, staj ve akademik kurul toplantıları,</w:t>
      </w:r>
    </w:p>
    <w:p w14:paraId="5C7E1165" w14:textId="77777777" w:rsidR="000D4E86" w:rsidRPr="00485432" w:rsidRDefault="000D4E86" w:rsidP="000D4E86">
      <w:pPr>
        <w:pStyle w:val="ListeParagraf"/>
        <w:numPr>
          <w:ilvl w:val="0"/>
          <w:numId w:val="36"/>
        </w:numPr>
        <w:spacing w:before="120" w:after="120"/>
        <w:jc w:val="both"/>
        <w:rPr>
          <w:color w:val="000000" w:themeColor="text1"/>
          <w:sz w:val="22"/>
          <w:szCs w:val="22"/>
        </w:rPr>
      </w:pPr>
      <w:r w:rsidRPr="00485432">
        <w:rPr>
          <w:color w:val="000000" w:themeColor="text1"/>
          <w:sz w:val="22"/>
          <w:szCs w:val="22"/>
        </w:rPr>
        <w:t xml:space="preserve">Birim yöneticiliği tarafından organize edilen toplantılar ve MYO Kurulu (MEYOK) toplantıları </w:t>
      </w:r>
    </w:p>
    <w:p w14:paraId="7FBCEFBA" w14:textId="077EAA6A"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aracılığıyla programın eğitim amaçları ve program çıktılarına ilişkin geri bildirimler toplanmaktadır.</w:t>
      </w:r>
    </w:p>
    <w:p w14:paraId="1FE5CA57" w14:textId="215C5E0E" w:rsidR="000D4E86" w:rsidRPr="00485432" w:rsidRDefault="000D4E86" w:rsidP="000D4E86">
      <w:pPr>
        <w:spacing w:before="120" w:after="120"/>
        <w:jc w:val="both"/>
        <w:rPr>
          <w:color w:val="000000" w:themeColor="text1"/>
          <w:sz w:val="22"/>
          <w:szCs w:val="22"/>
        </w:rPr>
      </w:pPr>
      <w:r w:rsidRPr="00485432">
        <w:rPr>
          <w:color w:val="000000" w:themeColor="text1"/>
          <w:sz w:val="22"/>
          <w:szCs w:val="22"/>
        </w:rPr>
        <w:t>Ayrıca programın sürekli iyileştirme süreci; stratejik plan ve iç kontrol raporları, faaliyet raporları, görev tanımları ve iş akış şemaları gibi kurumsal dokümanlar üzerinden izlenmekte ve düzenli olarak güncellenmektedir. Bu süreçlerin takibinden bölüm başkanı, program danışmanı ve birim yöneticisi sorumludur.</w:t>
      </w:r>
    </w:p>
    <w:p w14:paraId="4D901D82" w14:textId="588A8E8C" w:rsidR="000D4E86" w:rsidRDefault="000D4E86" w:rsidP="000D4E86">
      <w:pPr>
        <w:spacing w:before="120" w:after="120"/>
        <w:rPr>
          <w:color w:val="000000" w:themeColor="text1"/>
          <w:sz w:val="22"/>
          <w:szCs w:val="22"/>
        </w:rPr>
      </w:pPr>
      <w:r w:rsidRPr="00485432">
        <w:rPr>
          <w:color w:val="000000" w:themeColor="text1"/>
          <w:sz w:val="22"/>
          <w:szCs w:val="22"/>
        </w:rPr>
        <w:t>Üniversite genelinde beş yılda bir uygulanan stratejik plan anketleri de iç ve dış paydaş görüşlerinin toplanmasına katkı sağlamaktadır</w:t>
      </w:r>
      <w:r>
        <w:rPr>
          <w:color w:val="000000" w:themeColor="text1"/>
          <w:sz w:val="22"/>
          <w:szCs w:val="22"/>
        </w:rPr>
        <w:t>.</w:t>
      </w:r>
    </w:p>
    <w:p w14:paraId="11213D80" w14:textId="568B7B42" w:rsidR="000D4E86" w:rsidRPr="000D4E86" w:rsidRDefault="000D4E86" w:rsidP="000D4E86">
      <w:pPr>
        <w:pBdr>
          <w:top w:val="nil"/>
          <w:left w:val="nil"/>
          <w:bottom w:val="nil"/>
          <w:right w:val="nil"/>
          <w:between w:val="nil"/>
        </w:pBdr>
        <w:jc w:val="both"/>
        <w:rPr>
          <w:color w:val="000000"/>
          <w:sz w:val="22"/>
          <w:szCs w:val="22"/>
        </w:rPr>
      </w:pPr>
      <w:r w:rsidRPr="000D4E86">
        <w:rPr>
          <w:color w:val="000000" w:themeColor="text1"/>
          <w:sz w:val="22"/>
          <w:szCs w:val="22"/>
        </w:rPr>
        <w:t>Toplanan tüm veriler; programın eğitim-öğretim süreçlerinin geliştirilmesi, program çıktılarının güçlendirilmesi ve mezun niteliğinin artırılmasına yönelik kararların alınmasında kullanılmaktadır. Bu sayede Elektronörofizyoloji Programında sürekli iyileştirme süreci veriye dayalı, izlenebilir ve sürdürülebilir bir yapı içerisinde yürütülmektedir.</w:t>
      </w:r>
    </w:p>
    <w:p w14:paraId="3E995ACD"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1C3D3E9F" w14:textId="77777777" w:rsidR="000D4E86" w:rsidRPr="00485432" w:rsidRDefault="00E9734C" w:rsidP="000D4E86">
      <w:pPr>
        <w:jc w:val="both"/>
        <w:rPr>
          <w:color w:val="000000" w:themeColor="text1"/>
          <w:sz w:val="22"/>
          <w:szCs w:val="22"/>
        </w:rPr>
      </w:pPr>
      <w:hyperlink r:id="rId84" w:history="1">
        <w:r w:rsidR="000D4E86" w:rsidRPr="00485432">
          <w:rPr>
            <w:rStyle w:val="Kpr"/>
            <w:sz w:val="22"/>
            <w:szCs w:val="22"/>
          </w:rPr>
          <w:t>http://shmyo.comu.edu.tr</w:t>
        </w:r>
      </w:hyperlink>
    </w:p>
    <w:p w14:paraId="74980C8F" w14:textId="77777777" w:rsidR="000D4E86" w:rsidRPr="00485432" w:rsidRDefault="00E9734C" w:rsidP="000D4E86">
      <w:pPr>
        <w:jc w:val="both"/>
        <w:rPr>
          <w:sz w:val="22"/>
          <w:szCs w:val="22"/>
        </w:rPr>
      </w:pPr>
      <w:hyperlink r:id="rId85" w:history="1">
        <w:r w:rsidR="000D4E86" w:rsidRPr="00485432">
          <w:rPr>
            <w:rStyle w:val="Kpr"/>
            <w:sz w:val="22"/>
            <w:szCs w:val="22"/>
          </w:rPr>
          <w:t>https://tht.shmyo.comu.edu.tr/</w:t>
        </w:r>
      </w:hyperlink>
    </w:p>
    <w:p w14:paraId="0826D000" w14:textId="77777777" w:rsidR="000D4E86" w:rsidRPr="00485432" w:rsidRDefault="00E9734C" w:rsidP="000D4E86">
      <w:pPr>
        <w:jc w:val="both"/>
        <w:rPr>
          <w:color w:val="000000" w:themeColor="text1"/>
          <w:sz w:val="22"/>
          <w:szCs w:val="22"/>
        </w:rPr>
      </w:pPr>
      <w:hyperlink r:id="rId86" w:history="1">
        <w:r w:rsidR="000D4E86" w:rsidRPr="00485432">
          <w:rPr>
            <w:rStyle w:val="Kpr"/>
            <w:sz w:val="22"/>
            <w:szCs w:val="22"/>
          </w:rPr>
          <w:t>https://shmyo.comu.edu.tr/kalite-guvence-ve-ic-kontrol/paydaslarla-iliskiler-r66.html</w:t>
        </w:r>
      </w:hyperlink>
    </w:p>
    <w:p w14:paraId="540641D4" w14:textId="77777777" w:rsidR="000D4E86" w:rsidRPr="00485432" w:rsidRDefault="00E9734C" w:rsidP="000D4E86">
      <w:pPr>
        <w:jc w:val="both"/>
        <w:rPr>
          <w:color w:val="000000" w:themeColor="text1"/>
          <w:sz w:val="22"/>
          <w:szCs w:val="22"/>
        </w:rPr>
      </w:pPr>
      <w:hyperlink r:id="rId87" w:history="1">
        <w:r w:rsidR="000D4E86" w:rsidRPr="00485432">
          <w:rPr>
            <w:rStyle w:val="Kpr"/>
            <w:sz w:val="22"/>
            <w:szCs w:val="22"/>
          </w:rPr>
          <w:t>https://shmyo.comu.edu.tr/yonetim/kurul-ve-komisyonlar-r33.html</w:t>
        </w:r>
      </w:hyperlink>
    </w:p>
    <w:p w14:paraId="411788ED" w14:textId="34616F10" w:rsidR="000D4E86" w:rsidRPr="000D4E86" w:rsidRDefault="00E9734C" w:rsidP="000D4E86">
      <w:pPr>
        <w:rPr>
          <w:color w:val="000000" w:themeColor="text1"/>
          <w:sz w:val="22"/>
          <w:szCs w:val="22"/>
        </w:rPr>
      </w:pPr>
      <w:hyperlink r:id="rId88" w:history="1">
        <w:r w:rsidR="000D4E86" w:rsidRPr="00485432">
          <w:rPr>
            <w:rStyle w:val="Kpr"/>
            <w:sz w:val="22"/>
            <w:szCs w:val="22"/>
          </w:rPr>
          <w:t>https://shmyo.comu.edu.tr/arsiv/haberler/2025-2026-egitim-ogretim-yili-guz-yariyili-akademi-r926.html</w:t>
        </w:r>
      </w:hyperlink>
    </w:p>
    <w:p w14:paraId="10321B1B" w14:textId="77777777" w:rsidR="000D4E86" w:rsidRPr="000D4E86" w:rsidRDefault="000D4E86" w:rsidP="000D4E86">
      <w:pPr>
        <w:pBdr>
          <w:top w:val="nil"/>
          <w:left w:val="nil"/>
          <w:bottom w:val="nil"/>
          <w:right w:val="nil"/>
          <w:between w:val="nil"/>
        </w:pBdr>
        <w:rPr>
          <w:color w:val="000000"/>
          <w:sz w:val="22"/>
          <w:szCs w:val="22"/>
        </w:rPr>
      </w:pPr>
    </w:p>
    <w:p w14:paraId="3E987D12" w14:textId="63BAE25A" w:rsidR="000D4E86" w:rsidRPr="000D4E86" w:rsidRDefault="00CA3B0D" w:rsidP="000D4E86">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76E25E6B"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t>Elektronörofizyoloji Programında gerçekleştirilen sürekli iyileştirme çalışmalarının sonuçları, belirlenen ölçme ve değerlendirme araçları aracılığıyla düzenli olarak izlenmekte ve değerlendirilmektedir.</w:t>
      </w:r>
    </w:p>
    <w:p w14:paraId="654D379D"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t>Bu kapsamda; ders başarı durumları (DNO, GNO), uygulama ve staj değerlendirme sonuçları, öğrenci ve mezun geri bildirimleri, iç paydaş toplantılarında yapılan değerlendirmeler iyileştirme çalışmalarının etkililiğini izlemek amacıyla kullanılmaktadır.</w:t>
      </w:r>
    </w:p>
    <w:p w14:paraId="5E5B6EE8" w14:textId="77777777" w:rsidR="000D4E86" w:rsidRPr="000D4E86" w:rsidRDefault="000D4E86" w:rsidP="000D4E86">
      <w:pPr>
        <w:spacing w:before="120" w:after="120"/>
        <w:rPr>
          <w:color w:val="000000" w:themeColor="text1"/>
          <w:sz w:val="22"/>
          <w:szCs w:val="22"/>
        </w:rPr>
      </w:pPr>
      <w:r w:rsidRPr="000D4E86">
        <w:rPr>
          <w:color w:val="000000" w:themeColor="text1"/>
          <w:sz w:val="22"/>
          <w:szCs w:val="22"/>
        </w:rPr>
        <w:t>Kontenjanların azaltılması ve 3+1 eğitim modeline geçiş gibi yapısal iyileştirme kararlarının, uygulama ağırlıklı eğitimin güçlendirilmesine ve program eğitim amaçlarına ulaşılmasına katkı sağlaması beklenmektedir. Bu uygulamaların etkileri, ilk uygulama dönemlerinden itibaren elde edilecek akademik başarı verileri, staj geri bildirimleri ve mezun görüşleri üzerinden izlenecektir.</w:t>
      </w:r>
    </w:p>
    <w:p w14:paraId="74BA9132" w14:textId="77777777" w:rsidR="000D4E86" w:rsidRDefault="000D4E86" w:rsidP="000D4E86">
      <w:pPr>
        <w:pBdr>
          <w:top w:val="nil"/>
          <w:left w:val="nil"/>
          <w:bottom w:val="nil"/>
          <w:right w:val="nil"/>
          <w:between w:val="nil"/>
        </w:pBdr>
        <w:spacing w:before="120" w:after="120"/>
        <w:rPr>
          <w:color w:val="000000" w:themeColor="text1"/>
          <w:sz w:val="22"/>
          <w:szCs w:val="22"/>
        </w:rPr>
      </w:pPr>
      <w:r w:rsidRPr="000D4E86">
        <w:rPr>
          <w:color w:val="000000" w:themeColor="text1"/>
          <w:sz w:val="22"/>
          <w:szCs w:val="22"/>
        </w:rPr>
        <w:t>Elde edilen izleme sonuçları, program kurulları ve ilgili komisyonlar tarafından değerlendirilerek gerekli görülen durumlarda yeni iyileştirme önerilerinin geliştirilmesine girdi sağlamaktadır. Bu sayede Elektronörofizyoloji Programında sürekli iyileştirme süreci, dinamik ve sürdürülebilir bir kalite güvence yaklaşımıyla yürütülmektedir.</w:t>
      </w:r>
    </w:p>
    <w:p w14:paraId="34611FFA"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0D149A8E" w14:textId="77777777" w:rsidR="000D4E86" w:rsidRPr="00485432" w:rsidRDefault="00E9734C" w:rsidP="000D4E86">
      <w:pPr>
        <w:jc w:val="both"/>
        <w:rPr>
          <w:color w:val="000000" w:themeColor="text1"/>
          <w:sz w:val="22"/>
          <w:szCs w:val="22"/>
        </w:rPr>
      </w:pPr>
      <w:hyperlink r:id="rId89" w:history="1">
        <w:r w:rsidR="000D4E86" w:rsidRPr="00485432">
          <w:rPr>
            <w:rStyle w:val="Kpr"/>
            <w:sz w:val="22"/>
            <w:szCs w:val="22"/>
          </w:rPr>
          <w:t>http://shmyo.comu.edu.tr</w:t>
        </w:r>
      </w:hyperlink>
    </w:p>
    <w:p w14:paraId="6A7A002B" w14:textId="77777777" w:rsidR="000D4E86" w:rsidRPr="00485432" w:rsidRDefault="00E9734C" w:rsidP="000D4E86">
      <w:pPr>
        <w:jc w:val="both"/>
        <w:rPr>
          <w:sz w:val="22"/>
          <w:szCs w:val="22"/>
        </w:rPr>
      </w:pPr>
      <w:hyperlink r:id="rId90" w:history="1">
        <w:r w:rsidR="000D4E86" w:rsidRPr="00485432">
          <w:rPr>
            <w:rStyle w:val="Kpr"/>
            <w:sz w:val="22"/>
            <w:szCs w:val="22"/>
          </w:rPr>
          <w:t>https://tht.shmyo.comu.edu.tr/</w:t>
        </w:r>
      </w:hyperlink>
    </w:p>
    <w:p w14:paraId="65654F81" w14:textId="77777777" w:rsidR="000D4E86" w:rsidRPr="00485432" w:rsidRDefault="00E9734C" w:rsidP="000D4E86">
      <w:pPr>
        <w:jc w:val="both"/>
        <w:rPr>
          <w:color w:val="000000" w:themeColor="text1"/>
          <w:sz w:val="22"/>
          <w:szCs w:val="22"/>
        </w:rPr>
      </w:pPr>
      <w:hyperlink r:id="rId91" w:history="1">
        <w:r w:rsidR="000D4E86" w:rsidRPr="00485432">
          <w:rPr>
            <w:rStyle w:val="Kpr"/>
            <w:sz w:val="22"/>
            <w:szCs w:val="22"/>
          </w:rPr>
          <w:t>https://shmyo.comu.edu.tr/kalite-guvence-ve-ic-kontrol/paydaslarla-iliskiler-r66.html</w:t>
        </w:r>
      </w:hyperlink>
    </w:p>
    <w:p w14:paraId="7AA7F88D" w14:textId="77777777" w:rsidR="000D4E86" w:rsidRPr="00485432" w:rsidRDefault="00E9734C" w:rsidP="000D4E86">
      <w:pPr>
        <w:jc w:val="both"/>
        <w:rPr>
          <w:color w:val="000000" w:themeColor="text1"/>
          <w:sz w:val="22"/>
          <w:szCs w:val="22"/>
        </w:rPr>
      </w:pPr>
      <w:hyperlink r:id="rId92" w:history="1">
        <w:r w:rsidR="000D4E86" w:rsidRPr="00485432">
          <w:rPr>
            <w:rStyle w:val="Kpr"/>
            <w:sz w:val="22"/>
            <w:szCs w:val="22"/>
          </w:rPr>
          <w:t>https://shmyo.comu.edu.tr/yonetim/kurul-ve-komisyonlar-r33.html</w:t>
        </w:r>
      </w:hyperlink>
    </w:p>
    <w:p w14:paraId="18F7409F" w14:textId="77777777" w:rsidR="000D4E86" w:rsidRPr="00485432" w:rsidRDefault="00E9734C" w:rsidP="000D4E86">
      <w:pPr>
        <w:jc w:val="both"/>
        <w:rPr>
          <w:color w:val="000000" w:themeColor="text1"/>
          <w:sz w:val="22"/>
          <w:szCs w:val="22"/>
        </w:rPr>
      </w:pPr>
      <w:hyperlink r:id="rId93" w:history="1">
        <w:r w:rsidR="000D4E86" w:rsidRPr="00485432">
          <w:rPr>
            <w:rStyle w:val="Kpr"/>
            <w:sz w:val="22"/>
            <w:szCs w:val="22"/>
          </w:rPr>
          <w:t>https://cdn.comu.edu.tr/cms/shmyo/files/2274-2025-yili-mezun-anketi.pdf</w:t>
        </w:r>
      </w:hyperlink>
    </w:p>
    <w:p w14:paraId="6076CFED" w14:textId="77777777" w:rsidR="000D4E86" w:rsidRPr="00485432" w:rsidRDefault="00E9734C" w:rsidP="000D4E86">
      <w:pPr>
        <w:jc w:val="both"/>
        <w:rPr>
          <w:color w:val="000000" w:themeColor="text1"/>
          <w:sz w:val="22"/>
          <w:szCs w:val="22"/>
        </w:rPr>
      </w:pPr>
      <w:hyperlink r:id="rId94" w:history="1">
        <w:r w:rsidR="000D4E86" w:rsidRPr="00485432">
          <w:rPr>
            <w:rStyle w:val="Kpr"/>
            <w:sz w:val="22"/>
            <w:szCs w:val="22"/>
          </w:rPr>
          <w:t>https://shmyo.comu.edu.tr/arsiv/haberler/comu-saglik-hizmetleri-myo-2025-mezuniyet-etkinlig-r937.html</w:t>
        </w:r>
      </w:hyperlink>
    </w:p>
    <w:p w14:paraId="11CE9E38" w14:textId="77777777" w:rsidR="000D4E86" w:rsidRPr="00B52C26" w:rsidRDefault="000D4E86" w:rsidP="000D4E86">
      <w:pPr>
        <w:pStyle w:val="ListeParagraf"/>
        <w:pBdr>
          <w:top w:val="nil"/>
          <w:left w:val="nil"/>
          <w:bottom w:val="nil"/>
          <w:right w:val="nil"/>
          <w:between w:val="nil"/>
        </w:pBdr>
        <w:ind w:left="1276"/>
        <w:rPr>
          <w:color w:val="000000"/>
          <w:sz w:val="22"/>
          <w:szCs w:val="22"/>
        </w:rPr>
      </w:pPr>
    </w:p>
    <w:p w14:paraId="09E20BDE" w14:textId="77777777" w:rsidR="00236E89" w:rsidRPr="00B52C26" w:rsidRDefault="00EF5B25" w:rsidP="00DE7338">
      <w:pPr>
        <w:pBdr>
          <w:top w:val="nil"/>
          <w:left w:val="nil"/>
          <w:bottom w:val="nil"/>
          <w:right w:val="nil"/>
          <w:between w:val="nil"/>
        </w:pBdr>
        <w:spacing w:before="360" w:after="120"/>
        <w:ind w:firstLine="360"/>
        <w:rPr>
          <w:b/>
          <w:color w:val="000000"/>
          <w:sz w:val="22"/>
          <w:szCs w:val="22"/>
        </w:rPr>
      </w:pPr>
      <w:bookmarkStart w:id="20" w:name="_heading=h.2p2csry" w:colFirst="0" w:colLast="0"/>
      <w:bookmarkStart w:id="21" w:name="_heading=h.147n2zr" w:colFirst="0" w:colLast="0"/>
      <w:bookmarkEnd w:id="20"/>
      <w:bookmarkEnd w:id="21"/>
      <w:r w:rsidRPr="00B52C26">
        <w:rPr>
          <w:b/>
          <w:color w:val="000000"/>
          <w:sz w:val="22"/>
          <w:szCs w:val="22"/>
        </w:rPr>
        <w:t>Ölçüt 5. Eğitim Planı</w:t>
      </w:r>
    </w:p>
    <w:p w14:paraId="6B1D40F2" w14:textId="0467E442" w:rsidR="00D26816" w:rsidRDefault="00EF5B25"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Eğitim planını Tablo 5.1 ve Tablo 5.2’yi doldurarak veriniz.</w:t>
      </w:r>
    </w:p>
    <w:p w14:paraId="10CE5C63" w14:textId="77777777" w:rsidR="000D4E86" w:rsidRPr="000D4E86" w:rsidRDefault="000D4E86" w:rsidP="000D4E86">
      <w:pPr>
        <w:keepNext/>
        <w:spacing w:before="120" w:after="120"/>
        <w:rPr>
          <w:b/>
          <w:sz w:val="22"/>
          <w:szCs w:val="22"/>
        </w:rPr>
      </w:pPr>
      <w:r w:rsidRPr="000D4E86">
        <w:rPr>
          <w:color w:val="000000" w:themeColor="text1"/>
          <w:sz w:val="22"/>
          <w:szCs w:val="22"/>
        </w:rPr>
        <w:t xml:space="preserve">Programın eğitim amaçları ve program çıktıları doğrultusunda hazırlanmış </w:t>
      </w:r>
      <w:r w:rsidRPr="000D4E86">
        <w:rPr>
          <w:bCs/>
          <w:color w:val="000000" w:themeColor="text1"/>
          <w:sz w:val="22"/>
          <w:szCs w:val="22"/>
        </w:rPr>
        <w:t>eğitim planı (müfredat) bulunmaktadır</w:t>
      </w:r>
      <w:r w:rsidRPr="000D4E86">
        <w:rPr>
          <w:color w:val="000000" w:themeColor="text1"/>
          <w:sz w:val="22"/>
          <w:szCs w:val="22"/>
        </w:rPr>
        <w:t xml:space="preserve">. Müfredat, ilgili ölçütte belirtilen </w:t>
      </w:r>
      <w:r w:rsidRPr="000D4E86">
        <w:rPr>
          <w:bCs/>
          <w:color w:val="000000" w:themeColor="text1"/>
          <w:sz w:val="22"/>
          <w:szCs w:val="22"/>
        </w:rPr>
        <w:t>ortak bileşenler</w:t>
      </w:r>
      <w:r w:rsidRPr="000D4E86">
        <w:rPr>
          <w:color w:val="000000" w:themeColor="text1"/>
          <w:sz w:val="22"/>
          <w:szCs w:val="22"/>
        </w:rPr>
        <w:t xml:space="preserve"> ile programa özgü </w:t>
      </w:r>
      <w:r w:rsidRPr="000D4E86">
        <w:rPr>
          <w:bCs/>
          <w:color w:val="000000" w:themeColor="text1"/>
          <w:sz w:val="22"/>
          <w:szCs w:val="22"/>
        </w:rPr>
        <w:t>disipline özgü bileşenleri</w:t>
      </w:r>
      <w:r w:rsidRPr="000D4E86">
        <w:rPr>
          <w:color w:val="000000" w:themeColor="text1"/>
          <w:sz w:val="22"/>
          <w:szCs w:val="22"/>
        </w:rPr>
        <w:t xml:space="preserve"> kapsayacak şekilde yapılandırılmıştır. Ders içerikleri, öğrenme çıktıları ile program çıktıları arasında uyum gözetilerek oluşturulmuştur.</w:t>
      </w:r>
    </w:p>
    <w:p w14:paraId="1A49A17F"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20AC65E9" w14:textId="7C739620" w:rsidR="000D4E86" w:rsidRDefault="00E9734C" w:rsidP="000D4E86">
      <w:pPr>
        <w:pBdr>
          <w:top w:val="nil"/>
          <w:left w:val="nil"/>
          <w:bottom w:val="nil"/>
          <w:right w:val="nil"/>
          <w:between w:val="nil"/>
        </w:pBdr>
        <w:rPr>
          <w:rStyle w:val="Kpr"/>
          <w:sz w:val="22"/>
          <w:szCs w:val="22"/>
        </w:rPr>
      </w:pPr>
      <w:hyperlink r:id="rId95" w:history="1">
        <w:r w:rsidR="000D4E86" w:rsidRPr="007148F2">
          <w:rPr>
            <w:rStyle w:val="Kpr"/>
            <w:sz w:val="22"/>
            <w:szCs w:val="22"/>
          </w:rPr>
          <w:t>https://ubys.comu.edu.tr/AIS/OutcomeBasedLearning/Home/Index?id=UiPEMJo8YNxwB21z1cQhTA!xGGx!!xGGx!&amp;apIdStr=UiPEMJo8YNxwB21z1cQhTA!xGGx!!xGGx!&amp;culture=tr-TR#</w:t>
        </w:r>
      </w:hyperlink>
    </w:p>
    <w:p w14:paraId="46BD2DCA" w14:textId="77777777" w:rsidR="000D4E86" w:rsidRPr="000D4E86" w:rsidRDefault="000D4E86" w:rsidP="000D4E86">
      <w:pPr>
        <w:pBdr>
          <w:top w:val="nil"/>
          <w:left w:val="nil"/>
          <w:bottom w:val="nil"/>
          <w:right w:val="nil"/>
          <w:between w:val="nil"/>
        </w:pBdr>
        <w:rPr>
          <w:color w:val="000000"/>
          <w:sz w:val="22"/>
          <w:szCs w:val="22"/>
        </w:rPr>
      </w:pPr>
    </w:p>
    <w:p w14:paraId="62C087AA" w14:textId="2DD182E0" w:rsidR="005B206E"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En az 5 AKTS, dış paydaş öneril</w:t>
      </w:r>
      <w:r w:rsidR="003E0C6C" w:rsidRPr="00B52C26">
        <w:rPr>
          <w:color w:val="000000"/>
          <w:sz w:val="22"/>
          <w:szCs w:val="22"/>
        </w:rPr>
        <w:t>erini dikkate alan ders/dersleri ve</w:t>
      </w:r>
      <w:r w:rsidRPr="00B52C26">
        <w:rPr>
          <w:color w:val="000000"/>
          <w:sz w:val="22"/>
          <w:szCs w:val="22"/>
        </w:rPr>
        <w:t xml:space="preserve"> eğitim planına dahil edilme sürecini açıklayınız.</w:t>
      </w:r>
    </w:p>
    <w:p w14:paraId="59968AFD" w14:textId="4D81387D" w:rsidR="000D4E86" w:rsidRDefault="000D4E86" w:rsidP="000D4E86">
      <w:pPr>
        <w:rPr>
          <w:color w:val="000000" w:themeColor="text1"/>
          <w:sz w:val="22"/>
          <w:szCs w:val="22"/>
        </w:rPr>
      </w:pPr>
      <w:r w:rsidRPr="000D4E86">
        <w:rPr>
          <w:color w:val="000000" w:themeColor="text1"/>
          <w:sz w:val="22"/>
          <w:szCs w:val="22"/>
        </w:rPr>
        <w:t xml:space="preserve">Daha önceki öğretim planında teorik+uygulama şeklinde olan alan dersleri dış paydaş görüşü alınarak , değerlendirmenin daha doğru olacağı görüşüne göre teorik ve uygulama dersleri olarak ayrılmıştır. Hem iç hem de dış paydaşlar uygulamaya daha çok ağırlık verilmesi gerektiği konusunda geri dönüşler yapmış ve bu doğrultuda 3+1 eğitim modeline geçilerek öğrencilerin 4. Yarıyılda işletmede mesleki eğitim alma seçeneği sağlanmıştır. </w:t>
      </w:r>
    </w:p>
    <w:p w14:paraId="50D4A2FE" w14:textId="77777777" w:rsidR="000D4E86" w:rsidRPr="00485432" w:rsidRDefault="000D4E86" w:rsidP="000D4E86">
      <w:pPr>
        <w:jc w:val="both"/>
        <w:rPr>
          <w:b/>
          <w:color w:val="000000" w:themeColor="text1"/>
          <w:sz w:val="22"/>
          <w:szCs w:val="22"/>
        </w:rPr>
      </w:pPr>
      <w:r w:rsidRPr="00485432">
        <w:rPr>
          <w:b/>
          <w:color w:val="000000" w:themeColor="text1"/>
          <w:sz w:val="22"/>
          <w:szCs w:val="22"/>
        </w:rPr>
        <w:lastRenderedPageBreak/>
        <w:t>Kanıtlar</w:t>
      </w:r>
    </w:p>
    <w:p w14:paraId="087DD20E" w14:textId="77777777" w:rsidR="000D4E86" w:rsidRPr="00485432" w:rsidRDefault="00E9734C" w:rsidP="000D4E86">
      <w:pPr>
        <w:jc w:val="both"/>
        <w:rPr>
          <w:color w:val="000000" w:themeColor="text1"/>
          <w:sz w:val="22"/>
          <w:szCs w:val="22"/>
        </w:rPr>
      </w:pPr>
      <w:hyperlink r:id="rId96" w:history="1">
        <w:r w:rsidR="000D4E86" w:rsidRPr="00485432">
          <w:rPr>
            <w:rStyle w:val="Kpr"/>
            <w:sz w:val="22"/>
            <w:szCs w:val="22"/>
          </w:rPr>
          <w:t>http://shmyo.comu.edu.tr/</w:t>
        </w:r>
      </w:hyperlink>
    </w:p>
    <w:p w14:paraId="5DF00627" w14:textId="77777777" w:rsidR="000D4E86" w:rsidRPr="00485432" w:rsidRDefault="00E9734C" w:rsidP="000D4E86">
      <w:pPr>
        <w:jc w:val="both"/>
        <w:rPr>
          <w:color w:val="000000" w:themeColor="text1"/>
          <w:sz w:val="22"/>
          <w:szCs w:val="22"/>
        </w:rPr>
      </w:pPr>
      <w:hyperlink r:id="rId97" w:history="1">
        <w:r w:rsidR="000D4E86" w:rsidRPr="00485432">
          <w:rPr>
            <w:rStyle w:val="Kpr"/>
            <w:sz w:val="22"/>
            <w:szCs w:val="22"/>
          </w:rPr>
          <w:t>http://shmyo.comu.edu.tr/genel-bilgiler/kurul-ve-komisyonlar.html</w:t>
        </w:r>
      </w:hyperlink>
    </w:p>
    <w:p w14:paraId="7160F749" w14:textId="43E59002" w:rsidR="000D4E86" w:rsidRDefault="00E9734C" w:rsidP="000D4E86">
      <w:pPr>
        <w:rPr>
          <w:rStyle w:val="Kpr"/>
          <w:sz w:val="22"/>
          <w:szCs w:val="22"/>
        </w:rPr>
      </w:pPr>
      <w:hyperlink r:id="rId98" w:history="1">
        <w:r w:rsidR="000D4E86" w:rsidRPr="00485432">
          <w:rPr>
            <w:rStyle w:val="Kpr"/>
            <w:sz w:val="22"/>
            <w:szCs w:val="22"/>
          </w:rPr>
          <w:t>http://shmyo.comu.edu.tr/ders-icerikleri/aktif-programlar.html</w:t>
        </w:r>
      </w:hyperlink>
    </w:p>
    <w:p w14:paraId="58D26C73" w14:textId="77777777" w:rsidR="000D4E86" w:rsidRPr="000D4E86" w:rsidRDefault="000D4E86" w:rsidP="000D4E86">
      <w:pPr>
        <w:rPr>
          <w:color w:val="000000"/>
          <w:sz w:val="22"/>
          <w:szCs w:val="22"/>
        </w:rPr>
      </w:pPr>
    </w:p>
    <w:p w14:paraId="4B0EA00C" w14:textId="127D508D" w:rsidR="003E0C6C"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 xml:space="preserve">En az 15 AKTS, İşletmede Mesleki Eğitim, Staj ve Uygulamalı Ders ve/veya güncel mesleki program/yazılım içeren ders/dersler </w:t>
      </w:r>
      <w:r w:rsidR="003E0C6C" w:rsidRPr="00B52C26">
        <w:rPr>
          <w:color w:val="000000"/>
          <w:sz w:val="22"/>
          <w:szCs w:val="22"/>
        </w:rPr>
        <w:t>ders/dersleri ve eğitim planına dahil edilme sürecini açıklayınız.</w:t>
      </w:r>
    </w:p>
    <w:p w14:paraId="7C77F931" w14:textId="77777777" w:rsidR="000D4E86" w:rsidRPr="00485432" w:rsidRDefault="000D4E86" w:rsidP="000D4E86">
      <w:pPr>
        <w:pStyle w:val="NormalWeb"/>
        <w:spacing w:before="120" w:beforeAutospacing="0" w:after="120" w:afterAutospacing="0"/>
        <w:jc w:val="both"/>
        <w:rPr>
          <w:rFonts w:ascii="Times New Roman" w:hAnsi="Times New Roman"/>
          <w:color w:val="000000" w:themeColor="text1"/>
          <w:sz w:val="22"/>
          <w:szCs w:val="22"/>
        </w:rPr>
      </w:pPr>
      <w:r w:rsidRPr="00485432">
        <w:rPr>
          <w:rFonts w:ascii="Times New Roman" w:hAnsi="Times New Roman"/>
          <w:color w:val="000000" w:themeColor="text1"/>
          <w:sz w:val="22"/>
          <w:szCs w:val="22"/>
        </w:rPr>
        <w:t>Elektronörofizyoloji Programında, öğrencilerin mezuniyet öncesinde mesleki uygulama becerilerini geliştirmelerini sağlamak amacıyla </w:t>
      </w:r>
      <w:r w:rsidRPr="00485432">
        <w:rPr>
          <w:rFonts w:ascii="Times New Roman" w:hAnsi="Times New Roman"/>
          <w:bCs/>
          <w:color w:val="000000" w:themeColor="text1"/>
          <w:sz w:val="22"/>
          <w:szCs w:val="22"/>
        </w:rPr>
        <w:t>işletmede mesleki eğitim, staj ve uygulamalı dersler eğitim planında önemli bir yer tutmaktadır</w:t>
      </w:r>
      <w:r w:rsidRPr="00485432">
        <w:rPr>
          <w:rFonts w:ascii="Times New Roman" w:hAnsi="Times New Roman"/>
          <w:color w:val="000000" w:themeColor="text1"/>
          <w:sz w:val="22"/>
          <w:szCs w:val="22"/>
        </w:rPr>
        <w:t>. </w:t>
      </w:r>
    </w:p>
    <w:p w14:paraId="219FB660" w14:textId="77777777" w:rsidR="000D4E86" w:rsidRPr="00485432" w:rsidRDefault="000D4E86" w:rsidP="000D4E86">
      <w:pPr>
        <w:pStyle w:val="NormalWeb"/>
        <w:spacing w:before="120" w:beforeAutospacing="0" w:after="120" w:afterAutospacing="0"/>
        <w:jc w:val="both"/>
        <w:rPr>
          <w:rFonts w:ascii="Times New Roman" w:hAnsi="Times New Roman"/>
          <w:color w:val="000000"/>
          <w:sz w:val="22"/>
          <w:szCs w:val="22"/>
        </w:rPr>
      </w:pPr>
      <w:r w:rsidRPr="00485432">
        <w:rPr>
          <w:rFonts w:ascii="Times New Roman" w:hAnsi="Times New Roman"/>
          <w:color w:val="000000"/>
          <w:sz w:val="22"/>
          <w:szCs w:val="22"/>
        </w:rPr>
        <w:t>İşletmede mesleki eğitim, staj ve uygulamalı derslerin eğitim planına dâhil edilme süreci;</w:t>
      </w:r>
    </w:p>
    <w:p w14:paraId="0724582C" w14:textId="77777777" w:rsidR="000D4E86" w:rsidRPr="00485432" w:rsidRDefault="000D4E86" w:rsidP="000D4E86">
      <w:pPr>
        <w:pStyle w:val="NormalWeb"/>
        <w:numPr>
          <w:ilvl w:val="0"/>
          <w:numId w:val="37"/>
        </w:numPr>
        <w:spacing w:before="120" w:beforeAutospacing="0" w:after="120" w:afterAutospacing="0"/>
        <w:jc w:val="both"/>
        <w:rPr>
          <w:rFonts w:ascii="Times New Roman" w:hAnsi="Times New Roman"/>
          <w:color w:val="000000"/>
          <w:sz w:val="22"/>
          <w:szCs w:val="22"/>
        </w:rPr>
      </w:pPr>
      <w:r w:rsidRPr="00485432">
        <w:rPr>
          <w:rStyle w:val="Gl"/>
          <w:rFonts w:ascii="Times New Roman" w:hAnsi="Times New Roman"/>
          <w:b w:val="0"/>
          <w:color w:val="000000"/>
          <w:sz w:val="22"/>
          <w:szCs w:val="22"/>
        </w:rPr>
        <w:t>dış paydaş görüşleri</w:t>
      </w:r>
      <w:r w:rsidRPr="00485432">
        <w:rPr>
          <w:rFonts w:ascii="Times New Roman" w:hAnsi="Times New Roman"/>
          <w:color w:val="000000"/>
          <w:sz w:val="22"/>
          <w:szCs w:val="22"/>
        </w:rPr>
        <w:t>,</w:t>
      </w:r>
    </w:p>
    <w:p w14:paraId="1857348D" w14:textId="77777777" w:rsidR="000D4E86" w:rsidRPr="00485432" w:rsidRDefault="000D4E86" w:rsidP="000D4E86">
      <w:pPr>
        <w:pStyle w:val="NormalWeb"/>
        <w:numPr>
          <w:ilvl w:val="0"/>
          <w:numId w:val="37"/>
        </w:numPr>
        <w:spacing w:before="120" w:beforeAutospacing="0" w:after="120" w:afterAutospacing="0"/>
        <w:jc w:val="both"/>
        <w:rPr>
          <w:rFonts w:ascii="Times New Roman" w:hAnsi="Times New Roman"/>
          <w:color w:val="000000"/>
          <w:sz w:val="22"/>
          <w:szCs w:val="22"/>
        </w:rPr>
      </w:pPr>
      <w:r w:rsidRPr="00485432">
        <w:rPr>
          <w:rStyle w:val="Gl"/>
          <w:rFonts w:ascii="Times New Roman" w:hAnsi="Times New Roman"/>
          <w:b w:val="0"/>
          <w:color w:val="000000"/>
          <w:sz w:val="22"/>
          <w:szCs w:val="22"/>
        </w:rPr>
        <w:t>staj yürütücülerinden alınan geri bildirimler</w:t>
      </w:r>
      <w:r w:rsidRPr="00485432">
        <w:rPr>
          <w:rFonts w:ascii="Times New Roman" w:hAnsi="Times New Roman"/>
          <w:color w:val="000000"/>
          <w:sz w:val="22"/>
          <w:szCs w:val="22"/>
        </w:rPr>
        <w:t>,</w:t>
      </w:r>
    </w:p>
    <w:p w14:paraId="6487D146" w14:textId="77777777" w:rsidR="000D4E86" w:rsidRPr="00485432" w:rsidRDefault="000D4E86" w:rsidP="000D4E86">
      <w:pPr>
        <w:pStyle w:val="NormalWeb"/>
        <w:numPr>
          <w:ilvl w:val="0"/>
          <w:numId w:val="37"/>
        </w:numPr>
        <w:spacing w:before="120" w:beforeAutospacing="0" w:after="120" w:afterAutospacing="0"/>
        <w:jc w:val="both"/>
        <w:rPr>
          <w:rFonts w:ascii="Times New Roman" w:hAnsi="Times New Roman"/>
          <w:color w:val="000000"/>
          <w:sz w:val="22"/>
          <w:szCs w:val="22"/>
        </w:rPr>
      </w:pPr>
      <w:r w:rsidRPr="00485432">
        <w:rPr>
          <w:rStyle w:val="Gl"/>
          <w:rFonts w:ascii="Times New Roman" w:hAnsi="Times New Roman"/>
          <w:b w:val="0"/>
          <w:color w:val="000000"/>
          <w:sz w:val="22"/>
          <w:szCs w:val="22"/>
        </w:rPr>
        <w:t>mezun anketleri</w:t>
      </w:r>
      <w:r w:rsidRPr="00485432">
        <w:rPr>
          <w:rFonts w:ascii="Times New Roman" w:hAnsi="Times New Roman"/>
          <w:color w:val="000000"/>
          <w:sz w:val="22"/>
          <w:szCs w:val="22"/>
        </w:rPr>
        <w:t>,</w:t>
      </w:r>
    </w:p>
    <w:p w14:paraId="49745248" w14:textId="77777777" w:rsidR="000D4E86" w:rsidRPr="00485432" w:rsidRDefault="000D4E86" w:rsidP="000D4E86">
      <w:pPr>
        <w:pStyle w:val="NormalWeb"/>
        <w:numPr>
          <w:ilvl w:val="0"/>
          <w:numId w:val="37"/>
        </w:numPr>
        <w:spacing w:before="120" w:beforeAutospacing="0" w:after="120" w:afterAutospacing="0"/>
        <w:jc w:val="both"/>
        <w:rPr>
          <w:rStyle w:val="Gl"/>
          <w:rFonts w:ascii="Times New Roman" w:hAnsi="Times New Roman"/>
          <w:b w:val="0"/>
          <w:bCs w:val="0"/>
          <w:color w:val="000000"/>
          <w:sz w:val="22"/>
          <w:szCs w:val="22"/>
        </w:rPr>
      </w:pPr>
      <w:r w:rsidRPr="00485432">
        <w:rPr>
          <w:rStyle w:val="Gl"/>
          <w:rFonts w:ascii="Times New Roman" w:hAnsi="Times New Roman"/>
          <w:b w:val="0"/>
          <w:color w:val="000000"/>
          <w:sz w:val="22"/>
          <w:szCs w:val="22"/>
        </w:rPr>
        <w:t>program ve bölüm kurulu kararları</w:t>
      </w:r>
    </w:p>
    <w:p w14:paraId="0A50A8C6" w14:textId="6C87F75A" w:rsidR="000D4E86" w:rsidRDefault="000D4E86" w:rsidP="000D4E86">
      <w:pPr>
        <w:pBdr>
          <w:top w:val="nil"/>
          <w:left w:val="nil"/>
          <w:bottom w:val="nil"/>
          <w:right w:val="nil"/>
          <w:between w:val="nil"/>
        </w:pBdr>
        <w:spacing w:before="120" w:after="120"/>
        <w:rPr>
          <w:color w:val="000000" w:themeColor="text1"/>
          <w:sz w:val="22"/>
          <w:szCs w:val="22"/>
        </w:rPr>
      </w:pPr>
      <w:r w:rsidRPr="00485432">
        <w:rPr>
          <w:color w:val="000000"/>
          <w:sz w:val="22"/>
          <w:szCs w:val="22"/>
        </w:rPr>
        <w:t>doğrultusunda yürütülmektedir. Özellikle sağlık kuruluşlarından alınan geri bildirimler, öğrencilerin uygulama sürelerinin ve içeriklerinin artırılmasının mesleki yeterlilik açısından kritik olduğunu göstermiştir.</w:t>
      </w:r>
      <w:r w:rsidRPr="00485432">
        <w:rPr>
          <w:color w:val="000000" w:themeColor="text1"/>
          <w:sz w:val="22"/>
          <w:szCs w:val="22"/>
        </w:rPr>
        <w:t xml:space="preserve"> </w:t>
      </w:r>
    </w:p>
    <w:p w14:paraId="7FCEAD75"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36E170C5" w14:textId="77777777" w:rsidR="000D4E86" w:rsidRPr="00485432" w:rsidRDefault="00E9734C" w:rsidP="000D4E86">
      <w:pPr>
        <w:jc w:val="both"/>
        <w:rPr>
          <w:color w:val="000000" w:themeColor="text1"/>
          <w:sz w:val="22"/>
          <w:szCs w:val="22"/>
        </w:rPr>
      </w:pPr>
      <w:hyperlink r:id="rId99" w:history="1">
        <w:r w:rsidR="000D4E86" w:rsidRPr="00485432">
          <w:rPr>
            <w:rStyle w:val="Kpr"/>
            <w:sz w:val="22"/>
            <w:szCs w:val="22"/>
          </w:rPr>
          <w:t>http://shmyo.comu.edu.tr/</w:t>
        </w:r>
      </w:hyperlink>
    </w:p>
    <w:p w14:paraId="01AFF46F" w14:textId="77777777" w:rsidR="000D4E86" w:rsidRPr="00485432" w:rsidRDefault="00E9734C" w:rsidP="000D4E86">
      <w:pPr>
        <w:jc w:val="both"/>
        <w:rPr>
          <w:color w:val="000000" w:themeColor="text1"/>
          <w:sz w:val="22"/>
          <w:szCs w:val="22"/>
        </w:rPr>
      </w:pPr>
      <w:hyperlink r:id="rId100" w:history="1">
        <w:r w:rsidR="000D4E86" w:rsidRPr="00485432">
          <w:rPr>
            <w:rStyle w:val="Kpr"/>
            <w:sz w:val="22"/>
            <w:szCs w:val="22"/>
          </w:rPr>
          <w:t>https://ubys.comu.edu.tr/AIS/OutcomeBasedLearning/Home/Index?id=UiPEMJo8YNxwB21z1cQhTA!xGGx!!xGGx!&amp;apIdStr=UiPEMJo8YNxwB21z1cQhTA!xGGx!!xGGx!&amp;culture=tr-TR#</w:t>
        </w:r>
      </w:hyperlink>
    </w:p>
    <w:p w14:paraId="56410902" w14:textId="77777777" w:rsidR="000D4E86" w:rsidRPr="00485432" w:rsidRDefault="00E9734C" w:rsidP="000D4E86">
      <w:pPr>
        <w:jc w:val="both"/>
        <w:rPr>
          <w:color w:val="000000" w:themeColor="text1"/>
          <w:sz w:val="22"/>
          <w:szCs w:val="22"/>
        </w:rPr>
      </w:pPr>
      <w:hyperlink r:id="rId101" w:history="1">
        <w:r w:rsidR="000D4E86" w:rsidRPr="00485432">
          <w:rPr>
            <w:rStyle w:val="Kpr"/>
            <w:sz w:val="22"/>
            <w:szCs w:val="22"/>
          </w:rPr>
          <w:t>https://shmyo.comu.edu.tr/kalite-guvence-ve-ic-kontrol/paydaslarla-iliskiler-r66.html</w:t>
        </w:r>
      </w:hyperlink>
    </w:p>
    <w:p w14:paraId="180384E5" w14:textId="77777777" w:rsidR="000D4E86" w:rsidRPr="00485432" w:rsidRDefault="00E9734C" w:rsidP="000D4E86">
      <w:pPr>
        <w:jc w:val="both"/>
        <w:rPr>
          <w:color w:val="000000" w:themeColor="text1"/>
          <w:sz w:val="22"/>
          <w:szCs w:val="22"/>
        </w:rPr>
      </w:pPr>
      <w:hyperlink r:id="rId102" w:history="1">
        <w:r w:rsidR="000D4E86" w:rsidRPr="00485432">
          <w:rPr>
            <w:rStyle w:val="Kpr"/>
            <w:sz w:val="22"/>
            <w:szCs w:val="22"/>
          </w:rPr>
          <w:t>https://shmyo.comu.edu.tr/arsiv/haberler/isletmede-mesleki-egitim-bilgilendirme-toplantisi--r938.html</w:t>
        </w:r>
      </w:hyperlink>
    </w:p>
    <w:p w14:paraId="3729387F" w14:textId="77777777" w:rsidR="000D4E86" w:rsidRPr="000D4E86" w:rsidRDefault="000D4E86" w:rsidP="000D4E86">
      <w:pPr>
        <w:pBdr>
          <w:top w:val="nil"/>
          <w:left w:val="nil"/>
          <w:bottom w:val="nil"/>
          <w:right w:val="nil"/>
          <w:between w:val="nil"/>
        </w:pBdr>
        <w:rPr>
          <w:color w:val="000000"/>
          <w:sz w:val="22"/>
          <w:szCs w:val="22"/>
        </w:rPr>
      </w:pPr>
    </w:p>
    <w:p w14:paraId="0A02FB77" w14:textId="23BF3FE4" w:rsidR="003E0C6C" w:rsidRDefault="003E0C6C" w:rsidP="000D4E86">
      <w:pPr>
        <w:pStyle w:val="ListeParagraf"/>
        <w:numPr>
          <w:ilvl w:val="1"/>
          <w:numId w:val="13"/>
        </w:numPr>
        <w:pBdr>
          <w:top w:val="nil"/>
          <w:left w:val="nil"/>
          <w:bottom w:val="nil"/>
          <w:right w:val="nil"/>
          <w:between w:val="nil"/>
        </w:pBdr>
        <w:spacing w:before="120" w:after="120"/>
        <w:ind w:left="1276" w:hanging="567"/>
        <w:rPr>
          <w:color w:val="000000"/>
          <w:sz w:val="22"/>
          <w:szCs w:val="22"/>
        </w:rPr>
      </w:pPr>
      <w:r w:rsidRPr="00B52C26">
        <w:rPr>
          <w:color w:val="000000"/>
          <w:sz w:val="22"/>
          <w:szCs w:val="22"/>
        </w:rPr>
        <w:t>Programa/alana özgü öğrenim çıktılarını sağlayan mesleki derslerin en az 20 AKTS olduğunu Tablo 5.3’te açıklayınız.</w:t>
      </w:r>
    </w:p>
    <w:p w14:paraId="4A0E241A" w14:textId="77777777" w:rsidR="000D4E86" w:rsidRPr="00485432" w:rsidRDefault="000D4E86" w:rsidP="000D4E86">
      <w:pPr>
        <w:pStyle w:val="NormalWeb"/>
        <w:spacing w:before="120" w:beforeAutospacing="0" w:after="120" w:afterAutospacing="0"/>
        <w:rPr>
          <w:rFonts w:ascii="Times New Roman" w:hAnsi="Times New Roman"/>
          <w:color w:val="000000"/>
          <w:sz w:val="22"/>
          <w:szCs w:val="22"/>
          <w:lang w:eastAsia="tr-TR"/>
        </w:rPr>
      </w:pPr>
      <w:r w:rsidRPr="00485432">
        <w:rPr>
          <w:rFonts w:ascii="Times New Roman" w:hAnsi="Times New Roman"/>
          <w:color w:val="000000"/>
          <w:sz w:val="22"/>
          <w:szCs w:val="22"/>
          <w:lang w:eastAsia="tr-TR"/>
        </w:rPr>
        <w:t>Elektronörofizyoloji programı eğitim planı, öğrencilerin mesleki dersleri kavrayabilmeleri için gerekli olan temel bilim altyapısını sağlayacak şekilde yapılandırılmıştır. MEDEK kriterlerine göre en az bir yıllık (veya 60 AKTS) temel bilim eğitimi gerekliliği, müfredatımızdaki zorunlu ve seçmeli dersler ile tam olarak karşılanmaktadır. </w:t>
      </w:r>
    </w:p>
    <w:p w14:paraId="2D842C1F"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429D5CFB" w14:textId="77777777" w:rsidR="000D4E86" w:rsidRPr="00485432" w:rsidRDefault="00E9734C" w:rsidP="000D4E86">
      <w:pPr>
        <w:jc w:val="both"/>
        <w:rPr>
          <w:color w:val="000000" w:themeColor="text1"/>
          <w:sz w:val="22"/>
          <w:szCs w:val="22"/>
        </w:rPr>
      </w:pPr>
      <w:hyperlink r:id="rId103" w:history="1">
        <w:r w:rsidR="000D4E86" w:rsidRPr="00485432">
          <w:rPr>
            <w:rStyle w:val="Kpr"/>
            <w:sz w:val="22"/>
            <w:szCs w:val="22"/>
          </w:rPr>
          <w:t>http://shmyo.comu.edu.tr/</w:t>
        </w:r>
      </w:hyperlink>
    </w:p>
    <w:p w14:paraId="2A04DA1C" w14:textId="77777777" w:rsidR="000D4E86" w:rsidRPr="00485432" w:rsidRDefault="00E9734C" w:rsidP="000D4E86">
      <w:pPr>
        <w:jc w:val="both"/>
        <w:rPr>
          <w:color w:val="000000" w:themeColor="text1"/>
          <w:sz w:val="22"/>
          <w:szCs w:val="22"/>
        </w:rPr>
      </w:pPr>
      <w:hyperlink r:id="rId104" w:history="1">
        <w:r w:rsidR="000D4E86" w:rsidRPr="00485432">
          <w:rPr>
            <w:rStyle w:val="Kpr"/>
            <w:sz w:val="22"/>
            <w:szCs w:val="22"/>
          </w:rPr>
          <w:t>https://ubys.comu.edu.tr/AIS/Common/ExportPDF/GetPDF?FileName=coursedetail&amp;HtmlUrl=7bd6d5d6-18ed-4da7-bd6f-2dcb319ce56a.html&amp;HtmlUrlType=1&amp;p1=11</w:t>
        </w:r>
      </w:hyperlink>
    </w:p>
    <w:p w14:paraId="7B02CB31" w14:textId="77777777" w:rsidR="000D4E86" w:rsidRPr="000D4E86" w:rsidRDefault="000D4E86" w:rsidP="000D4E86">
      <w:pPr>
        <w:pBdr>
          <w:top w:val="nil"/>
          <w:left w:val="nil"/>
          <w:bottom w:val="nil"/>
          <w:right w:val="nil"/>
          <w:between w:val="nil"/>
        </w:pBdr>
        <w:rPr>
          <w:color w:val="000000"/>
          <w:sz w:val="22"/>
          <w:szCs w:val="22"/>
        </w:rPr>
      </w:pPr>
    </w:p>
    <w:p w14:paraId="74ED6645" w14:textId="6FDAD20A" w:rsidR="003E0C6C" w:rsidRDefault="003E0C6C" w:rsidP="00B31319">
      <w:pPr>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 xml:space="preserve">Eğitim planında yer alan tüm derslerin izlencelerini (bölüm dışı dersler dâhil), belirtilen formata uygun olarak, </w:t>
      </w:r>
      <w:r w:rsidRPr="00B52C26">
        <w:rPr>
          <w:b/>
          <w:bCs/>
          <w:color w:val="000000"/>
          <w:sz w:val="22"/>
          <w:szCs w:val="22"/>
        </w:rPr>
        <w:t>Ek I.1</w:t>
      </w:r>
      <w:r w:rsidRPr="00B52C26">
        <w:rPr>
          <w:color w:val="000000"/>
          <w:sz w:val="22"/>
          <w:szCs w:val="22"/>
        </w:rPr>
        <w:t xml:space="preserve">’de veriniz. </w:t>
      </w:r>
      <w:r w:rsidRPr="00B52C26">
        <w:rPr>
          <w:sz w:val="16"/>
          <w:szCs w:val="16"/>
        </w:rPr>
        <w:t xml:space="preserve"> </w:t>
      </w:r>
      <w:r w:rsidRPr="00B52C26">
        <w:rPr>
          <w:color w:val="000000"/>
          <w:sz w:val="22"/>
          <w:szCs w:val="22"/>
        </w:rPr>
        <w:t>Kamuoyuyla paylaşım sürecini açıklayınız.</w:t>
      </w:r>
    </w:p>
    <w:p w14:paraId="38B8BCF3" w14:textId="19225FAA" w:rsidR="000D4E86" w:rsidRPr="00B52C26" w:rsidRDefault="000D4E86" w:rsidP="000D4E86">
      <w:pPr>
        <w:pBdr>
          <w:top w:val="nil"/>
          <w:left w:val="nil"/>
          <w:bottom w:val="nil"/>
          <w:right w:val="nil"/>
          <w:between w:val="nil"/>
        </w:pBdr>
        <w:ind w:left="1276"/>
        <w:rPr>
          <w:color w:val="000000"/>
          <w:sz w:val="22"/>
          <w:szCs w:val="22"/>
        </w:rPr>
      </w:pPr>
      <w:r>
        <w:rPr>
          <w:color w:val="000000"/>
          <w:sz w:val="22"/>
          <w:szCs w:val="22"/>
        </w:rPr>
        <w:t xml:space="preserve">Eğitim planında yer alan dersler Ek 1.1’de verilmiştir. Derslere ait içerik </w:t>
      </w:r>
    </w:p>
    <w:p w14:paraId="41426EA0" w14:textId="77777777" w:rsidR="000D4E86" w:rsidRDefault="003E0C6C" w:rsidP="000D4E86">
      <w:pPr>
        <w:numPr>
          <w:ilvl w:val="1"/>
          <w:numId w:val="13"/>
        </w:numPr>
        <w:pBdr>
          <w:top w:val="nil"/>
          <w:left w:val="nil"/>
          <w:bottom w:val="nil"/>
          <w:right w:val="nil"/>
          <w:between w:val="nil"/>
        </w:pBdr>
        <w:ind w:left="1276" w:hanging="567"/>
        <w:rPr>
          <w:b/>
          <w:color w:val="000000"/>
          <w:sz w:val="22"/>
          <w:szCs w:val="22"/>
        </w:rPr>
      </w:pPr>
      <w:r w:rsidRPr="00B52C26">
        <w:rPr>
          <w:color w:val="000000"/>
          <w:sz w:val="22"/>
          <w:szCs w:val="22"/>
        </w:rPr>
        <w:t>Eğitim planının öngörüldüğü biçimde uygulanmasını güvence altına almak ve sürekli gelişimini sağlamak için kullanılan yönetim sistemini anlatınız.</w:t>
      </w:r>
      <w:r w:rsidRPr="00B52C26">
        <w:rPr>
          <w:b/>
          <w:color w:val="FF0000"/>
          <w:sz w:val="22"/>
          <w:szCs w:val="22"/>
          <w:vertAlign w:val="superscript"/>
        </w:rPr>
        <w:t xml:space="preserve"> </w:t>
      </w:r>
      <w:r w:rsidRPr="00B52C26">
        <w:rPr>
          <w:b/>
          <w:color w:val="FF0000"/>
          <w:sz w:val="22"/>
          <w:szCs w:val="22"/>
          <w:vertAlign w:val="superscript"/>
        </w:rPr>
        <w:footnoteReference w:id="6"/>
      </w:r>
      <w:r w:rsidRPr="00B52C26">
        <w:rPr>
          <w:color w:val="000000"/>
          <w:sz w:val="22"/>
          <w:szCs w:val="22"/>
        </w:rPr>
        <w:t xml:space="preserve"> </w:t>
      </w:r>
    </w:p>
    <w:p w14:paraId="4F19022C" w14:textId="424A8E50" w:rsidR="000D4E86" w:rsidRPr="000D4E86" w:rsidRDefault="000D4E86" w:rsidP="000D4E86">
      <w:pPr>
        <w:pBdr>
          <w:top w:val="nil"/>
          <w:left w:val="nil"/>
          <w:bottom w:val="nil"/>
          <w:right w:val="nil"/>
          <w:between w:val="nil"/>
        </w:pBdr>
        <w:jc w:val="both"/>
        <w:rPr>
          <w:b/>
          <w:color w:val="000000"/>
          <w:sz w:val="22"/>
          <w:szCs w:val="22"/>
        </w:rPr>
      </w:pPr>
      <w:r w:rsidRPr="000D4E86">
        <w:rPr>
          <w:rFonts w:ascii="TimesNewRomanPSMT" w:hAnsi="TimesNewRomanPSMT"/>
          <w:sz w:val="22"/>
          <w:szCs w:val="22"/>
        </w:rPr>
        <w:t xml:space="preserve">Eğitim planı, Çanakkale Onsekiz Mart Üniversitesi Ön Lisans Eğitim ve Öğretim Yönetmeliği kapsamında güz ve bahar yarıyılları şeklinde uygulanmaktadır. Eğitim planında yer alan her ders, </w:t>
      </w:r>
      <w:r w:rsidRPr="000D4E86">
        <w:rPr>
          <w:rFonts w:ascii="TimesNewRomanPSMT" w:hAnsi="TimesNewRomanPSMT"/>
          <w:sz w:val="22"/>
          <w:szCs w:val="22"/>
        </w:rPr>
        <w:lastRenderedPageBreak/>
        <w:t>öğretim planında belirlenen haftalık ders konularını kapsayacak biçimde yürütülmektedir.</w:t>
      </w:r>
      <w:r w:rsidRPr="000D4E86">
        <w:rPr>
          <w:rFonts w:ascii="TimesNewRomanPSMT" w:hAnsi="TimesNewRomanPSMT"/>
          <w:sz w:val="22"/>
          <w:szCs w:val="22"/>
        </w:rPr>
        <w:br/>
        <w:t xml:space="preserve">Elektronörofizyoloji Programı eğitim planında bulunan temel bilim dersleri, programa özgü mesleki dersler, uygulamalı dersler ve genel eğitim modüllerinin yarıyıllara göre dağılımı ile bu derslerin Program Çıktıları ve Programa Özgü Ölçütler ile olan ilişkisi; Üniversitemiz Eğitim-Öğretim Bilgi Sistemi (Bologna/AKTS) ve Öğrenci Bilgi Sistemi (UBYS) üzerinden ayrıntılı olarak izlenebilmektedir. Bu kapsamda programa ait ders içerikleri, öğrenme kazanımları, program çıktılarıyla ders eşleştirmeleri ve diğer tüm kanıtlayıcı belgeler aşağıda yer alan birim ve program web sayfaları ile Üniversite Bilgi Yönetim Sistemi üzerinden kamuoyunun erişimine açık olarak sunulmaktadır. </w:t>
      </w:r>
    </w:p>
    <w:p w14:paraId="6356EF65" w14:textId="77777777" w:rsidR="000D4E86" w:rsidRPr="00485432" w:rsidRDefault="000D4E86" w:rsidP="000D4E86">
      <w:pPr>
        <w:jc w:val="both"/>
        <w:rPr>
          <w:b/>
          <w:color w:val="000000" w:themeColor="text1"/>
          <w:sz w:val="22"/>
          <w:szCs w:val="22"/>
        </w:rPr>
      </w:pPr>
      <w:r w:rsidRPr="00485432">
        <w:rPr>
          <w:b/>
          <w:color w:val="000000" w:themeColor="text1"/>
          <w:sz w:val="22"/>
          <w:szCs w:val="22"/>
        </w:rPr>
        <w:t>Kanıtlar</w:t>
      </w:r>
    </w:p>
    <w:p w14:paraId="192ADD2C" w14:textId="77777777" w:rsidR="000D4E86" w:rsidRPr="000D4E86" w:rsidRDefault="00E9734C" w:rsidP="000D4E86">
      <w:pPr>
        <w:jc w:val="both"/>
        <w:rPr>
          <w:color w:val="000000" w:themeColor="text1"/>
          <w:sz w:val="22"/>
          <w:szCs w:val="22"/>
        </w:rPr>
      </w:pPr>
      <w:hyperlink r:id="rId105" w:history="1">
        <w:r w:rsidR="000D4E86" w:rsidRPr="00485432">
          <w:rPr>
            <w:rStyle w:val="Kpr"/>
            <w:sz w:val="22"/>
            <w:szCs w:val="22"/>
          </w:rPr>
          <w:t>http://shmyo.comu.edu.tr/</w:t>
        </w:r>
      </w:hyperlink>
    </w:p>
    <w:p w14:paraId="02A6A935" w14:textId="262961E8" w:rsidR="000D4E86" w:rsidRPr="000D4E86" w:rsidRDefault="00E9734C" w:rsidP="000D4E86">
      <w:pPr>
        <w:pBdr>
          <w:top w:val="nil"/>
          <w:left w:val="nil"/>
          <w:bottom w:val="nil"/>
          <w:right w:val="nil"/>
          <w:between w:val="nil"/>
        </w:pBdr>
        <w:rPr>
          <w:color w:val="000000"/>
          <w:sz w:val="22"/>
          <w:szCs w:val="22"/>
        </w:rPr>
      </w:pPr>
      <w:hyperlink r:id="rId106" w:history="1">
        <w:r w:rsidR="000D4E86" w:rsidRPr="000D4E86">
          <w:rPr>
            <w:rStyle w:val="Kpr"/>
            <w:sz w:val="22"/>
            <w:szCs w:val="22"/>
          </w:rPr>
          <w:t>https://mevzuat.comu.edu.tr/detay.php?sayino=24495-62</w:t>
        </w:r>
      </w:hyperlink>
    </w:p>
    <w:p w14:paraId="112091E4" w14:textId="3B4E322E" w:rsidR="000D4E86" w:rsidRPr="000D4E86" w:rsidRDefault="00E9734C" w:rsidP="000D4E86">
      <w:pPr>
        <w:pBdr>
          <w:top w:val="nil"/>
          <w:left w:val="nil"/>
          <w:bottom w:val="nil"/>
          <w:right w:val="nil"/>
          <w:between w:val="nil"/>
        </w:pBdr>
        <w:rPr>
          <w:color w:val="000000"/>
          <w:sz w:val="22"/>
          <w:szCs w:val="22"/>
        </w:rPr>
      </w:pPr>
      <w:hyperlink r:id="rId107" w:history="1">
        <w:r w:rsidR="000D4E86" w:rsidRPr="000D4E86">
          <w:rPr>
            <w:rStyle w:val="Kpr"/>
            <w:sz w:val="22"/>
            <w:szCs w:val="22"/>
          </w:rPr>
          <w:t>https://ubys.comu.edu.tr/AIS/OutcomeBasedLearning/Home/Index?id=UiPEMJo8YNxwB21z1cQhTA!xGGx!!xGGx!&amp;apIdStr=UiPEMJo8YNxwB21z1cQhTA!xGGx!!xGGx!&amp;culture=tr-TR#</w:t>
        </w:r>
      </w:hyperlink>
    </w:p>
    <w:p w14:paraId="11F893E3" w14:textId="77777777" w:rsidR="000D4E86" w:rsidRPr="00B52C26" w:rsidRDefault="000D4E86" w:rsidP="000D4E86">
      <w:pPr>
        <w:pBdr>
          <w:top w:val="nil"/>
          <w:left w:val="nil"/>
          <w:bottom w:val="nil"/>
          <w:right w:val="nil"/>
          <w:between w:val="nil"/>
        </w:pBdr>
        <w:rPr>
          <w:b/>
          <w:color w:val="000000"/>
          <w:sz w:val="22"/>
          <w:szCs w:val="22"/>
        </w:rPr>
      </w:pPr>
    </w:p>
    <w:p w14:paraId="44BE3B01" w14:textId="22C6CF79" w:rsidR="00236E89" w:rsidRPr="00B52C26" w:rsidRDefault="00EF5B25" w:rsidP="0031674A">
      <w:pPr>
        <w:pStyle w:val="Tablo"/>
        <w:spacing w:before="120"/>
      </w:pPr>
      <w:bookmarkStart w:id="22" w:name="_heading=h.23ckvvd" w:colFirst="0" w:colLast="0"/>
      <w:bookmarkStart w:id="23" w:name="_heading=h.ihv636" w:colFirst="0" w:colLast="0"/>
      <w:bookmarkEnd w:id="22"/>
      <w:bookmarkEnd w:id="23"/>
      <w:r w:rsidRPr="00B52C26">
        <w:t>Tablo 5.1</w:t>
      </w:r>
      <w:r w:rsidR="00396168" w:rsidRPr="00B52C26">
        <w:t>.</w:t>
      </w:r>
      <w:r w:rsidRPr="00B52C26">
        <w:t xml:space="preserve"> Eğitim Planı</w:t>
      </w:r>
    </w:p>
    <w:p w14:paraId="610276E9" w14:textId="191FF77A" w:rsidR="000D4E86" w:rsidRPr="00B52C26" w:rsidRDefault="000D4E86" w:rsidP="0031674A">
      <w:pPr>
        <w:pBdr>
          <w:top w:val="nil"/>
          <w:left w:val="nil"/>
          <w:bottom w:val="nil"/>
          <w:right w:val="nil"/>
          <w:between w:val="nil"/>
        </w:pBdr>
        <w:spacing w:after="120"/>
        <w:ind w:firstLine="360"/>
        <w:jc w:val="center"/>
        <w:rPr>
          <w:color w:val="000000"/>
          <w:sz w:val="22"/>
          <w:szCs w:val="22"/>
        </w:rPr>
      </w:pPr>
      <w:bookmarkStart w:id="24" w:name="_heading=h.32hioqz" w:colFirst="0" w:colLast="0"/>
      <w:bookmarkEnd w:id="24"/>
      <w:r>
        <w:rPr>
          <w:color w:val="000000"/>
          <w:sz w:val="22"/>
          <w:szCs w:val="22"/>
        </w:rPr>
        <w:t>Elektronörofizyoloji</w:t>
      </w:r>
    </w:p>
    <w:tbl>
      <w:tblPr>
        <w:tblStyle w:val="a3"/>
        <w:tblW w:w="104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20"/>
        <w:gridCol w:w="839"/>
        <w:gridCol w:w="1276"/>
        <w:gridCol w:w="1559"/>
        <w:gridCol w:w="3402"/>
        <w:gridCol w:w="1276"/>
      </w:tblGrid>
      <w:tr w:rsidR="00555CF0" w:rsidRPr="00B52C26" w14:paraId="624C92CC" w14:textId="77777777" w:rsidTr="000D4E86">
        <w:trPr>
          <w:jc w:val="center"/>
        </w:trPr>
        <w:tc>
          <w:tcPr>
            <w:tcW w:w="1413" w:type="dxa"/>
            <w:vMerge w:val="restart"/>
            <w:vAlign w:val="center"/>
          </w:tcPr>
          <w:p w14:paraId="40D5A02A" w14:textId="77777777" w:rsidR="00555CF0" w:rsidRPr="00B52C26" w:rsidRDefault="00555CF0">
            <w:pPr>
              <w:jc w:val="center"/>
              <w:rPr>
                <w:sz w:val="18"/>
                <w:szCs w:val="18"/>
              </w:rPr>
            </w:pPr>
            <w:r w:rsidRPr="00B52C26">
              <w:rPr>
                <w:sz w:val="18"/>
                <w:szCs w:val="18"/>
              </w:rPr>
              <w:t>Ders Adı</w:t>
            </w:r>
          </w:p>
        </w:tc>
        <w:tc>
          <w:tcPr>
            <w:tcW w:w="720" w:type="dxa"/>
            <w:vMerge w:val="restart"/>
            <w:vAlign w:val="center"/>
          </w:tcPr>
          <w:p w14:paraId="5E6E4386" w14:textId="77777777" w:rsidR="00555CF0" w:rsidRPr="00B52C26" w:rsidRDefault="00555CF0">
            <w:pPr>
              <w:rPr>
                <w:sz w:val="18"/>
                <w:szCs w:val="18"/>
                <w:vertAlign w:val="superscript"/>
              </w:rPr>
            </w:pPr>
            <w:r w:rsidRPr="00B52C26">
              <w:rPr>
                <w:sz w:val="18"/>
                <w:szCs w:val="18"/>
              </w:rPr>
              <w:t>Öğretim Dili</w:t>
            </w:r>
          </w:p>
        </w:tc>
        <w:tc>
          <w:tcPr>
            <w:tcW w:w="839" w:type="dxa"/>
            <w:vMerge w:val="restart"/>
            <w:vAlign w:val="center"/>
          </w:tcPr>
          <w:p w14:paraId="6295A91C" w14:textId="5761917A" w:rsidR="00555CF0" w:rsidRPr="00B52C26" w:rsidRDefault="00555CF0" w:rsidP="00555CF0">
            <w:pPr>
              <w:jc w:val="center"/>
              <w:rPr>
                <w:sz w:val="18"/>
                <w:szCs w:val="18"/>
              </w:rPr>
            </w:pPr>
            <w:r>
              <w:rPr>
                <w:sz w:val="18"/>
                <w:szCs w:val="18"/>
              </w:rPr>
              <w:t>Zorunlu/ Seçmeli</w:t>
            </w:r>
          </w:p>
        </w:tc>
        <w:tc>
          <w:tcPr>
            <w:tcW w:w="7513" w:type="dxa"/>
            <w:gridSpan w:val="4"/>
            <w:vAlign w:val="center"/>
          </w:tcPr>
          <w:p w14:paraId="47214478" w14:textId="355362CA" w:rsidR="00555CF0" w:rsidRPr="00B52C26" w:rsidRDefault="00555CF0">
            <w:pPr>
              <w:jc w:val="center"/>
              <w:rPr>
                <w:sz w:val="18"/>
                <w:szCs w:val="18"/>
              </w:rPr>
            </w:pPr>
            <w:r w:rsidRPr="00B52C26">
              <w:rPr>
                <w:sz w:val="18"/>
                <w:szCs w:val="18"/>
              </w:rPr>
              <w:t>Kategori (AKTS Kredisi)</w:t>
            </w:r>
          </w:p>
        </w:tc>
      </w:tr>
      <w:tr w:rsidR="00555CF0" w:rsidRPr="00B52C26" w14:paraId="6B767C34" w14:textId="77777777" w:rsidTr="000D4E86">
        <w:trPr>
          <w:jc w:val="center"/>
        </w:trPr>
        <w:tc>
          <w:tcPr>
            <w:tcW w:w="1413" w:type="dxa"/>
            <w:vMerge/>
            <w:vAlign w:val="center"/>
          </w:tcPr>
          <w:p w14:paraId="2EA888D5" w14:textId="77777777" w:rsidR="00555CF0" w:rsidRPr="00B52C26" w:rsidRDefault="00555CF0" w:rsidP="00555CF0">
            <w:pPr>
              <w:widowControl w:val="0"/>
              <w:pBdr>
                <w:top w:val="nil"/>
                <w:left w:val="nil"/>
                <w:bottom w:val="nil"/>
                <w:right w:val="nil"/>
                <w:between w:val="nil"/>
              </w:pBdr>
              <w:spacing w:line="276" w:lineRule="auto"/>
              <w:rPr>
                <w:sz w:val="18"/>
                <w:szCs w:val="18"/>
              </w:rPr>
            </w:pPr>
          </w:p>
        </w:tc>
        <w:tc>
          <w:tcPr>
            <w:tcW w:w="720" w:type="dxa"/>
            <w:vMerge/>
            <w:vAlign w:val="center"/>
          </w:tcPr>
          <w:p w14:paraId="12961C5D" w14:textId="77777777" w:rsidR="00555CF0" w:rsidRPr="00B52C26" w:rsidRDefault="00555CF0" w:rsidP="00555CF0">
            <w:pPr>
              <w:widowControl w:val="0"/>
              <w:pBdr>
                <w:top w:val="nil"/>
                <w:left w:val="nil"/>
                <w:bottom w:val="nil"/>
                <w:right w:val="nil"/>
                <w:between w:val="nil"/>
              </w:pBdr>
              <w:spacing w:line="276" w:lineRule="auto"/>
              <w:rPr>
                <w:sz w:val="18"/>
                <w:szCs w:val="18"/>
              </w:rPr>
            </w:pPr>
          </w:p>
        </w:tc>
        <w:tc>
          <w:tcPr>
            <w:tcW w:w="839" w:type="dxa"/>
            <w:vMerge/>
            <w:vAlign w:val="center"/>
          </w:tcPr>
          <w:p w14:paraId="36055472" w14:textId="3BD5DC0B" w:rsidR="00555CF0" w:rsidRPr="00B52C26" w:rsidRDefault="00555CF0" w:rsidP="00555CF0">
            <w:pPr>
              <w:jc w:val="center"/>
              <w:rPr>
                <w:sz w:val="18"/>
                <w:szCs w:val="18"/>
              </w:rPr>
            </w:pPr>
          </w:p>
        </w:tc>
        <w:tc>
          <w:tcPr>
            <w:tcW w:w="1276" w:type="dxa"/>
            <w:vAlign w:val="center"/>
          </w:tcPr>
          <w:p w14:paraId="68C37764" w14:textId="7423595B" w:rsidR="00555CF0" w:rsidRPr="00B52C26" w:rsidRDefault="00555CF0" w:rsidP="00555CF0">
            <w:pPr>
              <w:jc w:val="center"/>
              <w:rPr>
                <w:sz w:val="18"/>
                <w:szCs w:val="18"/>
                <w:vertAlign w:val="superscript"/>
              </w:rPr>
            </w:pPr>
            <w:r w:rsidRPr="00B52C26">
              <w:rPr>
                <w:sz w:val="18"/>
                <w:szCs w:val="18"/>
              </w:rPr>
              <w:t xml:space="preserve">Programa/alana özgü mesleki dersler </w:t>
            </w:r>
          </w:p>
        </w:tc>
        <w:tc>
          <w:tcPr>
            <w:tcW w:w="1559" w:type="dxa"/>
            <w:vAlign w:val="center"/>
          </w:tcPr>
          <w:p w14:paraId="2DC823E7" w14:textId="0B27EE4D" w:rsidR="00555CF0" w:rsidRPr="00B52C26" w:rsidRDefault="00555CF0" w:rsidP="00555CF0">
            <w:pPr>
              <w:jc w:val="center"/>
              <w:rPr>
                <w:sz w:val="18"/>
                <w:szCs w:val="18"/>
              </w:rPr>
            </w:pPr>
            <w:r w:rsidRPr="00B52C26">
              <w:rPr>
                <w:sz w:val="18"/>
                <w:szCs w:val="18"/>
              </w:rPr>
              <w:t>Dış paydaş önerilerinin dikkate alındığı dersler</w:t>
            </w:r>
          </w:p>
        </w:tc>
        <w:tc>
          <w:tcPr>
            <w:tcW w:w="3402" w:type="dxa"/>
            <w:vAlign w:val="center"/>
          </w:tcPr>
          <w:p w14:paraId="72160FF5" w14:textId="15EDA55D" w:rsidR="00555CF0" w:rsidRPr="00B52C26" w:rsidRDefault="00555CF0" w:rsidP="00555CF0">
            <w:pPr>
              <w:jc w:val="center"/>
              <w:rPr>
                <w:sz w:val="18"/>
                <w:szCs w:val="18"/>
              </w:rPr>
            </w:pPr>
            <w:r w:rsidRPr="00B52C26">
              <w:rPr>
                <w:sz w:val="18"/>
                <w:szCs w:val="18"/>
              </w:rPr>
              <w:t>İşletmede Mesleki Eğitim, Staj ve Uygulamalı Ders ve/veya güncel mesleki program/yazılım içeren ders/dersler</w:t>
            </w:r>
          </w:p>
        </w:tc>
        <w:tc>
          <w:tcPr>
            <w:tcW w:w="1276" w:type="dxa"/>
            <w:vAlign w:val="center"/>
          </w:tcPr>
          <w:p w14:paraId="536F2F4D" w14:textId="3C121B8F" w:rsidR="00555CF0" w:rsidRPr="00B52C26" w:rsidRDefault="00555CF0" w:rsidP="00555CF0">
            <w:pPr>
              <w:jc w:val="center"/>
              <w:rPr>
                <w:sz w:val="18"/>
                <w:szCs w:val="18"/>
              </w:rPr>
            </w:pPr>
            <w:r>
              <w:rPr>
                <w:sz w:val="18"/>
                <w:szCs w:val="18"/>
              </w:rPr>
              <w:t>Diğer Dersler</w:t>
            </w:r>
          </w:p>
        </w:tc>
      </w:tr>
      <w:tr w:rsidR="00236E89" w:rsidRPr="00B52C26" w14:paraId="648D2E76" w14:textId="77777777" w:rsidTr="00CF23C2">
        <w:trPr>
          <w:jc w:val="center"/>
        </w:trPr>
        <w:tc>
          <w:tcPr>
            <w:tcW w:w="10485" w:type="dxa"/>
            <w:gridSpan w:val="7"/>
            <w:shd w:val="clear" w:color="auto" w:fill="C0C0C0"/>
            <w:vAlign w:val="center"/>
          </w:tcPr>
          <w:p w14:paraId="3B87D1EC" w14:textId="77777777" w:rsidR="00236E89" w:rsidRPr="00B52C26" w:rsidRDefault="00EF5B25">
            <w:pPr>
              <w:rPr>
                <w:sz w:val="18"/>
                <w:szCs w:val="18"/>
              </w:rPr>
            </w:pPr>
            <w:r w:rsidRPr="00B52C26">
              <w:rPr>
                <w:sz w:val="18"/>
                <w:szCs w:val="18"/>
              </w:rPr>
              <w:t>1. Yarıyıl</w:t>
            </w:r>
          </w:p>
        </w:tc>
      </w:tr>
      <w:tr w:rsidR="000D4E86" w:rsidRPr="00B52C26" w14:paraId="4E483936" w14:textId="77777777" w:rsidTr="000D4E86">
        <w:trPr>
          <w:trHeight w:val="227"/>
          <w:jc w:val="center"/>
        </w:trPr>
        <w:tc>
          <w:tcPr>
            <w:tcW w:w="1413" w:type="dxa"/>
            <w:vAlign w:val="center"/>
          </w:tcPr>
          <w:p w14:paraId="173C5C02" w14:textId="0DFCFFC0" w:rsidR="000D4E86" w:rsidRPr="00B52C26" w:rsidRDefault="000D4E86" w:rsidP="000D4E86">
            <w:pPr>
              <w:jc w:val="center"/>
              <w:rPr>
                <w:sz w:val="18"/>
                <w:szCs w:val="18"/>
              </w:rPr>
            </w:pPr>
            <w:r w:rsidRPr="00485432">
              <w:rPr>
                <w:sz w:val="18"/>
                <w:szCs w:val="18"/>
              </w:rPr>
              <w:t>Anatomi</w:t>
            </w:r>
          </w:p>
        </w:tc>
        <w:tc>
          <w:tcPr>
            <w:tcW w:w="720" w:type="dxa"/>
            <w:vAlign w:val="center"/>
          </w:tcPr>
          <w:p w14:paraId="01A264DD" w14:textId="197CD870" w:rsidR="000D4E86" w:rsidRPr="00B52C26" w:rsidRDefault="000D4E86" w:rsidP="000D4E86">
            <w:pPr>
              <w:rPr>
                <w:sz w:val="18"/>
                <w:szCs w:val="18"/>
              </w:rPr>
            </w:pPr>
            <w:r w:rsidRPr="00485432">
              <w:rPr>
                <w:sz w:val="18"/>
                <w:szCs w:val="18"/>
              </w:rPr>
              <w:t>Türkçe</w:t>
            </w:r>
          </w:p>
        </w:tc>
        <w:tc>
          <w:tcPr>
            <w:tcW w:w="839" w:type="dxa"/>
            <w:vAlign w:val="center"/>
          </w:tcPr>
          <w:p w14:paraId="4E04253C" w14:textId="2BC2E007" w:rsidR="000D4E86" w:rsidRPr="00B52C26" w:rsidRDefault="000D4E86" w:rsidP="000D4E86">
            <w:pPr>
              <w:jc w:val="center"/>
              <w:rPr>
                <w:sz w:val="18"/>
                <w:szCs w:val="18"/>
              </w:rPr>
            </w:pPr>
            <w:r w:rsidRPr="00485432">
              <w:rPr>
                <w:sz w:val="18"/>
                <w:szCs w:val="18"/>
              </w:rPr>
              <w:t>Zorunlu</w:t>
            </w:r>
          </w:p>
        </w:tc>
        <w:tc>
          <w:tcPr>
            <w:tcW w:w="1276" w:type="dxa"/>
            <w:vAlign w:val="center"/>
          </w:tcPr>
          <w:p w14:paraId="10155C6C" w14:textId="564A01D7" w:rsidR="000D4E86" w:rsidRPr="00B52C26" w:rsidRDefault="000D4E86" w:rsidP="000D4E86">
            <w:pPr>
              <w:jc w:val="center"/>
              <w:rPr>
                <w:sz w:val="18"/>
                <w:szCs w:val="18"/>
              </w:rPr>
            </w:pPr>
            <w:r w:rsidRPr="00485432">
              <w:rPr>
                <w:sz w:val="18"/>
                <w:szCs w:val="18"/>
              </w:rPr>
              <w:t>4</w:t>
            </w:r>
          </w:p>
        </w:tc>
        <w:tc>
          <w:tcPr>
            <w:tcW w:w="1559" w:type="dxa"/>
            <w:vAlign w:val="center"/>
          </w:tcPr>
          <w:p w14:paraId="1E875036" w14:textId="77777777" w:rsidR="000D4E86" w:rsidRPr="00B52C26" w:rsidRDefault="000D4E86" w:rsidP="000D4E86">
            <w:pPr>
              <w:widowControl w:val="0"/>
              <w:pBdr>
                <w:top w:val="nil"/>
                <w:left w:val="nil"/>
                <w:bottom w:val="nil"/>
                <w:right w:val="nil"/>
                <w:between w:val="nil"/>
              </w:pBdr>
              <w:jc w:val="center"/>
              <w:rPr>
                <w:color w:val="000000"/>
                <w:sz w:val="18"/>
                <w:szCs w:val="18"/>
              </w:rPr>
            </w:pPr>
          </w:p>
        </w:tc>
        <w:tc>
          <w:tcPr>
            <w:tcW w:w="3402" w:type="dxa"/>
            <w:vAlign w:val="center"/>
          </w:tcPr>
          <w:p w14:paraId="481CEB34" w14:textId="77777777" w:rsidR="000D4E86" w:rsidRPr="00B52C26" w:rsidRDefault="000D4E86" w:rsidP="000D4E86">
            <w:pPr>
              <w:jc w:val="center"/>
              <w:rPr>
                <w:sz w:val="18"/>
                <w:szCs w:val="18"/>
              </w:rPr>
            </w:pPr>
          </w:p>
        </w:tc>
        <w:tc>
          <w:tcPr>
            <w:tcW w:w="1276" w:type="dxa"/>
            <w:vAlign w:val="center"/>
          </w:tcPr>
          <w:p w14:paraId="1877FD97" w14:textId="77777777" w:rsidR="000D4E86" w:rsidRPr="00B52C26" w:rsidRDefault="000D4E86" w:rsidP="000D4E86">
            <w:pPr>
              <w:jc w:val="center"/>
              <w:rPr>
                <w:sz w:val="18"/>
                <w:szCs w:val="18"/>
              </w:rPr>
            </w:pPr>
          </w:p>
        </w:tc>
      </w:tr>
      <w:tr w:rsidR="000D4E86" w:rsidRPr="00B52C26" w14:paraId="346ADDE7" w14:textId="77777777" w:rsidTr="000D4E86">
        <w:trPr>
          <w:jc w:val="center"/>
        </w:trPr>
        <w:tc>
          <w:tcPr>
            <w:tcW w:w="1413" w:type="dxa"/>
            <w:vAlign w:val="center"/>
          </w:tcPr>
          <w:p w14:paraId="6E8BB15D" w14:textId="70356EA4" w:rsidR="000D4E86" w:rsidRPr="00B52C26" w:rsidRDefault="000D4E86" w:rsidP="000D4E86">
            <w:pPr>
              <w:jc w:val="center"/>
              <w:rPr>
                <w:sz w:val="18"/>
                <w:szCs w:val="18"/>
              </w:rPr>
            </w:pPr>
            <w:r w:rsidRPr="00485432">
              <w:rPr>
                <w:sz w:val="18"/>
                <w:szCs w:val="18"/>
              </w:rPr>
              <w:t>Genel Farmakoloji</w:t>
            </w:r>
          </w:p>
        </w:tc>
        <w:tc>
          <w:tcPr>
            <w:tcW w:w="720" w:type="dxa"/>
            <w:vAlign w:val="center"/>
          </w:tcPr>
          <w:p w14:paraId="00203BA5" w14:textId="4CE28C1A" w:rsidR="000D4E86" w:rsidRPr="00B52C26" w:rsidRDefault="000D4E86" w:rsidP="000D4E86">
            <w:pPr>
              <w:rPr>
                <w:sz w:val="18"/>
                <w:szCs w:val="18"/>
              </w:rPr>
            </w:pPr>
            <w:r w:rsidRPr="00485432">
              <w:rPr>
                <w:sz w:val="18"/>
                <w:szCs w:val="18"/>
              </w:rPr>
              <w:t>Türkçe</w:t>
            </w:r>
          </w:p>
        </w:tc>
        <w:tc>
          <w:tcPr>
            <w:tcW w:w="839" w:type="dxa"/>
            <w:vAlign w:val="center"/>
          </w:tcPr>
          <w:p w14:paraId="6F9CC9FB" w14:textId="2A25AB78" w:rsidR="000D4E86" w:rsidRPr="00B52C26" w:rsidRDefault="000D4E86" w:rsidP="000D4E86">
            <w:pPr>
              <w:jc w:val="center"/>
              <w:rPr>
                <w:sz w:val="18"/>
                <w:szCs w:val="18"/>
              </w:rPr>
            </w:pPr>
            <w:r w:rsidRPr="00485432">
              <w:rPr>
                <w:sz w:val="18"/>
                <w:szCs w:val="18"/>
              </w:rPr>
              <w:t>Zorunlu</w:t>
            </w:r>
          </w:p>
        </w:tc>
        <w:tc>
          <w:tcPr>
            <w:tcW w:w="1276" w:type="dxa"/>
            <w:vAlign w:val="center"/>
          </w:tcPr>
          <w:p w14:paraId="6CFDA65B" w14:textId="022FF543" w:rsidR="000D4E86" w:rsidRPr="00B52C26" w:rsidRDefault="000D4E86" w:rsidP="000D4E86">
            <w:pPr>
              <w:jc w:val="center"/>
              <w:rPr>
                <w:sz w:val="18"/>
                <w:szCs w:val="18"/>
              </w:rPr>
            </w:pPr>
            <w:r w:rsidRPr="00485432">
              <w:rPr>
                <w:sz w:val="18"/>
                <w:szCs w:val="18"/>
              </w:rPr>
              <w:t>3</w:t>
            </w:r>
          </w:p>
        </w:tc>
        <w:tc>
          <w:tcPr>
            <w:tcW w:w="1559" w:type="dxa"/>
            <w:vAlign w:val="center"/>
          </w:tcPr>
          <w:p w14:paraId="59E3E92B"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1774F70E" w14:textId="77777777" w:rsidR="000D4E86" w:rsidRPr="00B52C26" w:rsidRDefault="000D4E86" w:rsidP="000D4E86">
            <w:pPr>
              <w:jc w:val="center"/>
              <w:rPr>
                <w:sz w:val="18"/>
                <w:szCs w:val="18"/>
              </w:rPr>
            </w:pPr>
          </w:p>
        </w:tc>
        <w:tc>
          <w:tcPr>
            <w:tcW w:w="1276" w:type="dxa"/>
            <w:vAlign w:val="center"/>
          </w:tcPr>
          <w:p w14:paraId="7D36A528" w14:textId="77777777" w:rsidR="000D4E86" w:rsidRPr="00B52C26" w:rsidRDefault="000D4E86" w:rsidP="000D4E86">
            <w:pPr>
              <w:jc w:val="center"/>
              <w:rPr>
                <w:sz w:val="18"/>
                <w:szCs w:val="18"/>
              </w:rPr>
            </w:pPr>
          </w:p>
        </w:tc>
      </w:tr>
      <w:tr w:rsidR="000D4E86" w:rsidRPr="00B52C26" w14:paraId="3B791A6D" w14:textId="77777777" w:rsidTr="000D4E86">
        <w:trPr>
          <w:jc w:val="center"/>
        </w:trPr>
        <w:tc>
          <w:tcPr>
            <w:tcW w:w="1413" w:type="dxa"/>
            <w:vAlign w:val="center"/>
          </w:tcPr>
          <w:p w14:paraId="538278FB" w14:textId="04E0B694" w:rsidR="000D4E86" w:rsidRPr="00B52C26" w:rsidRDefault="000D4E86" w:rsidP="000D4E86">
            <w:pPr>
              <w:jc w:val="center"/>
              <w:rPr>
                <w:sz w:val="18"/>
                <w:szCs w:val="18"/>
              </w:rPr>
            </w:pPr>
            <w:r w:rsidRPr="00485432">
              <w:rPr>
                <w:sz w:val="18"/>
                <w:szCs w:val="18"/>
              </w:rPr>
              <w:t>Biyofizik</w:t>
            </w:r>
          </w:p>
        </w:tc>
        <w:tc>
          <w:tcPr>
            <w:tcW w:w="720" w:type="dxa"/>
            <w:vAlign w:val="center"/>
          </w:tcPr>
          <w:p w14:paraId="4F680C66" w14:textId="3BC8F7D4" w:rsidR="000D4E86" w:rsidRPr="00B52C26" w:rsidRDefault="000D4E86" w:rsidP="000D4E86">
            <w:pPr>
              <w:rPr>
                <w:sz w:val="18"/>
                <w:szCs w:val="18"/>
              </w:rPr>
            </w:pPr>
            <w:r w:rsidRPr="00485432">
              <w:rPr>
                <w:sz w:val="18"/>
                <w:szCs w:val="18"/>
              </w:rPr>
              <w:t>Türkçe</w:t>
            </w:r>
          </w:p>
        </w:tc>
        <w:tc>
          <w:tcPr>
            <w:tcW w:w="839" w:type="dxa"/>
            <w:vAlign w:val="center"/>
          </w:tcPr>
          <w:p w14:paraId="65B08F60" w14:textId="27D842FE" w:rsidR="000D4E86" w:rsidRPr="00B52C26" w:rsidRDefault="000D4E86" w:rsidP="000D4E86">
            <w:pPr>
              <w:jc w:val="center"/>
              <w:rPr>
                <w:sz w:val="18"/>
                <w:szCs w:val="18"/>
              </w:rPr>
            </w:pPr>
            <w:r w:rsidRPr="00485432">
              <w:rPr>
                <w:sz w:val="18"/>
                <w:szCs w:val="18"/>
              </w:rPr>
              <w:t>Zorunlu</w:t>
            </w:r>
          </w:p>
        </w:tc>
        <w:tc>
          <w:tcPr>
            <w:tcW w:w="1276" w:type="dxa"/>
            <w:vAlign w:val="center"/>
          </w:tcPr>
          <w:p w14:paraId="41794C69" w14:textId="2E8EE3AA" w:rsidR="000D4E86" w:rsidRPr="00B52C26" w:rsidRDefault="000D4E86" w:rsidP="000D4E86">
            <w:pPr>
              <w:jc w:val="center"/>
              <w:rPr>
                <w:sz w:val="18"/>
                <w:szCs w:val="18"/>
              </w:rPr>
            </w:pPr>
            <w:r w:rsidRPr="00485432">
              <w:rPr>
                <w:sz w:val="18"/>
                <w:szCs w:val="18"/>
              </w:rPr>
              <w:t>2</w:t>
            </w:r>
          </w:p>
        </w:tc>
        <w:tc>
          <w:tcPr>
            <w:tcW w:w="1559" w:type="dxa"/>
            <w:vAlign w:val="center"/>
          </w:tcPr>
          <w:p w14:paraId="65753F9E"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5E168AAE" w14:textId="77777777" w:rsidR="000D4E86" w:rsidRPr="00B52C26" w:rsidRDefault="000D4E86" w:rsidP="000D4E86">
            <w:pPr>
              <w:jc w:val="center"/>
              <w:rPr>
                <w:sz w:val="18"/>
                <w:szCs w:val="18"/>
              </w:rPr>
            </w:pPr>
          </w:p>
        </w:tc>
        <w:tc>
          <w:tcPr>
            <w:tcW w:w="1276" w:type="dxa"/>
            <w:vAlign w:val="center"/>
          </w:tcPr>
          <w:p w14:paraId="21D31FD6" w14:textId="77777777" w:rsidR="000D4E86" w:rsidRPr="00B52C26" w:rsidRDefault="000D4E86" w:rsidP="000D4E86">
            <w:pPr>
              <w:jc w:val="center"/>
              <w:rPr>
                <w:sz w:val="18"/>
                <w:szCs w:val="18"/>
              </w:rPr>
            </w:pPr>
          </w:p>
        </w:tc>
      </w:tr>
      <w:tr w:rsidR="000D4E86" w:rsidRPr="00B52C26" w14:paraId="08CFB04F" w14:textId="77777777" w:rsidTr="000D4E86">
        <w:trPr>
          <w:jc w:val="center"/>
        </w:trPr>
        <w:tc>
          <w:tcPr>
            <w:tcW w:w="1413" w:type="dxa"/>
            <w:vAlign w:val="center"/>
          </w:tcPr>
          <w:p w14:paraId="37BE5084" w14:textId="3AC0BEFC" w:rsidR="000D4E86" w:rsidRPr="00B52C26" w:rsidRDefault="000D4E86" w:rsidP="000D4E86">
            <w:pPr>
              <w:jc w:val="center"/>
              <w:rPr>
                <w:sz w:val="18"/>
                <w:szCs w:val="18"/>
              </w:rPr>
            </w:pPr>
            <w:r w:rsidRPr="00485432">
              <w:rPr>
                <w:sz w:val="18"/>
                <w:szCs w:val="18"/>
              </w:rPr>
              <w:t>Elektroensefalografi (EEG)</w:t>
            </w:r>
          </w:p>
        </w:tc>
        <w:tc>
          <w:tcPr>
            <w:tcW w:w="720" w:type="dxa"/>
            <w:vAlign w:val="center"/>
          </w:tcPr>
          <w:p w14:paraId="1B23AF8C" w14:textId="0F6B954D" w:rsidR="000D4E86" w:rsidRPr="00B52C26" w:rsidRDefault="000D4E86" w:rsidP="000D4E86">
            <w:pPr>
              <w:rPr>
                <w:sz w:val="18"/>
                <w:szCs w:val="18"/>
              </w:rPr>
            </w:pPr>
            <w:r w:rsidRPr="00485432">
              <w:rPr>
                <w:sz w:val="18"/>
                <w:szCs w:val="18"/>
              </w:rPr>
              <w:t>Türkçe</w:t>
            </w:r>
          </w:p>
        </w:tc>
        <w:tc>
          <w:tcPr>
            <w:tcW w:w="839" w:type="dxa"/>
            <w:vAlign w:val="center"/>
          </w:tcPr>
          <w:p w14:paraId="43124E4C" w14:textId="2D4B76F4" w:rsidR="000D4E86" w:rsidRPr="00B52C26" w:rsidRDefault="000D4E86" w:rsidP="000D4E86">
            <w:pPr>
              <w:jc w:val="center"/>
              <w:rPr>
                <w:sz w:val="18"/>
                <w:szCs w:val="18"/>
              </w:rPr>
            </w:pPr>
            <w:r w:rsidRPr="00485432">
              <w:rPr>
                <w:sz w:val="18"/>
                <w:szCs w:val="18"/>
              </w:rPr>
              <w:t>Zorunlu</w:t>
            </w:r>
          </w:p>
        </w:tc>
        <w:tc>
          <w:tcPr>
            <w:tcW w:w="1276" w:type="dxa"/>
            <w:vAlign w:val="center"/>
          </w:tcPr>
          <w:p w14:paraId="30529B8B" w14:textId="431F2929" w:rsidR="000D4E86" w:rsidRPr="00B52C26" w:rsidRDefault="000D4E86" w:rsidP="000D4E86">
            <w:pPr>
              <w:jc w:val="center"/>
              <w:rPr>
                <w:sz w:val="18"/>
                <w:szCs w:val="18"/>
              </w:rPr>
            </w:pPr>
            <w:r w:rsidRPr="00485432">
              <w:rPr>
                <w:sz w:val="18"/>
                <w:szCs w:val="18"/>
              </w:rPr>
              <w:t>5</w:t>
            </w:r>
          </w:p>
        </w:tc>
        <w:tc>
          <w:tcPr>
            <w:tcW w:w="1559" w:type="dxa"/>
            <w:vAlign w:val="center"/>
          </w:tcPr>
          <w:p w14:paraId="6C25E67B" w14:textId="1D7ADE6B"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r w:rsidRPr="00485432">
              <w:rPr>
                <w:color w:val="000000"/>
                <w:sz w:val="18"/>
                <w:szCs w:val="18"/>
              </w:rPr>
              <w:t>2</w:t>
            </w:r>
          </w:p>
        </w:tc>
        <w:tc>
          <w:tcPr>
            <w:tcW w:w="3402" w:type="dxa"/>
            <w:vAlign w:val="center"/>
          </w:tcPr>
          <w:p w14:paraId="0507E55D" w14:textId="77777777" w:rsidR="000D4E86" w:rsidRPr="00B52C26" w:rsidRDefault="000D4E86" w:rsidP="000D4E86">
            <w:pPr>
              <w:jc w:val="center"/>
              <w:rPr>
                <w:sz w:val="18"/>
                <w:szCs w:val="18"/>
              </w:rPr>
            </w:pPr>
          </w:p>
        </w:tc>
        <w:tc>
          <w:tcPr>
            <w:tcW w:w="1276" w:type="dxa"/>
            <w:vAlign w:val="center"/>
          </w:tcPr>
          <w:p w14:paraId="1AF6CAD3" w14:textId="77777777" w:rsidR="000D4E86" w:rsidRPr="00B52C26" w:rsidRDefault="000D4E86" w:rsidP="000D4E86">
            <w:pPr>
              <w:jc w:val="center"/>
              <w:rPr>
                <w:sz w:val="18"/>
                <w:szCs w:val="18"/>
              </w:rPr>
            </w:pPr>
          </w:p>
        </w:tc>
      </w:tr>
      <w:tr w:rsidR="000D4E86" w:rsidRPr="00B52C26" w14:paraId="654717F8" w14:textId="77777777" w:rsidTr="000D4E86">
        <w:trPr>
          <w:jc w:val="center"/>
        </w:trPr>
        <w:tc>
          <w:tcPr>
            <w:tcW w:w="1413" w:type="dxa"/>
            <w:vAlign w:val="center"/>
          </w:tcPr>
          <w:p w14:paraId="7CA3DD3A" w14:textId="0DB35E27" w:rsidR="000D4E86" w:rsidRPr="00B52C26" w:rsidRDefault="000D4E86" w:rsidP="000D4E86">
            <w:pPr>
              <w:jc w:val="center"/>
              <w:rPr>
                <w:sz w:val="18"/>
                <w:szCs w:val="18"/>
              </w:rPr>
            </w:pPr>
            <w:r w:rsidRPr="00485432">
              <w:rPr>
                <w:sz w:val="18"/>
                <w:szCs w:val="18"/>
              </w:rPr>
              <w:t>İş Sağlığı ve Güvenliği</w:t>
            </w:r>
          </w:p>
        </w:tc>
        <w:tc>
          <w:tcPr>
            <w:tcW w:w="720" w:type="dxa"/>
            <w:vAlign w:val="center"/>
          </w:tcPr>
          <w:p w14:paraId="356AF853" w14:textId="352FC93F" w:rsidR="000D4E86" w:rsidRPr="00B52C26" w:rsidRDefault="000D4E86" w:rsidP="000D4E86">
            <w:pPr>
              <w:rPr>
                <w:sz w:val="18"/>
                <w:szCs w:val="18"/>
              </w:rPr>
            </w:pPr>
            <w:r w:rsidRPr="00485432">
              <w:rPr>
                <w:sz w:val="18"/>
                <w:szCs w:val="18"/>
              </w:rPr>
              <w:t>Türkçe</w:t>
            </w:r>
          </w:p>
        </w:tc>
        <w:tc>
          <w:tcPr>
            <w:tcW w:w="839" w:type="dxa"/>
            <w:vAlign w:val="center"/>
          </w:tcPr>
          <w:p w14:paraId="63C56489" w14:textId="05484FE1" w:rsidR="000D4E86" w:rsidRPr="00B52C26" w:rsidRDefault="000D4E86" w:rsidP="000D4E86">
            <w:pPr>
              <w:jc w:val="center"/>
              <w:rPr>
                <w:sz w:val="18"/>
                <w:szCs w:val="18"/>
              </w:rPr>
            </w:pPr>
            <w:r w:rsidRPr="00485432">
              <w:rPr>
                <w:sz w:val="18"/>
                <w:szCs w:val="18"/>
              </w:rPr>
              <w:t>Zorunlu</w:t>
            </w:r>
          </w:p>
        </w:tc>
        <w:tc>
          <w:tcPr>
            <w:tcW w:w="1276" w:type="dxa"/>
            <w:vAlign w:val="center"/>
          </w:tcPr>
          <w:p w14:paraId="26AEDA8D" w14:textId="77777777" w:rsidR="000D4E86" w:rsidRPr="00B52C26" w:rsidRDefault="000D4E86" w:rsidP="000D4E86">
            <w:pPr>
              <w:jc w:val="center"/>
              <w:rPr>
                <w:sz w:val="18"/>
                <w:szCs w:val="18"/>
              </w:rPr>
            </w:pPr>
          </w:p>
        </w:tc>
        <w:tc>
          <w:tcPr>
            <w:tcW w:w="1559" w:type="dxa"/>
            <w:vAlign w:val="center"/>
          </w:tcPr>
          <w:p w14:paraId="1D031397" w14:textId="422D23FC"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r w:rsidRPr="00485432">
              <w:rPr>
                <w:color w:val="000000"/>
                <w:sz w:val="18"/>
                <w:szCs w:val="18"/>
              </w:rPr>
              <w:t>2</w:t>
            </w:r>
          </w:p>
        </w:tc>
        <w:tc>
          <w:tcPr>
            <w:tcW w:w="3402" w:type="dxa"/>
            <w:vAlign w:val="center"/>
          </w:tcPr>
          <w:p w14:paraId="1A133C75" w14:textId="77777777" w:rsidR="000D4E86" w:rsidRPr="00B52C26" w:rsidRDefault="000D4E86" w:rsidP="000D4E86">
            <w:pPr>
              <w:jc w:val="center"/>
              <w:rPr>
                <w:sz w:val="18"/>
                <w:szCs w:val="18"/>
              </w:rPr>
            </w:pPr>
          </w:p>
        </w:tc>
        <w:tc>
          <w:tcPr>
            <w:tcW w:w="1276" w:type="dxa"/>
            <w:vAlign w:val="center"/>
          </w:tcPr>
          <w:p w14:paraId="6F031B9C" w14:textId="77777777" w:rsidR="000D4E86" w:rsidRPr="00B52C26" w:rsidRDefault="000D4E86" w:rsidP="000D4E86">
            <w:pPr>
              <w:jc w:val="center"/>
              <w:rPr>
                <w:sz w:val="18"/>
                <w:szCs w:val="18"/>
              </w:rPr>
            </w:pPr>
          </w:p>
        </w:tc>
      </w:tr>
      <w:tr w:rsidR="000D4E86" w:rsidRPr="00B52C26" w14:paraId="58E1BBE6" w14:textId="77777777" w:rsidTr="000D4E86">
        <w:trPr>
          <w:jc w:val="center"/>
        </w:trPr>
        <w:tc>
          <w:tcPr>
            <w:tcW w:w="1413" w:type="dxa"/>
            <w:vAlign w:val="center"/>
          </w:tcPr>
          <w:p w14:paraId="2A1F0CAE" w14:textId="58CA4BB1" w:rsidR="000D4E86" w:rsidRPr="00B52C26" w:rsidRDefault="000D4E86" w:rsidP="000D4E86">
            <w:pPr>
              <w:jc w:val="center"/>
              <w:rPr>
                <w:sz w:val="18"/>
                <w:szCs w:val="18"/>
              </w:rPr>
            </w:pPr>
            <w:r w:rsidRPr="00485432">
              <w:rPr>
                <w:sz w:val="18"/>
                <w:szCs w:val="18"/>
              </w:rPr>
              <w:t>EEG Laboratuvar Uygulamaları</w:t>
            </w:r>
          </w:p>
        </w:tc>
        <w:tc>
          <w:tcPr>
            <w:tcW w:w="720" w:type="dxa"/>
            <w:vAlign w:val="center"/>
          </w:tcPr>
          <w:p w14:paraId="043649A7" w14:textId="63C6BAA3" w:rsidR="000D4E86" w:rsidRPr="00B52C26" w:rsidRDefault="000D4E86" w:rsidP="000D4E86">
            <w:pPr>
              <w:rPr>
                <w:sz w:val="18"/>
                <w:szCs w:val="18"/>
              </w:rPr>
            </w:pPr>
            <w:r w:rsidRPr="00485432">
              <w:rPr>
                <w:sz w:val="18"/>
                <w:szCs w:val="18"/>
              </w:rPr>
              <w:t>Türkçe</w:t>
            </w:r>
          </w:p>
        </w:tc>
        <w:tc>
          <w:tcPr>
            <w:tcW w:w="839" w:type="dxa"/>
            <w:vAlign w:val="center"/>
          </w:tcPr>
          <w:p w14:paraId="31B4485C" w14:textId="59F2EA49" w:rsidR="000D4E86" w:rsidRPr="00B52C26" w:rsidRDefault="000D4E86" w:rsidP="000D4E86">
            <w:pPr>
              <w:jc w:val="center"/>
              <w:rPr>
                <w:sz w:val="18"/>
                <w:szCs w:val="18"/>
              </w:rPr>
            </w:pPr>
            <w:r w:rsidRPr="00485432">
              <w:rPr>
                <w:sz w:val="18"/>
                <w:szCs w:val="18"/>
              </w:rPr>
              <w:t>Zorunlu</w:t>
            </w:r>
          </w:p>
        </w:tc>
        <w:tc>
          <w:tcPr>
            <w:tcW w:w="1276" w:type="dxa"/>
            <w:vAlign w:val="center"/>
          </w:tcPr>
          <w:p w14:paraId="6C48D034" w14:textId="5712E203" w:rsidR="000D4E86" w:rsidRPr="00B52C26" w:rsidRDefault="000D4E86" w:rsidP="000D4E86">
            <w:pPr>
              <w:jc w:val="center"/>
              <w:rPr>
                <w:sz w:val="18"/>
                <w:szCs w:val="18"/>
              </w:rPr>
            </w:pPr>
            <w:r w:rsidRPr="00485432">
              <w:rPr>
                <w:sz w:val="18"/>
                <w:szCs w:val="18"/>
              </w:rPr>
              <w:t>8</w:t>
            </w:r>
          </w:p>
        </w:tc>
        <w:tc>
          <w:tcPr>
            <w:tcW w:w="1559" w:type="dxa"/>
            <w:vAlign w:val="center"/>
          </w:tcPr>
          <w:p w14:paraId="4068527A" w14:textId="0A7571B9"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r w:rsidRPr="00485432">
              <w:rPr>
                <w:color w:val="000000"/>
                <w:sz w:val="18"/>
                <w:szCs w:val="18"/>
              </w:rPr>
              <w:t>8</w:t>
            </w:r>
          </w:p>
        </w:tc>
        <w:tc>
          <w:tcPr>
            <w:tcW w:w="3402" w:type="dxa"/>
            <w:vAlign w:val="center"/>
          </w:tcPr>
          <w:p w14:paraId="7D30E842" w14:textId="56987782" w:rsidR="000D4E86" w:rsidRPr="00B52C26" w:rsidRDefault="000D4E86" w:rsidP="000D4E86">
            <w:pPr>
              <w:jc w:val="center"/>
              <w:rPr>
                <w:sz w:val="18"/>
                <w:szCs w:val="18"/>
              </w:rPr>
            </w:pPr>
            <w:r w:rsidRPr="00485432">
              <w:rPr>
                <w:sz w:val="18"/>
                <w:szCs w:val="18"/>
              </w:rPr>
              <w:t>8</w:t>
            </w:r>
          </w:p>
        </w:tc>
        <w:tc>
          <w:tcPr>
            <w:tcW w:w="1276" w:type="dxa"/>
            <w:vAlign w:val="center"/>
          </w:tcPr>
          <w:p w14:paraId="584B394A" w14:textId="77777777" w:rsidR="000D4E86" w:rsidRPr="00B52C26" w:rsidRDefault="000D4E86" w:rsidP="000D4E86">
            <w:pPr>
              <w:jc w:val="center"/>
              <w:rPr>
                <w:sz w:val="18"/>
                <w:szCs w:val="18"/>
              </w:rPr>
            </w:pPr>
          </w:p>
        </w:tc>
      </w:tr>
      <w:tr w:rsidR="000D4E86" w:rsidRPr="00B52C26" w14:paraId="4C78D341" w14:textId="77777777" w:rsidTr="000D4E86">
        <w:trPr>
          <w:jc w:val="center"/>
        </w:trPr>
        <w:tc>
          <w:tcPr>
            <w:tcW w:w="1413" w:type="dxa"/>
            <w:vAlign w:val="center"/>
          </w:tcPr>
          <w:p w14:paraId="6ACF1A21" w14:textId="322DA3FF" w:rsidR="000D4E86" w:rsidRPr="00B52C26" w:rsidRDefault="000D4E86" w:rsidP="000D4E86">
            <w:pPr>
              <w:jc w:val="center"/>
              <w:rPr>
                <w:sz w:val="18"/>
                <w:szCs w:val="18"/>
              </w:rPr>
            </w:pPr>
            <w:r w:rsidRPr="00485432">
              <w:rPr>
                <w:sz w:val="18"/>
                <w:szCs w:val="18"/>
              </w:rPr>
              <w:t>Yabancı Dil I</w:t>
            </w:r>
          </w:p>
        </w:tc>
        <w:tc>
          <w:tcPr>
            <w:tcW w:w="720" w:type="dxa"/>
            <w:vAlign w:val="center"/>
          </w:tcPr>
          <w:p w14:paraId="262A5C1A" w14:textId="1BF94B73" w:rsidR="000D4E86" w:rsidRPr="00B52C26" w:rsidRDefault="000D4E86" w:rsidP="000D4E86">
            <w:pPr>
              <w:rPr>
                <w:sz w:val="18"/>
                <w:szCs w:val="18"/>
              </w:rPr>
            </w:pPr>
            <w:r w:rsidRPr="00485432">
              <w:rPr>
                <w:sz w:val="18"/>
                <w:szCs w:val="18"/>
              </w:rPr>
              <w:t>Türkçe</w:t>
            </w:r>
          </w:p>
        </w:tc>
        <w:tc>
          <w:tcPr>
            <w:tcW w:w="839" w:type="dxa"/>
            <w:vAlign w:val="center"/>
          </w:tcPr>
          <w:p w14:paraId="421C0B84" w14:textId="45D03E23" w:rsidR="000D4E86" w:rsidRPr="00B52C26" w:rsidRDefault="000D4E86" w:rsidP="000D4E86">
            <w:pPr>
              <w:jc w:val="center"/>
              <w:rPr>
                <w:sz w:val="18"/>
                <w:szCs w:val="18"/>
              </w:rPr>
            </w:pPr>
            <w:r w:rsidRPr="00485432">
              <w:rPr>
                <w:sz w:val="18"/>
                <w:szCs w:val="18"/>
              </w:rPr>
              <w:t>Zorunlu</w:t>
            </w:r>
          </w:p>
        </w:tc>
        <w:tc>
          <w:tcPr>
            <w:tcW w:w="1276" w:type="dxa"/>
            <w:vAlign w:val="center"/>
          </w:tcPr>
          <w:p w14:paraId="48F29806" w14:textId="77777777" w:rsidR="000D4E86" w:rsidRPr="00B52C26" w:rsidRDefault="000D4E86" w:rsidP="000D4E86">
            <w:pPr>
              <w:jc w:val="center"/>
              <w:rPr>
                <w:sz w:val="18"/>
                <w:szCs w:val="18"/>
              </w:rPr>
            </w:pPr>
          </w:p>
        </w:tc>
        <w:tc>
          <w:tcPr>
            <w:tcW w:w="1559" w:type="dxa"/>
            <w:vAlign w:val="center"/>
          </w:tcPr>
          <w:p w14:paraId="1DBF0C8D"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4551460E" w14:textId="77777777" w:rsidR="000D4E86" w:rsidRPr="00B52C26" w:rsidRDefault="000D4E86" w:rsidP="000D4E86">
            <w:pPr>
              <w:jc w:val="center"/>
              <w:rPr>
                <w:sz w:val="18"/>
                <w:szCs w:val="18"/>
              </w:rPr>
            </w:pPr>
          </w:p>
        </w:tc>
        <w:tc>
          <w:tcPr>
            <w:tcW w:w="1276" w:type="dxa"/>
            <w:vAlign w:val="center"/>
          </w:tcPr>
          <w:p w14:paraId="59F94FD7" w14:textId="60ECA9DE" w:rsidR="000D4E86" w:rsidRPr="00B52C26" w:rsidRDefault="000D4E86" w:rsidP="000D4E86">
            <w:pPr>
              <w:jc w:val="center"/>
              <w:rPr>
                <w:sz w:val="18"/>
                <w:szCs w:val="18"/>
              </w:rPr>
            </w:pPr>
            <w:r w:rsidRPr="00485432">
              <w:rPr>
                <w:sz w:val="18"/>
                <w:szCs w:val="18"/>
              </w:rPr>
              <w:t>2</w:t>
            </w:r>
          </w:p>
        </w:tc>
      </w:tr>
      <w:tr w:rsidR="000D4E86" w:rsidRPr="00B52C26" w14:paraId="6D28061A" w14:textId="77777777" w:rsidTr="000D4E86">
        <w:trPr>
          <w:jc w:val="center"/>
        </w:trPr>
        <w:tc>
          <w:tcPr>
            <w:tcW w:w="1413" w:type="dxa"/>
            <w:vAlign w:val="center"/>
          </w:tcPr>
          <w:p w14:paraId="663D1B5F" w14:textId="723D8BBA" w:rsidR="000D4E86" w:rsidRPr="00B52C26" w:rsidRDefault="000D4E86" w:rsidP="000D4E86">
            <w:pPr>
              <w:jc w:val="center"/>
              <w:rPr>
                <w:sz w:val="18"/>
                <w:szCs w:val="18"/>
              </w:rPr>
            </w:pPr>
            <w:r w:rsidRPr="00485432">
              <w:rPr>
                <w:sz w:val="18"/>
                <w:szCs w:val="18"/>
              </w:rPr>
              <w:t>MEYOK Seçmeli 1 Dersleri</w:t>
            </w:r>
          </w:p>
        </w:tc>
        <w:tc>
          <w:tcPr>
            <w:tcW w:w="720" w:type="dxa"/>
            <w:vAlign w:val="center"/>
          </w:tcPr>
          <w:p w14:paraId="5150008D" w14:textId="3E2655DB" w:rsidR="000D4E86" w:rsidRPr="00B52C26" w:rsidRDefault="000D4E86" w:rsidP="000D4E86">
            <w:pPr>
              <w:rPr>
                <w:sz w:val="18"/>
                <w:szCs w:val="18"/>
              </w:rPr>
            </w:pPr>
            <w:r w:rsidRPr="00485432">
              <w:rPr>
                <w:sz w:val="18"/>
                <w:szCs w:val="18"/>
              </w:rPr>
              <w:t>Türkçe</w:t>
            </w:r>
          </w:p>
        </w:tc>
        <w:tc>
          <w:tcPr>
            <w:tcW w:w="839" w:type="dxa"/>
            <w:vAlign w:val="center"/>
          </w:tcPr>
          <w:p w14:paraId="0531F06D" w14:textId="5FB892FD" w:rsidR="000D4E86" w:rsidRPr="00B52C26" w:rsidRDefault="000D4E86" w:rsidP="000D4E86">
            <w:pPr>
              <w:jc w:val="center"/>
              <w:rPr>
                <w:sz w:val="18"/>
                <w:szCs w:val="18"/>
              </w:rPr>
            </w:pPr>
            <w:r w:rsidRPr="00485432">
              <w:rPr>
                <w:sz w:val="18"/>
                <w:szCs w:val="18"/>
              </w:rPr>
              <w:t>Seçmeli</w:t>
            </w:r>
          </w:p>
        </w:tc>
        <w:tc>
          <w:tcPr>
            <w:tcW w:w="1276" w:type="dxa"/>
            <w:vAlign w:val="center"/>
          </w:tcPr>
          <w:p w14:paraId="67E138D9" w14:textId="77777777" w:rsidR="000D4E86" w:rsidRPr="00B52C26" w:rsidRDefault="000D4E86" w:rsidP="000D4E86">
            <w:pPr>
              <w:jc w:val="center"/>
              <w:rPr>
                <w:sz w:val="18"/>
                <w:szCs w:val="18"/>
              </w:rPr>
            </w:pPr>
          </w:p>
        </w:tc>
        <w:tc>
          <w:tcPr>
            <w:tcW w:w="1559" w:type="dxa"/>
            <w:vAlign w:val="center"/>
          </w:tcPr>
          <w:p w14:paraId="464EBFF6"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5627261E" w14:textId="77777777" w:rsidR="000D4E86" w:rsidRPr="00B52C26" w:rsidRDefault="000D4E86" w:rsidP="000D4E86">
            <w:pPr>
              <w:jc w:val="center"/>
              <w:rPr>
                <w:sz w:val="18"/>
                <w:szCs w:val="18"/>
              </w:rPr>
            </w:pPr>
          </w:p>
        </w:tc>
        <w:tc>
          <w:tcPr>
            <w:tcW w:w="1276" w:type="dxa"/>
            <w:vAlign w:val="center"/>
          </w:tcPr>
          <w:p w14:paraId="36EE405D" w14:textId="46EBEB59" w:rsidR="000D4E86" w:rsidRPr="00B52C26" w:rsidRDefault="000D4E86" w:rsidP="000D4E86">
            <w:pPr>
              <w:jc w:val="center"/>
              <w:rPr>
                <w:sz w:val="18"/>
                <w:szCs w:val="18"/>
              </w:rPr>
            </w:pPr>
            <w:r w:rsidRPr="00485432">
              <w:rPr>
                <w:sz w:val="18"/>
                <w:szCs w:val="18"/>
              </w:rPr>
              <w:t>2</w:t>
            </w:r>
          </w:p>
        </w:tc>
      </w:tr>
      <w:tr w:rsidR="000D4E86" w:rsidRPr="00B52C26" w14:paraId="1E1483FD" w14:textId="77777777" w:rsidTr="000D4E86">
        <w:trPr>
          <w:jc w:val="center"/>
        </w:trPr>
        <w:tc>
          <w:tcPr>
            <w:tcW w:w="1413" w:type="dxa"/>
            <w:vAlign w:val="center"/>
          </w:tcPr>
          <w:p w14:paraId="16FE61B5" w14:textId="63B07D56" w:rsidR="000D4E86" w:rsidRPr="00B52C26" w:rsidRDefault="000D4E86" w:rsidP="000D4E86">
            <w:pPr>
              <w:jc w:val="center"/>
              <w:rPr>
                <w:sz w:val="18"/>
                <w:szCs w:val="18"/>
              </w:rPr>
            </w:pPr>
            <w:r w:rsidRPr="00485432">
              <w:rPr>
                <w:sz w:val="18"/>
                <w:szCs w:val="18"/>
              </w:rPr>
              <w:t>Bölüm Seçmeli 1 Dersleri</w:t>
            </w:r>
          </w:p>
        </w:tc>
        <w:tc>
          <w:tcPr>
            <w:tcW w:w="720" w:type="dxa"/>
            <w:vAlign w:val="center"/>
          </w:tcPr>
          <w:p w14:paraId="37F72A61" w14:textId="04C53B71" w:rsidR="000D4E86" w:rsidRPr="00B52C26" w:rsidRDefault="000D4E86" w:rsidP="000D4E86">
            <w:pPr>
              <w:rPr>
                <w:sz w:val="18"/>
                <w:szCs w:val="18"/>
              </w:rPr>
            </w:pPr>
            <w:r w:rsidRPr="00485432">
              <w:rPr>
                <w:sz w:val="18"/>
                <w:szCs w:val="18"/>
              </w:rPr>
              <w:t>Türkçe</w:t>
            </w:r>
          </w:p>
        </w:tc>
        <w:tc>
          <w:tcPr>
            <w:tcW w:w="839" w:type="dxa"/>
            <w:vAlign w:val="center"/>
          </w:tcPr>
          <w:p w14:paraId="2021ABF9" w14:textId="1D860072" w:rsidR="000D4E86" w:rsidRPr="00B52C26" w:rsidRDefault="000D4E86" w:rsidP="000D4E86">
            <w:pPr>
              <w:jc w:val="center"/>
              <w:rPr>
                <w:sz w:val="18"/>
                <w:szCs w:val="18"/>
              </w:rPr>
            </w:pPr>
            <w:r w:rsidRPr="00485432">
              <w:rPr>
                <w:sz w:val="18"/>
                <w:szCs w:val="18"/>
              </w:rPr>
              <w:t>Seçmeli</w:t>
            </w:r>
          </w:p>
        </w:tc>
        <w:tc>
          <w:tcPr>
            <w:tcW w:w="1276" w:type="dxa"/>
            <w:vAlign w:val="center"/>
          </w:tcPr>
          <w:p w14:paraId="46CF360A" w14:textId="77777777" w:rsidR="000D4E86" w:rsidRPr="00B52C26" w:rsidRDefault="000D4E86" w:rsidP="000D4E86">
            <w:pPr>
              <w:jc w:val="center"/>
              <w:rPr>
                <w:sz w:val="18"/>
                <w:szCs w:val="18"/>
              </w:rPr>
            </w:pPr>
          </w:p>
        </w:tc>
        <w:tc>
          <w:tcPr>
            <w:tcW w:w="1559" w:type="dxa"/>
            <w:vAlign w:val="center"/>
          </w:tcPr>
          <w:p w14:paraId="1658FB85"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6EB5E7A5" w14:textId="77777777" w:rsidR="000D4E86" w:rsidRPr="00B52C26" w:rsidRDefault="000D4E86" w:rsidP="000D4E86">
            <w:pPr>
              <w:jc w:val="center"/>
              <w:rPr>
                <w:sz w:val="18"/>
                <w:szCs w:val="18"/>
              </w:rPr>
            </w:pPr>
          </w:p>
        </w:tc>
        <w:tc>
          <w:tcPr>
            <w:tcW w:w="1276" w:type="dxa"/>
            <w:vAlign w:val="center"/>
          </w:tcPr>
          <w:p w14:paraId="538485F9" w14:textId="38CBD734" w:rsidR="000D4E86" w:rsidRPr="00B52C26" w:rsidRDefault="000D4E86" w:rsidP="000D4E86">
            <w:pPr>
              <w:jc w:val="center"/>
              <w:rPr>
                <w:sz w:val="18"/>
                <w:szCs w:val="18"/>
              </w:rPr>
            </w:pPr>
            <w:r w:rsidRPr="00485432">
              <w:rPr>
                <w:sz w:val="18"/>
                <w:szCs w:val="18"/>
              </w:rPr>
              <w:t>2</w:t>
            </w:r>
          </w:p>
        </w:tc>
      </w:tr>
      <w:tr w:rsidR="00236E89" w:rsidRPr="00B52C26" w14:paraId="528CD9BB" w14:textId="77777777" w:rsidTr="00CF23C2">
        <w:trPr>
          <w:jc w:val="center"/>
        </w:trPr>
        <w:tc>
          <w:tcPr>
            <w:tcW w:w="10485" w:type="dxa"/>
            <w:gridSpan w:val="7"/>
            <w:shd w:val="clear" w:color="auto" w:fill="C0C0C0"/>
            <w:vAlign w:val="center"/>
          </w:tcPr>
          <w:p w14:paraId="2A49213D" w14:textId="77777777" w:rsidR="00236E89" w:rsidRPr="00B52C26" w:rsidRDefault="00EF5B25">
            <w:pPr>
              <w:rPr>
                <w:sz w:val="18"/>
                <w:szCs w:val="18"/>
              </w:rPr>
            </w:pPr>
            <w:r w:rsidRPr="00B52C26">
              <w:rPr>
                <w:sz w:val="18"/>
                <w:szCs w:val="18"/>
              </w:rPr>
              <w:t>2. Yarıyıl</w:t>
            </w:r>
          </w:p>
        </w:tc>
      </w:tr>
      <w:tr w:rsidR="000D4E86" w:rsidRPr="00B52C26" w14:paraId="447EC8A5" w14:textId="77777777" w:rsidTr="000D4E86">
        <w:trPr>
          <w:jc w:val="center"/>
        </w:trPr>
        <w:tc>
          <w:tcPr>
            <w:tcW w:w="1413" w:type="dxa"/>
            <w:vAlign w:val="center"/>
          </w:tcPr>
          <w:p w14:paraId="0089BA19" w14:textId="49DF3034" w:rsidR="000D4E86" w:rsidRPr="00B52C26" w:rsidRDefault="000D4E86" w:rsidP="000D4E86">
            <w:pPr>
              <w:jc w:val="center"/>
              <w:rPr>
                <w:sz w:val="18"/>
                <w:szCs w:val="18"/>
              </w:rPr>
            </w:pPr>
            <w:r w:rsidRPr="00485432">
              <w:rPr>
                <w:sz w:val="18"/>
                <w:szCs w:val="18"/>
              </w:rPr>
              <w:t>Fizyoloji</w:t>
            </w:r>
          </w:p>
        </w:tc>
        <w:tc>
          <w:tcPr>
            <w:tcW w:w="720" w:type="dxa"/>
            <w:vAlign w:val="center"/>
          </w:tcPr>
          <w:p w14:paraId="3EB4F86B" w14:textId="084AC9D1" w:rsidR="000D4E86" w:rsidRPr="00B52C26" w:rsidRDefault="000D4E86" w:rsidP="000D4E86">
            <w:pPr>
              <w:rPr>
                <w:sz w:val="18"/>
                <w:szCs w:val="18"/>
              </w:rPr>
            </w:pPr>
            <w:r w:rsidRPr="00485432">
              <w:rPr>
                <w:sz w:val="18"/>
                <w:szCs w:val="18"/>
              </w:rPr>
              <w:t>Türkçe</w:t>
            </w:r>
          </w:p>
        </w:tc>
        <w:tc>
          <w:tcPr>
            <w:tcW w:w="839" w:type="dxa"/>
            <w:vAlign w:val="center"/>
          </w:tcPr>
          <w:p w14:paraId="3FAB0893" w14:textId="382D1EA2" w:rsidR="000D4E86" w:rsidRPr="00B52C26" w:rsidRDefault="000D4E86" w:rsidP="000D4E86">
            <w:pPr>
              <w:jc w:val="center"/>
              <w:rPr>
                <w:sz w:val="18"/>
                <w:szCs w:val="18"/>
              </w:rPr>
            </w:pPr>
            <w:r w:rsidRPr="00485432">
              <w:rPr>
                <w:sz w:val="18"/>
                <w:szCs w:val="18"/>
              </w:rPr>
              <w:t>Zorunlu</w:t>
            </w:r>
          </w:p>
        </w:tc>
        <w:tc>
          <w:tcPr>
            <w:tcW w:w="1276" w:type="dxa"/>
            <w:vAlign w:val="center"/>
          </w:tcPr>
          <w:p w14:paraId="1F74BD55" w14:textId="35FD002C" w:rsidR="000D4E86" w:rsidRPr="00B52C26" w:rsidRDefault="000D4E86" w:rsidP="000D4E86">
            <w:pPr>
              <w:jc w:val="center"/>
              <w:rPr>
                <w:sz w:val="18"/>
                <w:szCs w:val="18"/>
              </w:rPr>
            </w:pPr>
            <w:r w:rsidRPr="00485432">
              <w:rPr>
                <w:sz w:val="18"/>
                <w:szCs w:val="18"/>
              </w:rPr>
              <w:t>3</w:t>
            </w:r>
          </w:p>
        </w:tc>
        <w:tc>
          <w:tcPr>
            <w:tcW w:w="1559" w:type="dxa"/>
            <w:vAlign w:val="center"/>
          </w:tcPr>
          <w:p w14:paraId="5C9015C2"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1E9F8FF1" w14:textId="77777777" w:rsidR="000D4E86" w:rsidRPr="00B52C26" w:rsidRDefault="000D4E86" w:rsidP="000D4E86">
            <w:pPr>
              <w:jc w:val="center"/>
              <w:rPr>
                <w:sz w:val="18"/>
                <w:szCs w:val="18"/>
              </w:rPr>
            </w:pPr>
          </w:p>
        </w:tc>
        <w:tc>
          <w:tcPr>
            <w:tcW w:w="1276" w:type="dxa"/>
            <w:vAlign w:val="center"/>
          </w:tcPr>
          <w:p w14:paraId="6A61C992" w14:textId="77777777" w:rsidR="000D4E86" w:rsidRPr="00B52C26" w:rsidRDefault="000D4E86" w:rsidP="000D4E86">
            <w:pPr>
              <w:jc w:val="center"/>
              <w:rPr>
                <w:sz w:val="18"/>
                <w:szCs w:val="18"/>
              </w:rPr>
            </w:pPr>
          </w:p>
        </w:tc>
      </w:tr>
      <w:tr w:rsidR="000D4E86" w:rsidRPr="00B52C26" w14:paraId="097D8E7B" w14:textId="77777777" w:rsidTr="000D4E86">
        <w:trPr>
          <w:jc w:val="center"/>
        </w:trPr>
        <w:tc>
          <w:tcPr>
            <w:tcW w:w="1413" w:type="dxa"/>
            <w:vAlign w:val="center"/>
          </w:tcPr>
          <w:p w14:paraId="3C788FC5" w14:textId="45FC7139" w:rsidR="000D4E86" w:rsidRPr="00B52C26" w:rsidRDefault="000D4E86" w:rsidP="000D4E86">
            <w:pPr>
              <w:jc w:val="center"/>
              <w:rPr>
                <w:sz w:val="18"/>
                <w:szCs w:val="18"/>
              </w:rPr>
            </w:pPr>
            <w:r w:rsidRPr="00485432">
              <w:rPr>
                <w:sz w:val="18"/>
                <w:szCs w:val="18"/>
              </w:rPr>
              <w:t>Nöroanatomi</w:t>
            </w:r>
          </w:p>
        </w:tc>
        <w:tc>
          <w:tcPr>
            <w:tcW w:w="720" w:type="dxa"/>
            <w:vAlign w:val="center"/>
          </w:tcPr>
          <w:p w14:paraId="78305001" w14:textId="00907E5D" w:rsidR="000D4E86" w:rsidRPr="00B52C26" w:rsidRDefault="000D4E86" w:rsidP="000D4E86">
            <w:pPr>
              <w:rPr>
                <w:sz w:val="18"/>
                <w:szCs w:val="18"/>
              </w:rPr>
            </w:pPr>
            <w:r w:rsidRPr="00485432">
              <w:rPr>
                <w:sz w:val="18"/>
                <w:szCs w:val="18"/>
              </w:rPr>
              <w:t>Türkçe</w:t>
            </w:r>
          </w:p>
        </w:tc>
        <w:tc>
          <w:tcPr>
            <w:tcW w:w="839" w:type="dxa"/>
            <w:vAlign w:val="center"/>
          </w:tcPr>
          <w:p w14:paraId="707A3597" w14:textId="424C636B" w:rsidR="000D4E86" w:rsidRPr="00B52C26" w:rsidRDefault="000D4E86" w:rsidP="000D4E86">
            <w:pPr>
              <w:jc w:val="center"/>
              <w:rPr>
                <w:sz w:val="18"/>
                <w:szCs w:val="18"/>
              </w:rPr>
            </w:pPr>
            <w:r w:rsidRPr="00485432">
              <w:rPr>
                <w:sz w:val="18"/>
                <w:szCs w:val="18"/>
              </w:rPr>
              <w:t>Zorunlu</w:t>
            </w:r>
          </w:p>
        </w:tc>
        <w:tc>
          <w:tcPr>
            <w:tcW w:w="1276" w:type="dxa"/>
            <w:vAlign w:val="center"/>
          </w:tcPr>
          <w:p w14:paraId="1B66CC2E" w14:textId="078ECB1B" w:rsidR="000D4E86" w:rsidRPr="00B52C26" w:rsidRDefault="000D4E86" w:rsidP="000D4E86">
            <w:pPr>
              <w:jc w:val="center"/>
              <w:rPr>
                <w:sz w:val="18"/>
                <w:szCs w:val="18"/>
              </w:rPr>
            </w:pPr>
            <w:r w:rsidRPr="00485432">
              <w:rPr>
                <w:sz w:val="18"/>
                <w:szCs w:val="18"/>
              </w:rPr>
              <w:t>2</w:t>
            </w:r>
          </w:p>
        </w:tc>
        <w:tc>
          <w:tcPr>
            <w:tcW w:w="1559" w:type="dxa"/>
            <w:vAlign w:val="center"/>
          </w:tcPr>
          <w:p w14:paraId="51B3D0F5"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7A643572" w14:textId="77777777" w:rsidR="000D4E86" w:rsidRPr="00B52C26" w:rsidRDefault="000D4E86" w:rsidP="000D4E86">
            <w:pPr>
              <w:jc w:val="center"/>
              <w:rPr>
                <w:sz w:val="18"/>
                <w:szCs w:val="18"/>
              </w:rPr>
            </w:pPr>
          </w:p>
        </w:tc>
        <w:tc>
          <w:tcPr>
            <w:tcW w:w="1276" w:type="dxa"/>
            <w:vAlign w:val="center"/>
          </w:tcPr>
          <w:p w14:paraId="71634C93" w14:textId="77777777" w:rsidR="000D4E86" w:rsidRPr="00B52C26" w:rsidRDefault="000D4E86" w:rsidP="000D4E86">
            <w:pPr>
              <w:jc w:val="center"/>
              <w:rPr>
                <w:sz w:val="18"/>
                <w:szCs w:val="18"/>
              </w:rPr>
            </w:pPr>
          </w:p>
        </w:tc>
      </w:tr>
      <w:tr w:rsidR="000D4E86" w:rsidRPr="00B52C26" w14:paraId="279FCDF4" w14:textId="77777777" w:rsidTr="000D4E86">
        <w:trPr>
          <w:jc w:val="center"/>
        </w:trPr>
        <w:tc>
          <w:tcPr>
            <w:tcW w:w="1413" w:type="dxa"/>
            <w:vAlign w:val="center"/>
          </w:tcPr>
          <w:p w14:paraId="70FD64BA" w14:textId="0C12717A" w:rsidR="000D4E86" w:rsidRPr="00B52C26" w:rsidRDefault="000D4E86" w:rsidP="000D4E86">
            <w:pPr>
              <w:jc w:val="center"/>
              <w:rPr>
                <w:sz w:val="18"/>
                <w:szCs w:val="18"/>
              </w:rPr>
            </w:pPr>
            <w:r w:rsidRPr="00485432">
              <w:rPr>
                <w:sz w:val="18"/>
                <w:szCs w:val="18"/>
              </w:rPr>
              <w:t>Nörofarmakoloji</w:t>
            </w:r>
          </w:p>
        </w:tc>
        <w:tc>
          <w:tcPr>
            <w:tcW w:w="720" w:type="dxa"/>
            <w:vAlign w:val="center"/>
          </w:tcPr>
          <w:p w14:paraId="440E374B" w14:textId="3A97FE4F" w:rsidR="000D4E86" w:rsidRPr="00B52C26" w:rsidRDefault="000D4E86" w:rsidP="000D4E86">
            <w:pPr>
              <w:rPr>
                <w:sz w:val="18"/>
                <w:szCs w:val="18"/>
              </w:rPr>
            </w:pPr>
            <w:r w:rsidRPr="00485432">
              <w:rPr>
                <w:sz w:val="18"/>
                <w:szCs w:val="18"/>
              </w:rPr>
              <w:t>Türkçe</w:t>
            </w:r>
          </w:p>
        </w:tc>
        <w:tc>
          <w:tcPr>
            <w:tcW w:w="839" w:type="dxa"/>
            <w:vAlign w:val="center"/>
          </w:tcPr>
          <w:p w14:paraId="706C1EAC" w14:textId="7403DDE2" w:rsidR="000D4E86" w:rsidRPr="00B52C26" w:rsidRDefault="000D4E86" w:rsidP="000D4E86">
            <w:pPr>
              <w:jc w:val="center"/>
              <w:rPr>
                <w:sz w:val="18"/>
                <w:szCs w:val="18"/>
              </w:rPr>
            </w:pPr>
            <w:r w:rsidRPr="00485432">
              <w:rPr>
                <w:sz w:val="18"/>
                <w:szCs w:val="18"/>
              </w:rPr>
              <w:t>Zorunlu</w:t>
            </w:r>
          </w:p>
        </w:tc>
        <w:tc>
          <w:tcPr>
            <w:tcW w:w="1276" w:type="dxa"/>
            <w:vAlign w:val="center"/>
          </w:tcPr>
          <w:p w14:paraId="7EE191EF" w14:textId="5364285A" w:rsidR="000D4E86" w:rsidRPr="00B52C26" w:rsidRDefault="000D4E86" w:rsidP="000D4E86">
            <w:pPr>
              <w:jc w:val="center"/>
              <w:rPr>
                <w:sz w:val="18"/>
                <w:szCs w:val="18"/>
              </w:rPr>
            </w:pPr>
            <w:r w:rsidRPr="00485432">
              <w:rPr>
                <w:sz w:val="18"/>
                <w:szCs w:val="18"/>
              </w:rPr>
              <w:t>2</w:t>
            </w:r>
          </w:p>
        </w:tc>
        <w:tc>
          <w:tcPr>
            <w:tcW w:w="1559" w:type="dxa"/>
            <w:vAlign w:val="center"/>
          </w:tcPr>
          <w:p w14:paraId="2EA87BEE"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10A727EA" w14:textId="77777777" w:rsidR="000D4E86" w:rsidRPr="00B52C26" w:rsidRDefault="000D4E86" w:rsidP="000D4E86">
            <w:pPr>
              <w:jc w:val="center"/>
              <w:rPr>
                <w:sz w:val="18"/>
                <w:szCs w:val="18"/>
              </w:rPr>
            </w:pPr>
          </w:p>
        </w:tc>
        <w:tc>
          <w:tcPr>
            <w:tcW w:w="1276" w:type="dxa"/>
            <w:vAlign w:val="center"/>
          </w:tcPr>
          <w:p w14:paraId="77B2F64D" w14:textId="77777777" w:rsidR="000D4E86" w:rsidRPr="00B52C26" w:rsidRDefault="000D4E86" w:rsidP="000D4E86">
            <w:pPr>
              <w:jc w:val="center"/>
              <w:rPr>
                <w:sz w:val="18"/>
                <w:szCs w:val="18"/>
              </w:rPr>
            </w:pPr>
          </w:p>
        </w:tc>
      </w:tr>
      <w:tr w:rsidR="000D4E86" w:rsidRPr="00B52C26" w14:paraId="40D166C4" w14:textId="77777777" w:rsidTr="000D4E86">
        <w:trPr>
          <w:jc w:val="center"/>
        </w:trPr>
        <w:tc>
          <w:tcPr>
            <w:tcW w:w="1413" w:type="dxa"/>
            <w:vAlign w:val="center"/>
          </w:tcPr>
          <w:p w14:paraId="72CCE0E3" w14:textId="446CEB46" w:rsidR="000D4E86" w:rsidRPr="00B52C26" w:rsidRDefault="000D4E86" w:rsidP="000D4E86">
            <w:pPr>
              <w:jc w:val="center"/>
              <w:rPr>
                <w:sz w:val="18"/>
                <w:szCs w:val="18"/>
              </w:rPr>
            </w:pPr>
            <w:r w:rsidRPr="00485432">
              <w:rPr>
                <w:sz w:val="18"/>
                <w:szCs w:val="18"/>
              </w:rPr>
              <w:t>Nörolojik Hastalıklar</w:t>
            </w:r>
          </w:p>
        </w:tc>
        <w:tc>
          <w:tcPr>
            <w:tcW w:w="720" w:type="dxa"/>
            <w:vAlign w:val="center"/>
          </w:tcPr>
          <w:p w14:paraId="38DC50BD" w14:textId="218AA975" w:rsidR="000D4E86" w:rsidRPr="00B52C26" w:rsidRDefault="000D4E86" w:rsidP="000D4E86">
            <w:pPr>
              <w:rPr>
                <w:sz w:val="18"/>
                <w:szCs w:val="18"/>
              </w:rPr>
            </w:pPr>
            <w:r w:rsidRPr="00485432">
              <w:rPr>
                <w:sz w:val="18"/>
                <w:szCs w:val="18"/>
              </w:rPr>
              <w:t>Türkçe</w:t>
            </w:r>
          </w:p>
        </w:tc>
        <w:tc>
          <w:tcPr>
            <w:tcW w:w="839" w:type="dxa"/>
            <w:vAlign w:val="center"/>
          </w:tcPr>
          <w:p w14:paraId="77122844" w14:textId="5F93BCDA" w:rsidR="000D4E86" w:rsidRPr="00B52C26" w:rsidRDefault="000D4E86" w:rsidP="000D4E86">
            <w:pPr>
              <w:jc w:val="center"/>
              <w:rPr>
                <w:sz w:val="18"/>
                <w:szCs w:val="18"/>
              </w:rPr>
            </w:pPr>
            <w:r w:rsidRPr="00485432">
              <w:rPr>
                <w:sz w:val="18"/>
                <w:szCs w:val="18"/>
              </w:rPr>
              <w:t>Zorunlu</w:t>
            </w:r>
          </w:p>
        </w:tc>
        <w:tc>
          <w:tcPr>
            <w:tcW w:w="1276" w:type="dxa"/>
            <w:vAlign w:val="center"/>
          </w:tcPr>
          <w:p w14:paraId="0E9FAF18" w14:textId="41C0DEBF" w:rsidR="000D4E86" w:rsidRPr="00B52C26" w:rsidRDefault="000D4E86" w:rsidP="000D4E86">
            <w:pPr>
              <w:jc w:val="center"/>
              <w:rPr>
                <w:sz w:val="18"/>
                <w:szCs w:val="18"/>
              </w:rPr>
            </w:pPr>
            <w:r w:rsidRPr="00485432">
              <w:rPr>
                <w:sz w:val="18"/>
                <w:szCs w:val="18"/>
              </w:rPr>
              <w:t>2</w:t>
            </w:r>
          </w:p>
        </w:tc>
        <w:tc>
          <w:tcPr>
            <w:tcW w:w="1559" w:type="dxa"/>
            <w:vAlign w:val="center"/>
          </w:tcPr>
          <w:p w14:paraId="1F0CDEE6"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4BCFD35A" w14:textId="77777777" w:rsidR="000D4E86" w:rsidRPr="00B52C26" w:rsidRDefault="000D4E86" w:rsidP="000D4E86">
            <w:pPr>
              <w:jc w:val="center"/>
              <w:rPr>
                <w:sz w:val="18"/>
                <w:szCs w:val="18"/>
              </w:rPr>
            </w:pPr>
          </w:p>
        </w:tc>
        <w:tc>
          <w:tcPr>
            <w:tcW w:w="1276" w:type="dxa"/>
            <w:vAlign w:val="center"/>
          </w:tcPr>
          <w:p w14:paraId="7EEC0D91" w14:textId="77777777" w:rsidR="000D4E86" w:rsidRPr="00B52C26" w:rsidRDefault="000D4E86" w:rsidP="000D4E86">
            <w:pPr>
              <w:jc w:val="center"/>
              <w:rPr>
                <w:sz w:val="18"/>
                <w:szCs w:val="18"/>
              </w:rPr>
            </w:pPr>
          </w:p>
        </w:tc>
      </w:tr>
      <w:tr w:rsidR="000D4E86" w:rsidRPr="00B52C26" w14:paraId="62C0BB12" w14:textId="77777777" w:rsidTr="000D4E86">
        <w:trPr>
          <w:jc w:val="center"/>
        </w:trPr>
        <w:tc>
          <w:tcPr>
            <w:tcW w:w="1413" w:type="dxa"/>
            <w:vAlign w:val="center"/>
          </w:tcPr>
          <w:p w14:paraId="4C42664F" w14:textId="1F2E2047" w:rsidR="000D4E86" w:rsidRPr="00B52C26" w:rsidRDefault="000D4E86" w:rsidP="000D4E86">
            <w:pPr>
              <w:jc w:val="center"/>
              <w:rPr>
                <w:sz w:val="18"/>
                <w:szCs w:val="18"/>
              </w:rPr>
            </w:pPr>
            <w:r w:rsidRPr="00485432">
              <w:rPr>
                <w:sz w:val="18"/>
                <w:szCs w:val="18"/>
              </w:rPr>
              <w:t>Elektronöromiyografi (EMG)</w:t>
            </w:r>
          </w:p>
        </w:tc>
        <w:tc>
          <w:tcPr>
            <w:tcW w:w="720" w:type="dxa"/>
            <w:vAlign w:val="center"/>
          </w:tcPr>
          <w:p w14:paraId="2A5BBA58" w14:textId="479903EE" w:rsidR="000D4E86" w:rsidRPr="00B52C26" w:rsidRDefault="000D4E86" w:rsidP="000D4E86">
            <w:pPr>
              <w:rPr>
                <w:sz w:val="18"/>
                <w:szCs w:val="18"/>
              </w:rPr>
            </w:pPr>
            <w:r w:rsidRPr="00485432">
              <w:rPr>
                <w:sz w:val="18"/>
                <w:szCs w:val="18"/>
              </w:rPr>
              <w:t>Türkçe</w:t>
            </w:r>
          </w:p>
        </w:tc>
        <w:tc>
          <w:tcPr>
            <w:tcW w:w="839" w:type="dxa"/>
            <w:vAlign w:val="center"/>
          </w:tcPr>
          <w:p w14:paraId="1C088D0D" w14:textId="5438ADE2" w:rsidR="000D4E86" w:rsidRPr="00B52C26" w:rsidRDefault="000D4E86" w:rsidP="000D4E86">
            <w:pPr>
              <w:jc w:val="center"/>
              <w:rPr>
                <w:sz w:val="18"/>
                <w:szCs w:val="18"/>
              </w:rPr>
            </w:pPr>
            <w:r w:rsidRPr="00485432">
              <w:rPr>
                <w:sz w:val="18"/>
                <w:szCs w:val="18"/>
              </w:rPr>
              <w:t>Zorunlu</w:t>
            </w:r>
          </w:p>
        </w:tc>
        <w:tc>
          <w:tcPr>
            <w:tcW w:w="1276" w:type="dxa"/>
            <w:vAlign w:val="center"/>
          </w:tcPr>
          <w:p w14:paraId="0F17DF5A" w14:textId="1D738A93" w:rsidR="000D4E86" w:rsidRPr="00B52C26" w:rsidRDefault="000D4E86" w:rsidP="000D4E86">
            <w:pPr>
              <w:jc w:val="center"/>
              <w:rPr>
                <w:sz w:val="18"/>
                <w:szCs w:val="18"/>
              </w:rPr>
            </w:pPr>
            <w:r w:rsidRPr="00485432">
              <w:rPr>
                <w:sz w:val="18"/>
                <w:szCs w:val="18"/>
              </w:rPr>
              <w:t>4</w:t>
            </w:r>
          </w:p>
        </w:tc>
        <w:tc>
          <w:tcPr>
            <w:tcW w:w="1559" w:type="dxa"/>
            <w:vAlign w:val="center"/>
          </w:tcPr>
          <w:p w14:paraId="21E038F1" w14:textId="7497EA36"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r w:rsidRPr="00485432">
              <w:rPr>
                <w:color w:val="000000"/>
                <w:sz w:val="18"/>
                <w:szCs w:val="18"/>
              </w:rPr>
              <w:t>4</w:t>
            </w:r>
          </w:p>
        </w:tc>
        <w:tc>
          <w:tcPr>
            <w:tcW w:w="3402" w:type="dxa"/>
            <w:vAlign w:val="center"/>
          </w:tcPr>
          <w:p w14:paraId="31F546B3" w14:textId="77777777" w:rsidR="000D4E86" w:rsidRPr="00B52C26" w:rsidRDefault="000D4E86" w:rsidP="000D4E86">
            <w:pPr>
              <w:jc w:val="center"/>
              <w:rPr>
                <w:sz w:val="18"/>
                <w:szCs w:val="18"/>
              </w:rPr>
            </w:pPr>
          </w:p>
        </w:tc>
        <w:tc>
          <w:tcPr>
            <w:tcW w:w="1276" w:type="dxa"/>
            <w:vAlign w:val="center"/>
          </w:tcPr>
          <w:p w14:paraId="29A61001" w14:textId="77777777" w:rsidR="000D4E86" w:rsidRPr="00B52C26" w:rsidRDefault="000D4E86" w:rsidP="000D4E86">
            <w:pPr>
              <w:jc w:val="center"/>
              <w:rPr>
                <w:sz w:val="18"/>
                <w:szCs w:val="18"/>
              </w:rPr>
            </w:pPr>
          </w:p>
        </w:tc>
      </w:tr>
      <w:tr w:rsidR="000D4E86" w:rsidRPr="00B52C26" w14:paraId="419A7EA9" w14:textId="77777777" w:rsidTr="000D4E86">
        <w:trPr>
          <w:jc w:val="center"/>
        </w:trPr>
        <w:tc>
          <w:tcPr>
            <w:tcW w:w="1413" w:type="dxa"/>
            <w:vAlign w:val="center"/>
          </w:tcPr>
          <w:p w14:paraId="10B8724B" w14:textId="03011E65" w:rsidR="000D4E86" w:rsidRPr="00B52C26" w:rsidRDefault="000D4E86" w:rsidP="000D4E86">
            <w:pPr>
              <w:jc w:val="center"/>
              <w:rPr>
                <w:sz w:val="18"/>
                <w:szCs w:val="18"/>
              </w:rPr>
            </w:pPr>
            <w:r w:rsidRPr="00485432">
              <w:rPr>
                <w:sz w:val="18"/>
                <w:szCs w:val="18"/>
              </w:rPr>
              <w:t>EMG Laboratuvar Uygulamaları</w:t>
            </w:r>
          </w:p>
        </w:tc>
        <w:tc>
          <w:tcPr>
            <w:tcW w:w="720" w:type="dxa"/>
            <w:vAlign w:val="center"/>
          </w:tcPr>
          <w:p w14:paraId="0F055FBF" w14:textId="5CF7B712" w:rsidR="000D4E86" w:rsidRPr="00B52C26" w:rsidRDefault="000D4E86" w:rsidP="000D4E86">
            <w:pPr>
              <w:rPr>
                <w:sz w:val="18"/>
                <w:szCs w:val="18"/>
              </w:rPr>
            </w:pPr>
            <w:r w:rsidRPr="00485432">
              <w:rPr>
                <w:sz w:val="18"/>
                <w:szCs w:val="18"/>
              </w:rPr>
              <w:t>Türkçe</w:t>
            </w:r>
          </w:p>
        </w:tc>
        <w:tc>
          <w:tcPr>
            <w:tcW w:w="839" w:type="dxa"/>
            <w:vAlign w:val="center"/>
          </w:tcPr>
          <w:p w14:paraId="5C36D436" w14:textId="26371817" w:rsidR="000D4E86" w:rsidRPr="00B52C26" w:rsidRDefault="000D4E86" w:rsidP="000D4E86">
            <w:pPr>
              <w:jc w:val="center"/>
              <w:rPr>
                <w:sz w:val="18"/>
                <w:szCs w:val="18"/>
              </w:rPr>
            </w:pPr>
            <w:r w:rsidRPr="00485432">
              <w:rPr>
                <w:sz w:val="18"/>
                <w:szCs w:val="18"/>
              </w:rPr>
              <w:t>Zorunlu</w:t>
            </w:r>
          </w:p>
        </w:tc>
        <w:tc>
          <w:tcPr>
            <w:tcW w:w="1276" w:type="dxa"/>
            <w:vAlign w:val="center"/>
          </w:tcPr>
          <w:p w14:paraId="3E7813CD" w14:textId="2AA40013" w:rsidR="000D4E86" w:rsidRPr="00B52C26" w:rsidRDefault="000D4E86" w:rsidP="000D4E86">
            <w:pPr>
              <w:jc w:val="center"/>
              <w:rPr>
                <w:sz w:val="18"/>
                <w:szCs w:val="18"/>
              </w:rPr>
            </w:pPr>
            <w:r w:rsidRPr="00485432">
              <w:rPr>
                <w:sz w:val="18"/>
                <w:szCs w:val="18"/>
              </w:rPr>
              <w:t>8</w:t>
            </w:r>
          </w:p>
        </w:tc>
        <w:tc>
          <w:tcPr>
            <w:tcW w:w="1559" w:type="dxa"/>
            <w:vAlign w:val="center"/>
          </w:tcPr>
          <w:p w14:paraId="1F9C86CD" w14:textId="70A3AAF2"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r w:rsidRPr="00485432">
              <w:rPr>
                <w:color w:val="000000"/>
                <w:sz w:val="18"/>
                <w:szCs w:val="18"/>
              </w:rPr>
              <w:t>8</w:t>
            </w:r>
          </w:p>
        </w:tc>
        <w:tc>
          <w:tcPr>
            <w:tcW w:w="3402" w:type="dxa"/>
            <w:vAlign w:val="center"/>
          </w:tcPr>
          <w:p w14:paraId="52EC2C74" w14:textId="51E20225" w:rsidR="000D4E86" w:rsidRPr="00B52C26" w:rsidRDefault="000D4E86" w:rsidP="000D4E86">
            <w:pPr>
              <w:jc w:val="center"/>
              <w:rPr>
                <w:sz w:val="18"/>
                <w:szCs w:val="18"/>
              </w:rPr>
            </w:pPr>
            <w:r w:rsidRPr="00485432">
              <w:rPr>
                <w:sz w:val="18"/>
                <w:szCs w:val="18"/>
              </w:rPr>
              <w:t>8</w:t>
            </w:r>
          </w:p>
        </w:tc>
        <w:tc>
          <w:tcPr>
            <w:tcW w:w="1276" w:type="dxa"/>
            <w:vAlign w:val="center"/>
          </w:tcPr>
          <w:p w14:paraId="49725101" w14:textId="77777777" w:rsidR="000D4E86" w:rsidRPr="00B52C26" w:rsidRDefault="000D4E86" w:rsidP="000D4E86">
            <w:pPr>
              <w:jc w:val="center"/>
              <w:rPr>
                <w:sz w:val="18"/>
                <w:szCs w:val="18"/>
              </w:rPr>
            </w:pPr>
          </w:p>
        </w:tc>
      </w:tr>
      <w:tr w:rsidR="000D4E86" w:rsidRPr="00B52C26" w14:paraId="3BCA6AAB" w14:textId="77777777" w:rsidTr="000D4E86">
        <w:trPr>
          <w:jc w:val="center"/>
        </w:trPr>
        <w:tc>
          <w:tcPr>
            <w:tcW w:w="1413" w:type="dxa"/>
            <w:vAlign w:val="center"/>
          </w:tcPr>
          <w:p w14:paraId="5A34E2E9" w14:textId="66792593" w:rsidR="000D4E86" w:rsidRPr="00B52C26" w:rsidRDefault="000D4E86" w:rsidP="000D4E86">
            <w:pPr>
              <w:jc w:val="center"/>
              <w:rPr>
                <w:sz w:val="18"/>
                <w:szCs w:val="18"/>
              </w:rPr>
            </w:pPr>
            <w:r w:rsidRPr="00485432">
              <w:rPr>
                <w:sz w:val="18"/>
                <w:szCs w:val="18"/>
              </w:rPr>
              <w:t>Polisomnografi</w:t>
            </w:r>
          </w:p>
        </w:tc>
        <w:tc>
          <w:tcPr>
            <w:tcW w:w="720" w:type="dxa"/>
            <w:vAlign w:val="center"/>
          </w:tcPr>
          <w:p w14:paraId="39F1F20A" w14:textId="50A353F7" w:rsidR="000D4E86" w:rsidRPr="00B52C26" w:rsidRDefault="000D4E86" w:rsidP="000D4E86">
            <w:pPr>
              <w:rPr>
                <w:sz w:val="18"/>
                <w:szCs w:val="18"/>
              </w:rPr>
            </w:pPr>
            <w:r w:rsidRPr="00485432">
              <w:rPr>
                <w:sz w:val="18"/>
                <w:szCs w:val="18"/>
              </w:rPr>
              <w:t>Türkçe</w:t>
            </w:r>
          </w:p>
        </w:tc>
        <w:tc>
          <w:tcPr>
            <w:tcW w:w="839" w:type="dxa"/>
            <w:vAlign w:val="center"/>
          </w:tcPr>
          <w:p w14:paraId="11DF4AF8" w14:textId="24D90339" w:rsidR="000D4E86" w:rsidRPr="00B52C26" w:rsidRDefault="000D4E86" w:rsidP="000D4E86">
            <w:pPr>
              <w:jc w:val="center"/>
              <w:rPr>
                <w:sz w:val="18"/>
                <w:szCs w:val="18"/>
              </w:rPr>
            </w:pPr>
            <w:r w:rsidRPr="00485432">
              <w:rPr>
                <w:sz w:val="18"/>
                <w:szCs w:val="18"/>
              </w:rPr>
              <w:t>Zorunlu</w:t>
            </w:r>
          </w:p>
        </w:tc>
        <w:tc>
          <w:tcPr>
            <w:tcW w:w="1276" w:type="dxa"/>
            <w:vAlign w:val="center"/>
          </w:tcPr>
          <w:p w14:paraId="3E4BBDB2" w14:textId="345D690A" w:rsidR="000D4E86" w:rsidRPr="00B52C26" w:rsidRDefault="000D4E86" w:rsidP="000D4E86">
            <w:pPr>
              <w:jc w:val="center"/>
              <w:rPr>
                <w:sz w:val="18"/>
                <w:szCs w:val="18"/>
              </w:rPr>
            </w:pPr>
            <w:r w:rsidRPr="00485432">
              <w:rPr>
                <w:sz w:val="18"/>
                <w:szCs w:val="18"/>
              </w:rPr>
              <w:t>3</w:t>
            </w:r>
          </w:p>
        </w:tc>
        <w:tc>
          <w:tcPr>
            <w:tcW w:w="1559" w:type="dxa"/>
            <w:vAlign w:val="center"/>
          </w:tcPr>
          <w:p w14:paraId="7AB938F1" w14:textId="7E937B79"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r w:rsidRPr="00485432">
              <w:rPr>
                <w:color w:val="000000"/>
                <w:sz w:val="18"/>
                <w:szCs w:val="18"/>
              </w:rPr>
              <w:t>3</w:t>
            </w:r>
          </w:p>
        </w:tc>
        <w:tc>
          <w:tcPr>
            <w:tcW w:w="3402" w:type="dxa"/>
            <w:vAlign w:val="center"/>
          </w:tcPr>
          <w:p w14:paraId="2ECA693E" w14:textId="77777777" w:rsidR="000D4E86" w:rsidRPr="00B52C26" w:rsidRDefault="000D4E86" w:rsidP="000D4E86">
            <w:pPr>
              <w:jc w:val="center"/>
              <w:rPr>
                <w:sz w:val="18"/>
                <w:szCs w:val="18"/>
              </w:rPr>
            </w:pPr>
          </w:p>
        </w:tc>
        <w:tc>
          <w:tcPr>
            <w:tcW w:w="1276" w:type="dxa"/>
            <w:vAlign w:val="center"/>
          </w:tcPr>
          <w:p w14:paraId="26343462" w14:textId="77777777" w:rsidR="000D4E86" w:rsidRPr="00B52C26" w:rsidRDefault="000D4E86" w:rsidP="000D4E86">
            <w:pPr>
              <w:jc w:val="center"/>
              <w:rPr>
                <w:sz w:val="18"/>
                <w:szCs w:val="18"/>
              </w:rPr>
            </w:pPr>
          </w:p>
        </w:tc>
      </w:tr>
      <w:tr w:rsidR="000D4E86" w:rsidRPr="00B52C26" w14:paraId="0B7B6ACC" w14:textId="77777777" w:rsidTr="000D4E86">
        <w:trPr>
          <w:jc w:val="center"/>
        </w:trPr>
        <w:tc>
          <w:tcPr>
            <w:tcW w:w="1413" w:type="dxa"/>
            <w:vAlign w:val="center"/>
          </w:tcPr>
          <w:p w14:paraId="78D603BB" w14:textId="7AF4BECC" w:rsidR="000D4E86" w:rsidRPr="00B52C26" w:rsidRDefault="000D4E86" w:rsidP="000D4E86">
            <w:pPr>
              <w:jc w:val="center"/>
              <w:rPr>
                <w:sz w:val="18"/>
                <w:szCs w:val="18"/>
              </w:rPr>
            </w:pPr>
            <w:r w:rsidRPr="00485432">
              <w:rPr>
                <w:sz w:val="18"/>
                <w:szCs w:val="18"/>
              </w:rPr>
              <w:t>Yabancı Dil II</w:t>
            </w:r>
          </w:p>
        </w:tc>
        <w:tc>
          <w:tcPr>
            <w:tcW w:w="720" w:type="dxa"/>
            <w:vAlign w:val="center"/>
          </w:tcPr>
          <w:p w14:paraId="455A095B" w14:textId="1A48A367" w:rsidR="000D4E86" w:rsidRPr="00B52C26" w:rsidRDefault="000D4E86" w:rsidP="000D4E86">
            <w:pPr>
              <w:rPr>
                <w:sz w:val="18"/>
                <w:szCs w:val="18"/>
              </w:rPr>
            </w:pPr>
            <w:r w:rsidRPr="00485432">
              <w:rPr>
                <w:sz w:val="18"/>
                <w:szCs w:val="18"/>
              </w:rPr>
              <w:t>Türkçe</w:t>
            </w:r>
          </w:p>
        </w:tc>
        <w:tc>
          <w:tcPr>
            <w:tcW w:w="839" w:type="dxa"/>
            <w:vAlign w:val="center"/>
          </w:tcPr>
          <w:p w14:paraId="2A25BB9B" w14:textId="6FB173AB" w:rsidR="000D4E86" w:rsidRPr="00B52C26" w:rsidRDefault="000D4E86" w:rsidP="000D4E86">
            <w:pPr>
              <w:jc w:val="center"/>
              <w:rPr>
                <w:sz w:val="18"/>
                <w:szCs w:val="18"/>
              </w:rPr>
            </w:pPr>
            <w:r w:rsidRPr="00485432">
              <w:rPr>
                <w:sz w:val="18"/>
                <w:szCs w:val="18"/>
              </w:rPr>
              <w:t>Zorunlu</w:t>
            </w:r>
          </w:p>
        </w:tc>
        <w:tc>
          <w:tcPr>
            <w:tcW w:w="1276" w:type="dxa"/>
            <w:vAlign w:val="center"/>
          </w:tcPr>
          <w:p w14:paraId="049AF118" w14:textId="77777777" w:rsidR="000D4E86" w:rsidRPr="00B52C26" w:rsidRDefault="000D4E86" w:rsidP="000D4E86">
            <w:pPr>
              <w:jc w:val="center"/>
              <w:rPr>
                <w:sz w:val="18"/>
                <w:szCs w:val="18"/>
              </w:rPr>
            </w:pPr>
          </w:p>
        </w:tc>
        <w:tc>
          <w:tcPr>
            <w:tcW w:w="1559" w:type="dxa"/>
            <w:vAlign w:val="center"/>
          </w:tcPr>
          <w:p w14:paraId="471FD9A5"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2BED6410" w14:textId="77777777" w:rsidR="000D4E86" w:rsidRPr="00B52C26" w:rsidRDefault="000D4E86" w:rsidP="000D4E86">
            <w:pPr>
              <w:jc w:val="center"/>
              <w:rPr>
                <w:sz w:val="18"/>
                <w:szCs w:val="18"/>
              </w:rPr>
            </w:pPr>
          </w:p>
        </w:tc>
        <w:tc>
          <w:tcPr>
            <w:tcW w:w="1276" w:type="dxa"/>
            <w:vAlign w:val="center"/>
          </w:tcPr>
          <w:p w14:paraId="4D247A7A" w14:textId="05AF4B61" w:rsidR="000D4E86" w:rsidRPr="00B52C26" w:rsidRDefault="000D4E86" w:rsidP="000D4E86">
            <w:pPr>
              <w:jc w:val="center"/>
              <w:rPr>
                <w:sz w:val="18"/>
                <w:szCs w:val="18"/>
              </w:rPr>
            </w:pPr>
            <w:r w:rsidRPr="00485432">
              <w:rPr>
                <w:sz w:val="18"/>
                <w:szCs w:val="18"/>
              </w:rPr>
              <w:t>2</w:t>
            </w:r>
          </w:p>
        </w:tc>
      </w:tr>
      <w:tr w:rsidR="000D4E86" w:rsidRPr="00B52C26" w14:paraId="3726DE0E" w14:textId="77777777" w:rsidTr="000D4E86">
        <w:trPr>
          <w:jc w:val="center"/>
        </w:trPr>
        <w:tc>
          <w:tcPr>
            <w:tcW w:w="1413" w:type="dxa"/>
            <w:vAlign w:val="center"/>
          </w:tcPr>
          <w:p w14:paraId="4496357B" w14:textId="30EB7D37" w:rsidR="000D4E86" w:rsidRPr="00B52C26" w:rsidRDefault="000D4E86" w:rsidP="000D4E86">
            <w:pPr>
              <w:jc w:val="center"/>
              <w:rPr>
                <w:sz w:val="18"/>
                <w:szCs w:val="18"/>
              </w:rPr>
            </w:pPr>
            <w:r w:rsidRPr="00485432">
              <w:rPr>
                <w:sz w:val="18"/>
                <w:szCs w:val="18"/>
              </w:rPr>
              <w:t>MEYOK Seçmeli 2 Dersleri</w:t>
            </w:r>
          </w:p>
        </w:tc>
        <w:tc>
          <w:tcPr>
            <w:tcW w:w="720" w:type="dxa"/>
            <w:vAlign w:val="center"/>
          </w:tcPr>
          <w:p w14:paraId="518E8D45" w14:textId="552F6A91" w:rsidR="000D4E86" w:rsidRPr="00B52C26" w:rsidRDefault="000D4E86" w:rsidP="000D4E86">
            <w:pPr>
              <w:rPr>
                <w:sz w:val="18"/>
                <w:szCs w:val="18"/>
              </w:rPr>
            </w:pPr>
            <w:r w:rsidRPr="00485432">
              <w:rPr>
                <w:sz w:val="18"/>
                <w:szCs w:val="18"/>
              </w:rPr>
              <w:t>Türkçe</w:t>
            </w:r>
          </w:p>
        </w:tc>
        <w:tc>
          <w:tcPr>
            <w:tcW w:w="839" w:type="dxa"/>
            <w:vAlign w:val="center"/>
          </w:tcPr>
          <w:p w14:paraId="64CE64E2" w14:textId="17181060" w:rsidR="000D4E86" w:rsidRPr="00B52C26" w:rsidRDefault="000D4E86" w:rsidP="000D4E86">
            <w:pPr>
              <w:jc w:val="center"/>
              <w:rPr>
                <w:sz w:val="18"/>
                <w:szCs w:val="18"/>
              </w:rPr>
            </w:pPr>
            <w:r w:rsidRPr="00485432">
              <w:rPr>
                <w:sz w:val="18"/>
                <w:szCs w:val="18"/>
              </w:rPr>
              <w:t>Seçmeli</w:t>
            </w:r>
          </w:p>
        </w:tc>
        <w:tc>
          <w:tcPr>
            <w:tcW w:w="1276" w:type="dxa"/>
            <w:vAlign w:val="center"/>
          </w:tcPr>
          <w:p w14:paraId="5D01239E" w14:textId="77777777" w:rsidR="000D4E86" w:rsidRPr="00B52C26" w:rsidRDefault="000D4E86" w:rsidP="000D4E86">
            <w:pPr>
              <w:jc w:val="center"/>
              <w:rPr>
                <w:sz w:val="18"/>
                <w:szCs w:val="18"/>
              </w:rPr>
            </w:pPr>
          </w:p>
        </w:tc>
        <w:tc>
          <w:tcPr>
            <w:tcW w:w="1559" w:type="dxa"/>
            <w:vAlign w:val="center"/>
          </w:tcPr>
          <w:p w14:paraId="0FC0455C"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5E318F8B" w14:textId="77777777" w:rsidR="000D4E86" w:rsidRPr="00B52C26" w:rsidRDefault="000D4E86" w:rsidP="000D4E86">
            <w:pPr>
              <w:jc w:val="center"/>
              <w:rPr>
                <w:sz w:val="18"/>
                <w:szCs w:val="18"/>
              </w:rPr>
            </w:pPr>
          </w:p>
        </w:tc>
        <w:tc>
          <w:tcPr>
            <w:tcW w:w="1276" w:type="dxa"/>
            <w:vAlign w:val="center"/>
          </w:tcPr>
          <w:p w14:paraId="2E5CBF62" w14:textId="1138E23C" w:rsidR="000D4E86" w:rsidRPr="00B52C26" w:rsidRDefault="000D4E86" w:rsidP="000D4E86">
            <w:pPr>
              <w:jc w:val="center"/>
              <w:rPr>
                <w:sz w:val="18"/>
                <w:szCs w:val="18"/>
              </w:rPr>
            </w:pPr>
            <w:r w:rsidRPr="00485432">
              <w:rPr>
                <w:sz w:val="18"/>
                <w:szCs w:val="18"/>
              </w:rPr>
              <w:t>2</w:t>
            </w:r>
          </w:p>
        </w:tc>
      </w:tr>
      <w:tr w:rsidR="000D4E86" w:rsidRPr="00B52C26" w14:paraId="0A5B0F05" w14:textId="77777777" w:rsidTr="000D4E86">
        <w:trPr>
          <w:jc w:val="center"/>
        </w:trPr>
        <w:tc>
          <w:tcPr>
            <w:tcW w:w="1413" w:type="dxa"/>
            <w:vAlign w:val="center"/>
          </w:tcPr>
          <w:p w14:paraId="4EE43D47" w14:textId="4E4BC37B" w:rsidR="000D4E86" w:rsidRPr="00B52C26" w:rsidRDefault="000D4E86" w:rsidP="000D4E86">
            <w:pPr>
              <w:jc w:val="center"/>
              <w:rPr>
                <w:sz w:val="18"/>
                <w:szCs w:val="18"/>
              </w:rPr>
            </w:pPr>
            <w:r w:rsidRPr="00485432">
              <w:rPr>
                <w:sz w:val="18"/>
                <w:szCs w:val="18"/>
              </w:rPr>
              <w:t>Bölüm Seçmeli 2 Dersleri</w:t>
            </w:r>
          </w:p>
        </w:tc>
        <w:tc>
          <w:tcPr>
            <w:tcW w:w="720" w:type="dxa"/>
            <w:vAlign w:val="center"/>
          </w:tcPr>
          <w:p w14:paraId="250FB6BE" w14:textId="4B971B8D" w:rsidR="000D4E86" w:rsidRPr="00B52C26" w:rsidRDefault="000D4E86" w:rsidP="000D4E86">
            <w:pPr>
              <w:rPr>
                <w:sz w:val="18"/>
                <w:szCs w:val="18"/>
              </w:rPr>
            </w:pPr>
            <w:r w:rsidRPr="00485432">
              <w:rPr>
                <w:sz w:val="18"/>
                <w:szCs w:val="18"/>
              </w:rPr>
              <w:t>Türkçe</w:t>
            </w:r>
          </w:p>
        </w:tc>
        <w:tc>
          <w:tcPr>
            <w:tcW w:w="839" w:type="dxa"/>
            <w:vAlign w:val="center"/>
          </w:tcPr>
          <w:p w14:paraId="66E26AB7" w14:textId="7F08D034" w:rsidR="000D4E86" w:rsidRPr="00B52C26" w:rsidRDefault="000D4E86" w:rsidP="000D4E86">
            <w:pPr>
              <w:jc w:val="center"/>
              <w:rPr>
                <w:sz w:val="18"/>
                <w:szCs w:val="18"/>
              </w:rPr>
            </w:pPr>
            <w:r w:rsidRPr="00485432">
              <w:rPr>
                <w:sz w:val="18"/>
                <w:szCs w:val="18"/>
              </w:rPr>
              <w:t>Seçmeli</w:t>
            </w:r>
          </w:p>
        </w:tc>
        <w:tc>
          <w:tcPr>
            <w:tcW w:w="1276" w:type="dxa"/>
            <w:vAlign w:val="center"/>
          </w:tcPr>
          <w:p w14:paraId="1724EA91" w14:textId="77777777" w:rsidR="000D4E86" w:rsidRPr="00B52C26" w:rsidRDefault="000D4E86" w:rsidP="000D4E86">
            <w:pPr>
              <w:jc w:val="center"/>
              <w:rPr>
                <w:sz w:val="18"/>
                <w:szCs w:val="18"/>
              </w:rPr>
            </w:pPr>
          </w:p>
        </w:tc>
        <w:tc>
          <w:tcPr>
            <w:tcW w:w="1559" w:type="dxa"/>
            <w:vAlign w:val="center"/>
          </w:tcPr>
          <w:p w14:paraId="7E47685B"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147B674B" w14:textId="77777777" w:rsidR="000D4E86" w:rsidRPr="00B52C26" w:rsidRDefault="000D4E86" w:rsidP="000D4E86">
            <w:pPr>
              <w:jc w:val="center"/>
              <w:rPr>
                <w:sz w:val="18"/>
                <w:szCs w:val="18"/>
              </w:rPr>
            </w:pPr>
          </w:p>
        </w:tc>
        <w:tc>
          <w:tcPr>
            <w:tcW w:w="1276" w:type="dxa"/>
            <w:vAlign w:val="center"/>
          </w:tcPr>
          <w:p w14:paraId="5D366204" w14:textId="10284EE2" w:rsidR="000D4E86" w:rsidRPr="00B52C26" w:rsidRDefault="000D4E86" w:rsidP="000D4E86">
            <w:pPr>
              <w:jc w:val="center"/>
              <w:rPr>
                <w:sz w:val="18"/>
                <w:szCs w:val="18"/>
              </w:rPr>
            </w:pPr>
            <w:r w:rsidRPr="00485432">
              <w:rPr>
                <w:sz w:val="18"/>
                <w:szCs w:val="18"/>
              </w:rPr>
              <w:t>2</w:t>
            </w:r>
          </w:p>
        </w:tc>
      </w:tr>
      <w:tr w:rsidR="00236E89" w:rsidRPr="00B52C26" w14:paraId="7A6ADF3E" w14:textId="77777777" w:rsidTr="00CF23C2">
        <w:trPr>
          <w:jc w:val="center"/>
        </w:trPr>
        <w:tc>
          <w:tcPr>
            <w:tcW w:w="10485" w:type="dxa"/>
            <w:gridSpan w:val="7"/>
            <w:shd w:val="clear" w:color="auto" w:fill="C0C0C0"/>
            <w:vAlign w:val="center"/>
          </w:tcPr>
          <w:p w14:paraId="625BE4F1" w14:textId="77777777" w:rsidR="00236E89" w:rsidRPr="00B52C26" w:rsidRDefault="00EF5B25">
            <w:pPr>
              <w:rPr>
                <w:sz w:val="18"/>
                <w:szCs w:val="18"/>
              </w:rPr>
            </w:pPr>
            <w:r w:rsidRPr="00B52C26">
              <w:rPr>
                <w:sz w:val="18"/>
                <w:szCs w:val="18"/>
              </w:rPr>
              <w:t>3. Yarıyıl</w:t>
            </w:r>
          </w:p>
        </w:tc>
      </w:tr>
      <w:tr w:rsidR="000D4E86" w:rsidRPr="00B52C26" w14:paraId="5439F1CD" w14:textId="77777777" w:rsidTr="000D4E86">
        <w:trPr>
          <w:jc w:val="center"/>
        </w:trPr>
        <w:tc>
          <w:tcPr>
            <w:tcW w:w="1413" w:type="dxa"/>
            <w:vAlign w:val="center"/>
          </w:tcPr>
          <w:p w14:paraId="71034ABA" w14:textId="59D89977" w:rsidR="000D4E86" w:rsidRPr="00B52C26" w:rsidRDefault="000D4E86" w:rsidP="000D4E86">
            <w:pPr>
              <w:jc w:val="center"/>
              <w:rPr>
                <w:sz w:val="18"/>
                <w:szCs w:val="18"/>
              </w:rPr>
            </w:pPr>
            <w:r w:rsidRPr="00485432">
              <w:rPr>
                <w:sz w:val="18"/>
                <w:szCs w:val="18"/>
              </w:rPr>
              <w:t xml:space="preserve">Nörofizyoloji </w:t>
            </w:r>
          </w:p>
        </w:tc>
        <w:tc>
          <w:tcPr>
            <w:tcW w:w="720" w:type="dxa"/>
            <w:vAlign w:val="center"/>
          </w:tcPr>
          <w:p w14:paraId="2656AF7E" w14:textId="7AD75E4F" w:rsidR="000D4E86" w:rsidRPr="00B52C26" w:rsidRDefault="000D4E86" w:rsidP="000D4E86">
            <w:pPr>
              <w:rPr>
                <w:sz w:val="18"/>
                <w:szCs w:val="18"/>
              </w:rPr>
            </w:pPr>
            <w:r w:rsidRPr="00485432">
              <w:rPr>
                <w:sz w:val="18"/>
                <w:szCs w:val="18"/>
              </w:rPr>
              <w:t>Türkçe</w:t>
            </w:r>
          </w:p>
        </w:tc>
        <w:tc>
          <w:tcPr>
            <w:tcW w:w="839" w:type="dxa"/>
            <w:vAlign w:val="center"/>
          </w:tcPr>
          <w:p w14:paraId="66973A3B" w14:textId="3349EE4B" w:rsidR="000D4E86" w:rsidRPr="00B52C26" w:rsidRDefault="000D4E86" w:rsidP="000D4E86">
            <w:pPr>
              <w:jc w:val="center"/>
              <w:rPr>
                <w:sz w:val="18"/>
                <w:szCs w:val="18"/>
              </w:rPr>
            </w:pPr>
            <w:r w:rsidRPr="00485432">
              <w:rPr>
                <w:sz w:val="18"/>
                <w:szCs w:val="18"/>
              </w:rPr>
              <w:t>Zorunlu</w:t>
            </w:r>
          </w:p>
        </w:tc>
        <w:tc>
          <w:tcPr>
            <w:tcW w:w="1276" w:type="dxa"/>
            <w:vAlign w:val="center"/>
          </w:tcPr>
          <w:p w14:paraId="52A1D1E2" w14:textId="364774CF" w:rsidR="000D4E86" w:rsidRPr="00B52C26" w:rsidRDefault="000D4E86" w:rsidP="000D4E86">
            <w:pPr>
              <w:jc w:val="center"/>
              <w:rPr>
                <w:sz w:val="18"/>
                <w:szCs w:val="18"/>
              </w:rPr>
            </w:pPr>
            <w:r w:rsidRPr="00485432">
              <w:rPr>
                <w:sz w:val="18"/>
                <w:szCs w:val="18"/>
              </w:rPr>
              <w:t>3</w:t>
            </w:r>
          </w:p>
        </w:tc>
        <w:tc>
          <w:tcPr>
            <w:tcW w:w="1559" w:type="dxa"/>
            <w:vAlign w:val="center"/>
          </w:tcPr>
          <w:p w14:paraId="24FDACE3"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32DE3584" w14:textId="77777777" w:rsidR="000D4E86" w:rsidRPr="00B52C26" w:rsidRDefault="000D4E86" w:rsidP="000D4E86">
            <w:pPr>
              <w:jc w:val="center"/>
              <w:rPr>
                <w:sz w:val="18"/>
                <w:szCs w:val="18"/>
              </w:rPr>
            </w:pPr>
          </w:p>
        </w:tc>
        <w:tc>
          <w:tcPr>
            <w:tcW w:w="1276" w:type="dxa"/>
            <w:vAlign w:val="center"/>
          </w:tcPr>
          <w:p w14:paraId="11B7D383" w14:textId="77777777" w:rsidR="000D4E86" w:rsidRPr="00B52C26" w:rsidRDefault="000D4E86" w:rsidP="000D4E86">
            <w:pPr>
              <w:jc w:val="center"/>
              <w:rPr>
                <w:sz w:val="18"/>
                <w:szCs w:val="18"/>
              </w:rPr>
            </w:pPr>
          </w:p>
        </w:tc>
      </w:tr>
      <w:tr w:rsidR="000D4E86" w:rsidRPr="00B52C26" w14:paraId="6AE0168C" w14:textId="77777777" w:rsidTr="000D4E86">
        <w:trPr>
          <w:jc w:val="center"/>
        </w:trPr>
        <w:tc>
          <w:tcPr>
            <w:tcW w:w="1413" w:type="dxa"/>
            <w:vAlign w:val="center"/>
          </w:tcPr>
          <w:p w14:paraId="11A17650" w14:textId="6E590090" w:rsidR="000D4E86" w:rsidRPr="00B52C26" w:rsidRDefault="000D4E86" w:rsidP="000D4E86">
            <w:pPr>
              <w:jc w:val="center"/>
              <w:rPr>
                <w:sz w:val="18"/>
                <w:szCs w:val="18"/>
              </w:rPr>
            </w:pPr>
            <w:r w:rsidRPr="00485432">
              <w:rPr>
                <w:sz w:val="18"/>
                <w:szCs w:val="18"/>
              </w:rPr>
              <w:t>Uyarılmış Potansiyeller</w:t>
            </w:r>
          </w:p>
        </w:tc>
        <w:tc>
          <w:tcPr>
            <w:tcW w:w="720" w:type="dxa"/>
            <w:vAlign w:val="center"/>
          </w:tcPr>
          <w:p w14:paraId="7A448492" w14:textId="67778C92" w:rsidR="000D4E86" w:rsidRPr="00B52C26" w:rsidRDefault="000D4E86" w:rsidP="000D4E86">
            <w:pPr>
              <w:rPr>
                <w:sz w:val="18"/>
                <w:szCs w:val="18"/>
              </w:rPr>
            </w:pPr>
            <w:r w:rsidRPr="00485432">
              <w:rPr>
                <w:sz w:val="18"/>
                <w:szCs w:val="18"/>
              </w:rPr>
              <w:t>Türkçe</w:t>
            </w:r>
          </w:p>
        </w:tc>
        <w:tc>
          <w:tcPr>
            <w:tcW w:w="839" w:type="dxa"/>
            <w:vAlign w:val="center"/>
          </w:tcPr>
          <w:p w14:paraId="319EC702" w14:textId="7058AB68" w:rsidR="000D4E86" w:rsidRPr="00B52C26" w:rsidRDefault="000D4E86" w:rsidP="000D4E86">
            <w:pPr>
              <w:jc w:val="center"/>
              <w:rPr>
                <w:sz w:val="18"/>
                <w:szCs w:val="18"/>
              </w:rPr>
            </w:pPr>
            <w:r w:rsidRPr="00485432">
              <w:rPr>
                <w:sz w:val="18"/>
                <w:szCs w:val="18"/>
              </w:rPr>
              <w:t>Zorunlu</w:t>
            </w:r>
          </w:p>
        </w:tc>
        <w:tc>
          <w:tcPr>
            <w:tcW w:w="1276" w:type="dxa"/>
            <w:vAlign w:val="center"/>
          </w:tcPr>
          <w:p w14:paraId="334555D8" w14:textId="14B4A3FA" w:rsidR="000D4E86" w:rsidRPr="00B52C26" w:rsidRDefault="000D4E86" w:rsidP="000D4E86">
            <w:pPr>
              <w:jc w:val="center"/>
              <w:rPr>
                <w:sz w:val="18"/>
                <w:szCs w:val="18"/>
              </w:rPr>
            </w:pPr>
            <w:r w:rsidRPr="00485432">
              <w:rPr>
                <w:sz w:val="18"/>
                <w:szCs w:val="18"/>
              </w:rPr>
              <w:t>3</w:t>
            </w:r>
          </w:p>
        </w:tc>
        <w:tc>
          <w:tcPr>
            <w:tcW w:w="1559" w:type="dxa"/>
            <w:vAlign w:val="center"/>
          </w:tcPr>
          <w:p w14:paraId="05FB0934" w14:textId="71037693"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r w:rsidRPr="00485432">
              <w:rPr>
                <w:color w:val="000000"/>
                <w:sz w:val="18"/>
                <w:szCs w:val="18"/>
              </w:rPr>
              <w:t>3</w:t>
            </w:r>
          </w:p>
        </w:tc>
        <w:tc>
          <w:tcPr>
            <w:tcW w:w="3402" w:type="dxa"/>
            <w:vAlign w:val="center"/>
          </w:tcPr>
          <w:p w14:paraId="0A9CB92E" w14:textId="77777777" w:rsidR="000D4E86" w:rsidRPr="00B52C26" w:rsidRDefault="000D4E86" w:rsidP="000D4E86">
            <w:pPr>
              <w:jc w:val="center"/>
              <w:rPr>
                <w:sz w:val="18"/>
                <w:szCs w:val="18"/>
              </w:rPr>
            </w:pPr>
          </w:p>
        </w:tc>
        <w:tc>
          <w:tcPr>
            <w:tcW w:w="1276" w:type="dxa"/>
            <w:vAlign w:val="center"/>
          </w:tcPr>
          <w:p w14:paraId="3978D069" w14:textId="77777777" w:rsidR="000D4E86" w:rsidRPr="00B52C26" w:rsidRDefault="000D4E86" w:rsidP="000D4E86">
            <w:pPr>
              <w:jc w:val="center"/>
              <w:rPr>
                <w:sz w:val="18"/>
                <w:szCs w:val="18"/>
              </w:rPr>
            </w:pPr>
          </w:p>
        </w:tc>
      </w:tr>
      <w:tr w:rsidR="000D4E86" w:rsidRPr="00B52C26" w14:paraId="62F71054" w14:textId="77777777" w:rsidTr="000D4E86">
        <w:trPr>
          <w:jc w:val="center"/>
        </w:trPr>
        <w:tc>
          <w:tcPr>
            <w:tcW w:w="1413" w:type="dxa"/>
            <w:vAlign w:val="center"/>
          </w:tcPr>
          <w:p w14:paraId="02272B95" w14:textId="2CE8CD8E" w:rsidR="000D4E86" w:rsidRPr="00B52C26" w:rsidRDefault="000D4E86" w:rsidP="000D4E86">
            <w:pPr>
              <w:jc w:val="center"/>
              <w:rPr>
                <w:sz w:val="18"/>
                <w:szCs w:val="18"/>
              </w:rPr>
            </w:pPr>
            <w:r w:rsidRPr="00485432">
              <w:rPr>
                <w:sz w:val="18"/>
                <w:szCs w:val="18"/>
              </w:rPr>
              <w:t xml:space="preserve">Uyarılmış Potansiyeller </w:t>
            </w:r>
            <w:r w:rsidRPr="00485432">
              <w:rPr>
                <w:sz w:val="18"/>
                <w:szCs w:val="18"/>
              </w:rPr>
              <w:lastRenderedPageBreak/>
              <w:t>Laboratuvar Uygulamaları</w:t>
            </w:r>
          </w:p>
        </w:tc>
        <w:tc>
          <w:tcPr>
            <w:tcW w:w="720" w:type="dxa"/>
            <w:vAlign w:val="center"/>
          </w:tcPr>
          <w:p w14:paraId="33BFACC0" w14:textId="7A2286A4" w:rsidR="000D4E86" w:rsidRPr="00B52C26" w:rsidRDefault="000D4E86" w:rsidP="000D4E86">
            <w:pPr>
              <w:rPr>
                <w:sz w:val="18"/>
                <w:szCs w:val="18"/>
              </w:rPr>
            </w:pPr>
            <w:r w:rsidRPr="00485432">
              <w:rPr>
                <w:sz w:val="18"/>
                <w:szCs w:val="18"/>
              </w:rPr>
              <w:lastRenderedPageBreak/>
              <w:t>Türkçe</w:t>
            </w:r>
          </w:p>
        </w:tc>
        <w:tc>
          <w:tcPr>
            <w:tcW w:w="839" w:type="dxa"/>
            <w:vAlign w:val="center"/>
          </w:tcPr>
          <w:p w14:paraId="5B530F60" w14:textId="19943B6A" w:rsidR="000D4E86" w:rsidRPr="00B52C26" w:rsidRDefault="000D4E86" w:rsidP="000D4E86">
            <w:pPr>
              <w:jc w:val="center"/>
              <w:rPr>
                <w:sz w:val="18"/>
                <w:szCs w:val="18"/>
              </w:rPr>
            </w:pPr>
            <w:r w:rsidRPr="00485432">
              <w:rPr>
                <w:sz w:val="18"/>
                <w:szCs w:val="18"/>
              </w:rPr>
              <w:t>Zorunlu</w:t>
            </w:r>
          </w:p>
        </w:tc>
        <w:tc>
          <w:tcPr>
            <w:tcW w:w="1276" w:type="dxa"/>
            <w:vAlign w:val="center"/>
          </w:tcPr>
          <w:p w14:paraId="1C81CD9D" w14:textId="66B81278" w:rsidR="000D4E86" w:rsidRPr="00B52C26" w:rsidRDefault="000D4E86" w:rsidP="000D4E86">
            <w:pPr>
              <w:jc w:val="center"/>
              <w:rPr>
                <w:sz w:val="18"/>
                <w:szCs w:val="18"/>
              </w:rPr>
            </w:pPr>
            <w:r w:rsidRPr="00485432">
              <w:rPr>
                <w:sz w:val="18"/>
                <w:szCs w:val="18"/>
              </w:rPr>
              <w:t>8</w:t>
            </w:r>
          </w:p>
        </w:tc>
        <w:tc>
          <w:tcPr>
            <w:tcW w:w="1559" w:type="dxa"/>
            <w:vAlign w:val="center"/>
          </w:tcPr>
          <w:p w14:paraId="3AB9BD8D" w14:textId="3EA971F1"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r w:rsidRPr="00485432">
              <w:rPr>
                <w:color w:val="000000"/>
                <w:sz w:val="18"/>
                <w:szCs w:val="18"/>
              </w:rPr>
              <w:t>8</w:t>
            </w:r>
          </w:p>
        </w:tc>
        <w:tc>
          <w:tcPr>
            <w:tcW w:w="3402" w:type="dxa"/>
            <w:vAlign w:val="center"/>
          </w:tcPr>
          <w:p w14:paraId="02A9A8F0" w14:textId="0584F70E" w:rsidR="000D4E86" w:rsidRPr="00B52C26" w:rsidRDefault="000D4E86" w:rsidP="000D4E86">
            <w:pPr>
              <w:jc w:val="center"/>
              <w:rPr>
                <w:sz w:val="18"/>
                <w:szCs w:val="18"/>
              </w:rPr>
            </w:pPr>
            <w:r w:rsidRPr="00485432">
              <w:rPr>
                <w:sz w:val="18"/>
                <w:szCs w:val="18"/>
              </w:rPr>
              <w:t>8</w:t>
            </w:r>
          </w:p>
        </w:tc>
        <w:tc>
          <w:tcPr>
            <w:tcW w:w="1276" w:type="dxa"/>
            <w:vAlign w:val="center"/>
          </w:tcPr>
          <w:p w14:paraId="41C2A314" w14:textId="77777777" w:rsidR="000D4E86" w:rsidRPr="00B52C26" w:rsidRDefault="000D4E86" w:rsidP="000D4E86">
            <w:pPr>
              <w:jc w:val="center"/>
              <w:rPr>
                <w:sz w:val="18"/>
                <w:szCs w:val="18"/>
              </w:rPr>
            </w:pPr>
          </w:p>
        </w:tc>
      </w:tr>
      <w:tr w:rsidR="000D4E86" w:rsidRPr="00B52C26" w14:paraId="0A266E27" w14:textId="77777777" w:rsidTr="000D4E86">
        <w:trPr>
          <w:jc w:val="center"/>
        </w:trPr>
        <w:tc>
          <w:tcPr>
            <w:tcW w:w="1413" w:type="dxa"/>
            <w:vAlign w:val="center"/>
          </w:tcPr>
          <w:p w14:paraId="4C48BE31" w14:textId="59069905" w:rsidR="000D4E86" w:rsidRPr="00B52C26" w:rsidRDefault="000D4E86" w:rsidP="000D4E86">
            <w:pPr>
              <w:jc w:val="center"/>
              <w:rPr>
                <w:sz w:val="18"/>
                <w:szCs w:val="18"/>
              </w:rPr>
            </w:pPr>
            <w:r w:rsidRPr="00485432">
              <w:rPr>
                <w:sz w:val="18"/>
                <w:szCs w:val="18"/>
              </w:rPr>
              <w:lastRenderedPageBreak/>
              <w:t>Elektronörofizyolojide Parenteral Uygulamalar</w:t>
            </w:r>
          </w:p>
        </w:tc>
        <w:tc>
          <w:tcPr>
            <w:tcW w:w="720" w:type="dxa"/>
            <w:vAlign w:val="center"/>
          </w:tcPr>
          <w:p w14:paraId="1DB53339" w14:textId="6D2932D9" w:rsidR="000D4E86" w:rsidRPr="00B52C26" w:rsidRDefault="000D4E86" w:rsidP="000D4E86">
            <w:pPr>
              <w:rPr>
                <w:sz w:val="18"/>
                <w:szCs w:val="18"/>
              </w:rPr>
            </w:pPr>
            <w:r w:rsidRPr="00485432">
              <w:rPr>
                <w:sz w:val="18"/>
                <w:szCs w:val="18"/>
              </w:rPr>
              <w:t>Türkçe</w:t>
            </w:r>
          </w:p>
        </w:tc>
        <w:tc>
          <w:tcPr>
            <w:tcW w:w="839" w:type="dxa"/>
            <w:vAlign w:val="center"/>
          </w:tcPr>
          <w:p w14:paraId="4B7AC7E1" w14:textId="6090AD76" w:rsidR="000D4E86" w:rsidRPr="00B52C26" w:rsidRDefault="000D4E86" w:rsidP="000D4E86">
            <w:pPr>
              <w:jc w:val="center"/>
              <w:rPr>
                <w:sz w:val="18"/>
                <w:szCs w:val="18"/>
              </w:rPr>
            </w:pPr>
            <w:r w:rsidRPr="00485432">
              <w:rPr>
                <w:sz w:val="18"/>
                <w:szCs w:val="18"/>
              </w:rPr>
              <w:t>Zorunlu</w:t>
            </w:r>
          </w:p>
        </w:tc>
        <w:tc>
          <w:tcPr>
            <w:tcW w:w="1276" w:type="dxa"/>
            <w:vAlign w:val="center"/>
          </w:tcPr>
          <w:p w14:paraId="4052E917" w14:textId="295B60CF" w:rsidR="000D4E86" w:rsidRPr="00B52C26" w:rsidRDefault="000D4E86" w:rsidP="000D4E86">
            <w:pPr>
              <w:jc w:val="center"/>
              <w:rPr>
                <w:sz w:val="18"/>
                <w:szCs w:val="18"/>
              </w:rPr>
            </w:pPr>
            <w:r w:rsidRPr="00485432">
              <w:rPr>
                <w:sz w:val="18"/>
                <w:szCs w:val="18"/>
              </w:rPr>
              <w:t>4</w:t>
            </w:r>
          </w:p>
        </w:tc>
        <w:tc>
          <w:tcPr>
            <w:tcW w:w="1559" w:type="dxa"/>
            <w:vAlign w:val="center"/>
          </w:tcPr>
          <w:p w14:paraId="47C4F5D7"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6A1814D1" w14:textId="319DAFFB" w:rsidR="000D4E86" w:rsidRPr="00B52C26" w:rsidRDefault="000D4E86" w:rsidP="000D4E86">
            <w:pPr>
              <w:jc w:val="center"/>
              <w:rPr>
                <w:sz w:val="18"/>
                <w:szCs w:val="18"/>
              </w:rPr>
            </w:pPr>
            <w:r w:rsidRPr="00485432">
              <w:rPr>
                <w:sz w:val="18"/>
                <w:szCs w:val="18"/>
              </w:rPr>
              <w:t>4</w:t>
            </w:r>
          </w:p>
        </w:tc>
        <w:tc>
          <w:tcPr>
            <w:tcW w:w="1276" w:type="dxa"/>
            <w:vAlign w:val="center"/>
          </w:tcPr>
          <w:p w14:paraId="38E37C5A" w14:textId="77777777" w:rsidR="000D4E86" w:rsidRPr="00B52C26" w:rsidRDefault="000D4E86" w:rsidP="000D4E86">
            <w:pPr>
              <w:jc w:val="center"/>
              <w:rPr>
                <w:sz w:val="18"/>
                <w:szCs w:val="18"/>
              </w:rPr>
            </w:pPr>
          </w:p>
        </w:tc>
      </w:tr>
      <w:tr w:rsidR="000D4E86" w:rsidRPr="00B52C26" w14:paraId="4C30BB6C" w14:textId="77777777" w:rsidTr="000D4E86">
        <w:trPr>
          <w:jc w:val="center"/>
        </w:trPr>
        <w:tc>
          <w:tcPr>
            <w:tcW w:w="1413" w:type="dxa"/>
            <w:vAlign w:val="center"/>
          </w:tcPr>
          <w:p w14:paraId="4C32773F" w14:textId="0974EE4E" w:rsidR="000D4E86" w:rsidRPr="00B52C26" w:rsidRDefault="000D4E86" w:rsidP="000D4E86">
            <w:pPr>
              <w:jc w:val="center"/>
              <w:rPr>
                <w:sz w:val="18"/>
                <w:szCs w:val="18"/>
              </w:rPr>
            </w:pPr>
            <w:r w:rsidRPr="00485432">
              <w:rPr>
                <w:sz w:val="18"/>
                <w:szCs w:val="18"/>
              </w:rPr>
              <w:t>Yaz Stajı</w:t>
            </w:r>
          </w:p>
        </w:tc>
        <w:tc>
          <w:tcPr>
            <w:tcW w:w="720" w:type="dxa"/>
            <w:vAlign w:val="center"/>
          </w:tcPr>
          <w:p w14:paraId="47159742" w14:textId="65E6C9B3" w:rsidR="000D4E86" w:rsidRPr="00B52C26" w:rsidRDefault="000D4E86" w:rsidP="000D4E86">
            <w:pPr>
              <w:rPr>
                <w:sz w:val="18"/>
                <w:szCs w:val="18"/>
              </w:rPr>
            </w:pPr>
            <w:r w:rsidRPr="00485432">
              <w:rPr>
                <w:sz w:val="18"/>
                <w:szCs w:val="18"/>
              </w:rPr>
              <w:t>Türkçe</w:t>
            </w:r>
          </w:p>
        </w:tc>
        <w:tc>
          <w:tcPr>
            <w:tcW w:w="839" w:type="dxa"/>
            <w:vAlign w:val="center"/>
          </w:tcPr>
          <w:p w14:paraId="2258A3FB" w14:textId="77777777" w:rsidR="000D4E86" w:rsidRPr="00B52C26" w:rsidRDefault="000D4E86" w:rsidP="000D4E86">
            <w:pPr>
              <w:jc w:val="center"/>
              <w:rPr>
                <w:sz w:val="18"/>
                <w:szCs w:val="18"/>
              </w:rPr>
            </w:pPr>
          </w:p>
        </w:tc>
        <w:tc>
          <w:tcPr>
            <w:tcW w:w="1276" w:type="dxa"/>
            <w:vAlign w:val="center"/>
          </w:tcPr>
          <w:p w14:paraId="3D97A854" w14:textId="61D4CE0A" w:rsidR="000D4E86" w:rsidRPr="00B52C26" w:rsidRDefault="000D4E86" w:rsidP="000D4E86">
            <w:pPr>
              <w:jc w:val="center"/>
              <w:rPr>
                <w:sz w:val="18"/>
                <w:szCs w:val="18"/>
              </w:rPr>
            </w:pPr>
            <w:r w:rsidRPr="00485432">
              <w:rPr>
                <w:sz w:val="18"/>
                <w:szCs w:val="18"/>
              </w:rPr>
              <w:t>8</w:t>
            </w:r>
          </w:p>
        </w:tc>
        <w:tc>
          <w:tcPr>
            <w:tcW w:w="1559" w:type="dxa"/>
            <w:vAlign w:val="center"/>
          </w:tcPr>
          <w:p w14:paraId="7E2177AD"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64F92DE4" w14:textId="3BF132B2" w:rsidR="000D4E86" w:rsidRPr="00B52C26" w:rsidRDefault="000D4E86" w:rsidP="000D4E86">
            <w:pPr>
              <w:jc w:val="center"/>
              <w:rPr>
                <w:sz w:val="18"/>
                <w:szCs w:val="18"/>
              </w:rPr>
            </w:pPr>
            <w:r w:rsidRPr="00485432">
              <w:rPr>
                <w:sz w:val="18"/>
                <w:szCs w:val="18"/>
              </w:rPr>
              <w:t>8</w:t>
            </w:r>
          </w:p>
        </w:tc>
        <w:tc>
          <w:tcPr>
            <w:tcW w:w="1276" w:type="dxa"/>
            <w:vAlign w:val="center"/>
          </w:tcPr>
          <w:p w14:paraId="46628262" w14:textId="77777777" w:rsidR="000D4E86" w:rsidRPr="00B52C26" w:rsidRDefault="000D4E86" w:rsidP="000D4E86">
            <w:pPr>
              <w:jc w:val="center"/>
              <w:rPr>
                <w:sz w:val="18"/>
                <w:szCs w:val="18"/>
              </w:rPr>
            </w:pPr>
          </w:p>
        </w:tc>
      </w:tr>
      <w:tr w:rsidR="000D4E86" w:rsidRPr="00B52C26" w14:paraId="4721CF26" w14:textId="77777777" w:rsidTr="000D4E86">
        <w:trPr>
          <w:jc w:val="center"/>
        </w:trPr>
        <w:tc>
          <w:tcPr>
            <w:tcW w:w="1413" w:type="dxa"/>
            <w:vAlign w:val="center"/>
          </w:tcPr>
          <w:p w14:paraId="5E5B43E2" w14:textId="2F32A112" w:rsidR="000D4E86" w:rsidRPr="00B52C26" w:rsidRDefault="000D4E86" w:rsidP="000D4E86">
            <w:pPr>
              <w:jc w:val="center"/>
              <w:rPr>
                <w:sz w:val="18"/>
                <w:szCs w:val="18"/>
              </w:rPr>
            </w:pPr>
            <w:r w:rsidRPr="00485432">
              <w:rPr>
                <w:sz w:val="18"/>
                <w:szCs w:val="18"/>
              </w:rPr>
              <w:t>MEYOK Seçmeli 3 Dersleri</w:t>
            </w:r>
          </w:p>
        </w:tc>
        <w:tc>
          <w:tcPr>
            <w:tcW w:w="720" w:type="dxa"/>
            <w:vAlign w:val="center"/>
          </w:tcPr>
          <w:p w14:paraId="6E481E13" w14:textId="4459F12D" w:rsidR="000D4E86" w:rsidRPr="00B52C26" w:rsidRDefault="000D4E86" w:rsidP="000D4E86">
            <w:pPr>
              <w:rPr>
                <w:sz w:val="18"/>
                <w:szCs w:val="18"/>
              </w:rPr>
            </w:pPr>
            <w:r w:rsidRPr="00485432">
              <w:rPr>
                <w:sz w:val="18"/>
                <w:szCs w:val="18"/>
              </w:rPr>
              <w:t>Türkçe</w:t>
            </w:r>
          </w:p>
        </w:tc>
        <w:tc>
          <w:tcPr>
            <w:tcW w:w="839" w:type="dxa"/>
            <w:vAlign w:val="center"/>
          </w:tcPr>
          <w:p w14:paraId="5FB6AB19" w14:textId="498629AF" w:rsidR="000D4E86" w:rsidRPr="00B52C26" w:rsidRDefault="000D4E86" w:rsidP="000D4E86">
            <w:pPr>
              <w:jc w:val="center"/>
              <w:rPr>
                <w:sz w:val="18"/>
                <w:szCs w:val="18"/>
              </w:rPr>
            </w:pPr>
            <w:r w:rsidRPr="00485432">
              <w:rPr>
                <w:sz w:val="18"/>
                <w:szCs w:val="18"/>
              </w:rPr>
              <w:t>Seçmeli</w:t>
            </w:r>
          </w:p>
        </w:tc>
        <w:tc>
          <w:tcPr>
            <w:tcW w:w="1276" w:type="dxa"/>
            <w:vAlign w:val="center"/>
          </w:tcPr>
          <w:p w14:paraId="7DCEC302" w14:textId="77777777" w:rsidR="000D4E86" w:rsidRPr="00B52C26" w:rsidRDefault="000D4E86" w:rsidP="000D4E86">
            <w:pPr>
              <w:jc w:val="center"/>
              <w:rPr>
                <w:sz w:val="18"/>
                <w:szCs w:val="18"/>
              </w:rPr>
            </w:pPr>
          </w:p>
        </w:tc>
        <w:tc>
          <w:tcPr>
            <w:tcW w:w="1559" w:type="dxa"/>
            <w:vAlign w:val="center"/>
          </w:tcPr>
          <w:p w14:paraId="001C1745"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50B56923" w14:textId="77777777" w:rsidR="000D4E86" w:rsidRPr="00B52C26" w:rsidRDefault="000D4E86" w:rsidP="000D4E86">
            <w:pPr>
              <w:jc w:val="center"/>
              <w:rPr>
                <w:sz w:val="18"/>
                <w:szCs w:val="18"/>
              </w:rPr>
            </w:pPr>
          </w:p>
        </w:tc>
        <w:tc>
          <w:tcPr>
            <w:tcW w:w="1276" w:type="dxa"/>
            <w:vAlign w:val="center"/>
          </w:tcPr>
          <w:p w14:paraId="5A8F50F6" w14:textId="3AF9EC5A" w:rsidR="000D4E86" w:rsidRPr="00B52C26" w:rsidRDefault="000D4E86" w:rsidP="000D4E86">
            <w:pPr>
              <w:jc w:val="center"/>
              <w:rPr>
                <w:sz w:val="18"/>
                <w:szCs w:val="18"/>
              </w:rPr>
            </w:pPr>
            <w:r w:rsidRPr="00485432">
              <w:rPr>
                <w:sz w:val="18"/>
                <w:szCs w:val="18"/>
              </w:rPr>
              <w:t>2</w:t>
            </w:r>
          </w:p>
        </w:tc>
      </w:tr>
      <w:tr w:rsidR="000D4E86" w:rsidRPr="00B52C26" w14:paraId="5C26AE24" w14:textId="77777777" w:rsidTr="000D4E86">
        <w:trPr>
          <w:jc w:val="center"/>
        </w:trPr>
        <w:tc>
          <w:tcPr>
            <w:tcW w:w="1413" w:type="dxa"/>
            <w:vAlign w:val="center"/>
          </w:tcPr>
          <w:p w14:paraId="3FBB7DE6" w14:textId="20ED0101" w:rsidR="000D4E86" w:rsidRPr="00B52C26" w:rsidRDefault="000D4E86" w:rsidP="000D4E86">
            <w:pPr>
              <w:jc w:val="center"/>
              <w:rPr>
                <w:sz w:val="18"/>
                <w:szCs w:val="18"/>
              </w:rPr>
            </w:pPr>
            <w:r w:rsidRPr="00485432">
              <w:rPr>
                <w:sz w:val="18"/>
                <w:szCs w:val="18"/>
              </w:rPr>
              <w:t>Bölüm Seçmeli 3 Dersleri</w:t>
            </w:r>
          </w:p>
        </w:tc>
        <w:tc>
          <w:tcPr>
            <w:tcW w:w="720" w:type="dxa"/>
            <w:vAlign w:val="center"/>
          </w:tcPr>
          <w:p w14:paraId="16D9BB72" w14:textId="3F4C41B4" w:rsidR="000D4E86" w:rsidRPr="00B52C26" w:rsidRDefault="000D4E86" w:rsidP="000D4E86">
            <w:pPr>
              <w:rPr>
                <w:sz w:val="18"/>
                <w:szCs w:val="18"/>
              </w:rPr>
            </w:pPr>
            <w:r w:rsidRPr="00485432">
              <w:rPr>
                <w:sz w:val="18"/>
                <w:szCs w:val="18"/>
              </w:rPr>
              <w:t>Türkçe</w:t>
            </w:r>
          </w:p>
        </w:tc>
        <w:tc>
          <w:tcPr>
            <w:tcW w:w="839" w:type="dxa"/>
            <w:vAlign w:val="center"/>
          </w:tcPr>
          <w:p w14:paraId="39F8C48E" w14:textId="6B817506" w:rsidR="000D4E86" w:rsidRPr="00B52C26" w:rsidRDefault="000D4E86" w:rsidP="000D4E86">
            <w:pPr>
              <w:jc w:val="center"/>
              <w:rPr>
                <w:sz w:val="18"/>
                <w:szCs w:val="18"/>
              </w:rPr>
            </w:pPr>
            <w:r w:rsidRPr="00485432">
              <w:rPr>
                <w:sz w:val="18"/>
                <w:szCs w:val="18"/>
              </w:rPr>
              <w:t>Seçmeli</w:t>
            </w:r>
          </w:p>
        </w:tc>
        <w:tc>
          <w:tcPr>
            <w:tcW w:w="1276" w:type="dxa"/>
            <w:vAlign w:val="center"/>
          </w:tcPr>
          <w:p w14:paraId="179941A6" w14:textId="77777777" w:rsidR="000D4E86" w:rsidRPr="00B52C26" w:rsidRDefault="000D4E86" w:rsidP="000D4E86">
            <w:pPr>
              <w:jc w:val="center"/>
              <w:rPr>
                <w:sz w:val="18"/>
                <w:szCs w:val="18"/>
              </w:rPr>
            </w:pPr>
          </w:p>
        </w:tc>
        <w:tc>
          <w:tcPr>
            <w:tcW w:w="1559" w:type="dxa"/>
            <w:vAlign w:val="center"/>
          </w:tcPr>
          <w:p w14:paraId="6D782A69"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35FFE552" w14:textId="77777777" w:rsidR="000D4E86" w:rsidRPr="00B52C26" w:rsidRDefault="000D4E86" w:rsidP="000D4E86">
            <w:pPr>
              <w:jc w:val="center"/>
              <w:rPr>
                <w:sz w:val="18"/>
                <w:szCs w:val="18"/>
              </w:rPr>
            </w:pPr>
          </w:p>
        </w:tc>
        <w:tc>
          <w:tcPr>
            <w:tcW w:w="1276" w:type="dxa"/>
            <w:vAlign w:val="center"/>
          </w:tcPr>
          <w:p w14:paraId="350D5946" w14:textId="607350D4" w:rsidR="000D4E86" w:rsidRPr="00B52C26" w:rsidRDefault="000D4E86" w:rsidP="000D4E86">
            <w:pPr>
              <w:jc w:val="center"/>
              <w:rPr>
                <w:sz w:val="18"/>
                <w:szCs w:val="18"/>
              </w:rPr>
            </w:pPr>
            <w:r w:rsidRPr="00485432">
              <w:rPr>
                <w:sz w:val="18"/>
                <w:szCs w:val="18"/>
              </w:rPr>
              <w:t>2</w:t>
            </w:r>
          </w:p>
        </w:tc>
      </w:tr>
      <w:tr w:rsidR="00236E89" w:rsidRPr="00B52C26" w14:paraId="494D2F0B" w14:textId="77777777" w:rsidTr="00CF23C2">
        <w:trPr>
          <w:jc w:val="center"/>
        </w:trPr>
        <w:tc>
          <w:tcPr>
            <w:tcW w:w="10485" w:type="dxa"/>
            <w:gridSpan w:val="7"/>
            <w:shd w:val="clear" w:color="auto" w:fill="C0C0C0"/>
            <w:vAlign w:val="center"/>
          </w:tcPr>
          <w:p w14:paraId="35F313D9" w14:textId="77777777" w:rsidR="00236E89" w:rsidRPr="00B52C26" w:rsidRDefault="00EF5B25">
            <w:pPr>
              <w:rPr>
                <w:sz w:val="18"/>
                <w:szCs w:val="18"/>
              </w:rPr>
            </w:pPr>
            <w:r w:rsidRPr="00B52C26">
              <w:rPr>
                <w:sz w:val="18"/>
                <w:szCs w:val="18"/>
              </w:rPr>
              <w:t>4. Yarıyıl</w:t>
            </w:r>
          </w:p>
        </w:tc>
      </w:tr>
      <w:tr w:rsidR="000D4E86" w:rsidRPr="00B52C26" w14:paraId="09A19EA8" w14:textId="77777777" w:rsidTr="000D4E86">
        <w:trPr>
          <w:jc w:val="center"/>
        </w:trPr>
        <w:tc>
          <w:tcPr>
            <w:tcW w:w="1413" w:type="dxa"/>
            <w:vAlign w:val="center"/>
          </w:tcPr>
          <w:p w14:paraId="31129037" w14:textId="46C6CBB5" w:rsidR="000D4E86" w:rsidRPr="00B52C26" w:rsidRDefault="000D4E86" w:rsidP="000D4E86">
            <w:pPr>
              <w:jc w:val="center"/>
              <w:rPr>
                <w:sz w:val="18"/>
                <w:szCs w:val="18"/>
              </w:rPr>
            </w:pPr>
            <w:r w:rsidRPr="00485432">
              <w:rPr>
                <w:sz w:val="18"/>
                <w:szCs w:val="18"/>
              </w:rPr>
              <w:t>Atatürk İlkeleri ve İnkılap Tarihi</w:t>
            </w:r>
          </w:p>
        </w:tc>
        <w:tc>
          <w:tcPr>
            <w:tcW w:w="720" w:type="dxa"/>
            <w:vAlign w:val="center"/>
          </w:tcPr>
          <w:p w14:paraId="303351F1" w14:textId="00CA7D73" w:rsidR="000D4E86" w:rsidRPr="00B52C26" w:rsidRDefault="000D4E86" w:rsidP="000D4E86">
            <w:pPr>
              <w:rPr>
                <w:sz w:val="18"/>
                <w:szCs w:val="18"/>
              </w:rPr>
            </w:pPr>
            <w:r w:rsidRPr="00485432">
              <w:rPr>
                <w:sz w:val="18"/>
                <w:szCs w:val="18"/>
              </w:rPr>
              <w:t>Türkçe</w:t>
            </w:r>
          </w:p>
        </w:tc>
        <w:tc>
          <w:tcPr>
            <w:tcW w:w="839" w:type="dxa"/>
            <w:vAlign w:val="center"/>
          </w:tcPr>
          <w:p w14:paraId="3BDB5ABA" w14:textId="733B4F42" w:rsidR="000D4E86" w:rsidRPr="00B52C26" w:rsidRDefault="000D4E86" w:rsidP="000D4E86">
            <w:pPr>
              <w:jc w:val="center"/>
              <w:rPr>
                <w:sz w:val="18"/>
                <w:szCs w:val="18"/>
              </w:rPr>
            </w:pPr>
            <w:r w:rsidRPr="00485432">
              <w:rPr>
                <w:sz w:val="18"/>
                <w:szCs w:val="18"/>
              </w:rPr>
              <w:t>Zorunlu</w:t>
            </w:r>
          </w:p>
        </w:tc>
        <w:tc>
          <w:tcPr>
            <w:tcW w:w="1276" w:type="dxa"/>
            <w:vAlign w:val="center"/>
          </w:tcPr>
          <w:p w14:paraId="693452AE" w14:textId="77777777" w:rsidR="000D4E86" w:rsidRPr="00B52C26" w:rsidRDefault="000D4E86" w:rsidP="000D4E86">
            <w:pPr>
              <w:jc w:val="center"/>
              <w:rPr>
                <w:sz w:val="18"/>
                <w:szCs w:val="18"/>
              </w:rPr>
            </w:pPr>
          </w:p>
        </w:tc>
        <w:tc>
          <w:tcPr>
            <w:tcW w:w="1559" w:type="dxa"/>
            <w:vAlign w:val="center"/>
          </w:tcPr>
          <w:p w14:paraId="1754D77F" w14:textId="77777777" w:rsidR="000D4E86" w:rsidRPr="00B52C26" w:rsidRDefault="000D4E86" w:rsidP="000D4E86">
            <w:pPr>
              <w:widowControl w:val="0"/>
              <w:pBdr>
                <w:top w:val="nil"/>
                <w:left w:val="nil"/>
                <w:bottom w:val="nil"/>
                <w:right w:val="nil"/>
                <w:between w:val="nil"/>
              </w:pBdr>
              <w:ind w:left="425"/>
              <w:jc w:val="center"/>
              <w:rPr>
                <w:color w:val="000000"/>
                <w:sz w:val="18"/>
                <w:szCs w:val="18"/>
              </w:rPr>
            </w:pPr>
          </w:p>
        </w:tc>
        <w:tc>
          <w:tcPr>
            <w:tcW w:w="3402" w:type="dxa"/>
            <w:vAlign w:val="center"/>
          </w:tcPr>
          <w:p w14:paraId="2CDBE766" w14:textId="77777777" w:rsidR="000D4E86" w:rsidRPr="00B52C26" w:rsidRDefault="000D4E86" w:rsidP="000D4E86">
            <w:pPr>
              <w:jc w:val="center"/>
              <w:rPr>
                <w:sz w:val="18"/>
                <w:szCs w:val="18"/>
              </w:rPr>
            </w:pPr>
          </w:p>
        </w:tc>
        <w:tc>
          <w:tcPr>
            <w:tcW w:w="1276" w:type="dxa"/>
            <w:vAlign w:val="center"/>
          </w:tcPr>
          <w:p w14:paraId="0B48F9BE" w14:textId="455C96CE" w:rsidR="000D4E86" w:rsidRPr="00B52C26" w:rsidRDefault="000D4E86" w:rsidP="000D4E86">
            <w:pPr>
              <w:jc w:val="center"/>
              <w:rPr>
                <w:sz w:val="18"/>
                <w:szCs w:val="18"/>
              </w:rPr>
            </w:pPr>
            <w:r w:rsidRPr="00485432">
              <w:rPr>
                <w:sz w:val="18"/>
                <w:szCs w:val="18"/>
              </w:rPr>
              <w:t>4</w:t>
            </w:r>
          </w:p>
        </w:tc>
      </w:tr>
      <w:tr w:rsidR="000D4E86" w:rsidRPr="00B52C26" w14:paraId="6F3CD44D" w14:textId="77777777" w:rsidTr="000D4E86">
        <w:trPr>
          <w:jc w:val="center"/>
        </w:trPr>
        <w:tc>
          <w:tcPr>
            <w:tcW w:w="1413" w:type="dxa"/>
            <w:vAlign w:val="center"/>
          </w:tcPr>
          <w:p w14:paraId="2E0D7EA4" w14:textId="0C123D92" w:rsidR="000D4E86" w:rsidRPr="00B52C26" w:rsidRDefault="000D4E86" w:rsidP="000D4E86">
            <w:pPr>
              <w:jc w:val="center"/>
              <w:rPr>
                <w:sz w:val="18"/>
                <w:szCs w:val="18"/>
              </w:rPr>
            </w:pPr>
            <w:r w:rsidRPr="00485432">
              <w:rPr>
                <w:sz w:val="18"/>
                <w:szCs w:val="18"/>
              </w:rPr>
              <w:t>Türk Dili</w:t>
            </w:r>
          </w:p>
        </w:tc>
        <w:tc>
          <w:tcPr>
            <w:tcW w:w="720" w:type="dxa"/>
            <w:vAlign w:val="center"/>
          </w:tcPr>
          <w:p w14:paraId="56C01F56" w14:textId="32D0D09F" w:rsidR="000D4E86" w:rsidRPr="00B52C26" w:rsidRDefault="000D4E86" w:rsidP="000D4E86">
            <w:pPr>
              <w:rPr>
                <w:sz w:val="18"/>
                <w:szCs w:val="18"/>
              </w:rPr>
            </w:pPr>
            <w:r w:rsidRPr="00485432">
              <w:rPr>
                <w:sz w:val="18"/>
                <w:szCs w:val="18"/>
              </w:rPr>
              <w:t>Türkçe</w:t>
            </w:r>
          </w:p>
        </w:tc>
        <w:tc>
          <w:tcPr>
            <w:tcW w:w="839" w:type="dxa"/>
            <w:vAlign w:val="center"/>
          </w:tcPr>
          <w:p w14:paraId="237F0434" w14:textId="0FE041A6" w:rsidR="000D4E86" w:rsidRPr="00B52C26" w:rsidRDefault="000D4E86" w:rsidP="000D4E86">
            <w:pPr>
              <w:jc w:val="center"/>
              <w:rPr>
                <w:sz w:val="18"/>
                <w:szCs w:val="18"/>
              </w:rPr>
            </w:pPr>
            <w:r w:rsidRPr="00485432">
              <w:rPr>
                <w:sz w:val="18"/>
                <w:szCs w:val="18"/>
              </w:rPr>
              <w:t>Zorunlu</w:t>
            </w:r>
          </w:p>
        </w:tc>
        <w:tc>
          <w:tcPr>
            <w:tcW w:w="1276" w:type="dxa"/>
            <w:vAlign w:val="center"/>
          </w:tcPr>
          <w:p w14:paraId="5AD11030" w14:textId="77777777" w:rsidR="000D4E86" w:rsidRPr="00B52C26" w:rsidRDefault="000D4E86" w:rsidP="000D4E86">
            <w:pPr>
              <w:jc w:val="center"/>
              <w:rPr>
                <w:sz w:val="18"/>
                <w:szCs w:val="18"/>
              </w:rPr>
            </w:pPr>
          </w:p>
        </w:tc>
        <w:tc>
          <w:tcPr>
            <w:tcW w:w="1559" w:type="dxa"/>
            <w:vAlign w:val="center"/>
          </w:tcPr>
          <w:p w14:paraId="2166DE5A" w14:textId="77777777" w:rsidR="000D4E86" w:rsidRPr="00B52C26" w:rsidRDefault="000D4E86" w:rsidP="000D4E86">
            <w:pPr>
              <w:widowControl w:val="0"/>
              <w:pBdr>
                <w:top w:val="nil"/>
                <w:left w:val="nil"/>
                <w:bottom w:val="nil"/>
                <w:right w:val="nil"/>
                <w:between w:val="nil"/>
              </w:pBdr>
              <w:ind w:left="425"/>
              <w:jc w:val="center"/>
              <w:rPr>
                <w:color w:val="000000"/>
                <w:sz w:val="18"/>
                <w:szCs w:val="18"/>
              </w:rPr>
            </w:pPr>
          </w:p>
        </w:tc>
        <w:tc>
          <w:tcPr>
            <w:tcW w:w="3402" w:type="dxa"/>
            <w:vAlign w:val="center"/>
          </w:tcPr>
          <w:p w14:paraId="026CDF2B" w14:textId="77777777" w:rsidR="000D4E86" w:rsidRPr="00B52C26" w:rsidRDefault="000D4E86" w:rsidP="000D4E86">
            <w:pPr>
              <w:jc w:val="center"/>
              <w:rPr>
                <w:sz w:val="18"/>
                <w:szCs w:val="18"/>
              </w:rPr>
            </w:pPr>
          </w:p>
        </w:tc>
        <w:tc>
          <w:tcPr>
            <w:tcW w:w="1276" w:type="dxa"/>
            <w:vAlign w:val="center"/>
          </w:tcPr>
          <w:p w14:paraId="25BA1824" w14:textId="294347A3" w:rsidR="000D4E86" w:rsidRPr="00B52C26" w:rsidRDefault="000D4E86" w:rsidP="000D4E86">
            <w:pPr>
              <w:jc w:val="center"/>
              <w:rPr>
                <w:sz w:val="18"/>
                <w:szCs w:val="18"/>
              </w:rPr>
            </w:pPr>
            <w:r w:rsidRPr="00485432">
              <w:rPr>
                <w:sz w:val="18"/>
                <w:szCs w:val="18"/>
              </w:rPr>
              <w:t>4</w:t>
            </w:r>
          </w:p>
        </w:tc>
      </w:tr>
      <w:tr w:rsidR="000D4E86" w:rsidRPr="00B52C26" w14:paraId="7CAC0566" w14:textId="77777777" w:rsidTr="000D4E86">
        <w:trPr>
          <w:jc w:val="center"/>
        </w:trPr>
        <w:tc>
          <w:tcPr>
            <w:tcW w:w="1413" w:type="dxa"/>
            <w:vAlign w:val="center"/>
          </w:tcPr>
          <w:p w14:paraId="3833BE1C" w14:textId="151FF2E3" w:rsidR="000D4E86" w:rsidRPr="00B52C26" w:rsidRDefault="000D4E86" w:rsidP="000D4E86">
            <w:pPr>
              <w:jc w:val="center"/>
              <w:rPr>
                <w:sz w:val="18"/>
                <w:szCs w:val="18"/>
              </w:rPr>
            </w:pPr>
            <w:r w:rsidRPr="00485432">
              <w:rPr>
                <w:sz w:val="18"/>
                <w:szCs w:val="18"/>
              </w:rPr>
              <w:t>Elektronörofizyoloji 4. Yarıyıl Seçmeli Ders Grubu</w:t>
            </w:r>
          </w:p>
        </w:tc>
        <w:tc>
          <w:tcPr>
            <w:tcW w:w="720" w:type="dxa"/>
            <w:vAlign w:val="center"/>
          </w:tcPr>
          <w:p w14:paraId="341107D2" w14:textId="05B5AA90" w:rsidR="000D4E86" w:rsidRPr="00B52C26" w:rsidRDefault="000D4E86" w:rsidP="000D4E86">
            <w:pPr>
              <w:rPr>
                <w:sz w:val="18"/>
                <w:szCs w:val="18"/>
              </w:rPr>
            </w:pPr>
            <w:r w:rsidRPr="00485432">
              <w:rPr>
                <w:sz w:val="18"/>
                <w:szCs w:val="18"/>
              </w:rPr>
              <w:t>Türkçe</w:t>
            </w:r>
          </w:p>
        </w:tc>
        <w:tc>
          <w:tcPr>
            <w:tcW w:w="839" w:type="dxa"/>
            <w:vAlign w:val="center"/>
          </w:tcPr>
          <w:p w14:paraId="0C65E05A" w14:textId="255CFD5A" w:rsidR="000D4E86" w:rsidRPr="00B52C26" w:rsidRDefault="000D4E86" w:rsidP="000D4E86">
            <w:pPr>
              <w:jc w:val="center"/>
              <w:rPr>
                <w:sz w:val="18"/>
                <w:szCs w:val="18"/>
              </w:rPr>
            </w:pPr>
            <w:r w:rsidRPr="00485432">
              <w:rPr>
                <w:sz w:val="18"/>
                <w:szCs w:val="18"/>
              </w:rPr>
              <w:t>Seçmeli</w:t>
            </w:r>
          </w:p>
        </w:tc>
        <w:tc>
          <w:tcPr>
            <w:tcW w:w="1276" w:type="dxa"/>
            <w:vAlign w:val="center"/>
          </w:tcPr>
          <w:p w14:paraId="3B5CA71A" w14:textId="7B703185" w:rsidR="000D4E86" w:rsidRPr="00B52C26" w:rsidRDefault="000D4E86" w:rsidP="000D4E86">
            <w:pPr>
              <w:jc w:val="center"/>
              <w:rPr>
                <w:sz w:val="18"/>
                <w:szCs w:val="18"/>
              </w:rPr>
            </w:pPr>
            <w:r w:rsidRPr="00485432">
              <w:rPr>
                <w:sz w:val="18"/>
                <w:szCs w:val="18"/>
              </w:rPr>
              <w:t>18</w:t>
            </w:r>
          </w:p>
        </w:tc>
        <w:tc>
          <w:tcPr>
            <w:tcW w:w="1559" w:type="dxa"/>
            <w:vAlign w:val="center"/>
          </w:tcPr>
          <w:p w14:paraId="6C835215" w14:textId="1A28B4A1" w:rsidR="000D4E86" w:rsidRPr="00B52C26" w:rsidRDefault="000D4E86" w:rsidP="000D4E86">
            <w:pPr>
              <w:widowControl w:val="0"/>
              <w:pBdr>
                <w:top w:val="nil"/>
                <w:left w:val="nil"/>
                <w:bottom w:val="nil"/>
                <w:right w:val="nil"/>
                <w:between w:val="nil"/>
              </w:pBdr>
              <w:ind w:left="425"/>
              <w:jc w:val="center"/>
              <w:rPr>
                <w:color w:val="000000"/>
                <w:sz w:val="18"/>
                <w:szCs w:val="18"/>
              </w:rPr>
            </w:pPr>
            <w:r w:rsidRPr="00485432">
              <w:rPr>
                <w:color w:val="000000"/>
                <w:sz w:val="18"/>
                <w:szCs w:val="18"/>
              </w:rPr>
              <w:t>18</w:t>
            </w:r>
          </w:p>
        </w:tc>
        <w:tc>
          <w:tcPr>
            <w:tcW w:w="3402" w:type="dxa"/>
            <w:vAlign w:val="center"/>
          </w:tcPr>
          <w:p w14:paraId="04F0CDF8" w14:textId="26A63AF7" w:rsidR="000D4E86" w:rsidRPr="00B52C26" w:rsidRDefault="000D4E86" w:rsidP="000D4E86">
            <w:pPr>
              <w:jc w:val="center"/>
              <w:rPr>
                <w:sz w:val="18"/>
                <w:szCs w:val="18"/>
              </w:rPr>
            </w:pPr>
            <w:r w:rsidRPr="00485432">
              <w:rPr>
                <w:sz w:val="18"/>
                <w:szCs w:val="18"/>
              </w:rPr>
              <w:t>18</w:t>
            </w:r>
          </w:p>
        </w:tc>
        <w:tc>
          <w:tcPr>
            <w:tcW w:w="1276" w:type="dxa"/>
            <w:vAlign w:val="center"/>
          </w:tcPr>
          <w:p w14:paraId="251A4A95" w14:textId="5230CB3A" w:rsidR="000D4E86" w:rsidRPr="00B52C26" w:rsidRDefault="000D4E86" w:rsidP="000D4E86">
            <w:pPr>
              <w:jc w:val="center"/>
              <w:rPr>
                <w:sz w:val="18"/>
                <w:szCs w:val="18"/>
              </w:rPr>
            </w:pPr>
            <w:r w:rsidRPr="00485432">
              <w:rPr>
                <w:sz w:val="18"/>
                <w:szCs w:val="18"/>
              </w:rPr>
              <w:t>4</w:t>
            </w:r>
          </w:p>
        </w:tc>
      </w:tr>
    </w:tbl>
    <w:p w14:paraId="3FA649B7" w14:textId="1D229322" w:rsidR="00DE7338" w:rsidRPr="00B52C26" w:rsidRDefault="00DE7338">
      <w:pPr>
        <w:spacing w:before="120"/>
        <w:rPr>
          <w:sz w:val="20"/>
          <w:szCs w:val="20"/>
        </w:rPr>
      </w:pPr>
      <w:r w:rsidRPr="00B52C26">
        <w:rPr>
          <w:b/>
          <w:bCs/>
          <w:sz w:val="20"/>
          <w:szCs w:val="20"/>
        </w:rPr>
        <w:t>N</w:t>
      </w:r>
      <w:r w:rsidR="00DE77E4" w:rsidRPr="00B52C26">
        <w:rPr>
          <w:b/>
          <w:bCs/>
          <w:sz w:val="20"/>
          <w:szCs w:val="20"/>
        </w:rPr>
        <w:t>OT</w:t>
      </w:r>
      <w:r w:rsidR="00EF5B25" w:rsidRPr="00B52C26">
        <w:rPr>
          <w:sz w:val="20"/>
          <w:szCs w:val="20"/>
        </w:rPr>
        <w:t xml:space="preserve">: </w:t>
      </w:r>
      <w:r w:rsidR="00DE77E4" w:rsidRPr="00B52C26">
        <w:rPr>
          <w:sz w:val="20"/>
          <w:szCs w:val="20"/>
        </w:rPr>
        <w:t>Ders sayısı kadar satır ekleyebilirsiniz!</w:t>
      </w:r>
    </w:p>
    <w:p w14:paraId="67AE67B1" w14:textId="77777777" w:rsidR="00236E89" w:rsidRPr="00B52C26" w:rsidRDefault="00EF5B25" w:rsidP="00DE77E4">
      <w:pPr>
        <w:pStyle w:val="Tablo"/>
      </w:pPr>
      <w:bookmarkStart w:id="25" w:name="_heading=h.1hmsyys" w:colFirst="0" w:colLast="0"/>
      <w:bookmarkStart w:id="26" w:name="_heading=h.41mghml" w:colFirst="0" w:colLast="0"/>
      <w:bookmarkEnd w:id="25"/>
      <w:bookmarkEnd w:id="26"/>
      <w:r w:rsidRPr="00B52C26">
        <w:t>Tablo 5.2 Ders ve Sınıf Büyüklükleri</w:t>
      </w:r>
    </w:p>
    <w:p w14:paraId="28CCE451" w14:textId="77777777" w:rsidR="00236E89" w:rsidRPr="00B52C26" w:rsidRDefault="00EF5B25">
      <w:pPr>
        <w:pBdr>
          <w:top w:val="nil"/>
          <w:left w:val="nil"/>
          <w:bottom w:val="nil"/>
          <w:right w:val="nil"/>
          <w:between w:val="nil"/>
        </w:pBdr>
        <w:ind w:firstLine="360"/>
        <w:jc w:val="center"/>
        <w:rPr>
          <w:color w:val="000000"/>
          <w:sz w:val="22"/>
          <w:szCs w:val="22"/>
        </w:rPr>
      </w:pPr>
      <w:bookmarkStart w:id="27" w:name="_heading=h.2grqrue" w:colFirst="0" w:colLast="0"/>
      <w:bookmarkEnd w:id="27"/>
      <w:r w:rsidRPr="00B52C26">
        <w:rPr>
          <w:color w:val="000000"/>
          <w:sz w:val="22"/>
          <w:szCs w:val="22"/>
        </w:rPr>
        <w:t>[Programın Adı]</w:t>
      </w:r>
    </w:p>
    <w:p w14:paraId="575FCA4C" w14:textId="77777777" w:rsidR="00236E89" w:rsidRPr="00B52C26" w:rsidRDefault="00236E89">
      <w:pPr>
        <w:pBdr>
          <w:top w:val="nil"/>
          <w:left w:val="nil"/>
          <w:bottom w:val="nil"/>
          <w:right w:val="nil"/>
          <w:between w:val="nil"/>
        </w:pBdr>
        <w:ind w:firstLine="360"/>
        <w:jc w:val="center"/>
        <w:rPr>
          <w:i/>
          <w:color w:val="000000"/>
          <w:sz w:val="22"/>
          <w:szCs w:val="22"/>
        </w:rPr>
      </w:pPr>
    </w:p>
    <w:tbl>
      <w:tblPr>
        <w:tblStyle w:val="a4"/>
        <w:tblW w:w="79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1417"/>
        <w:gridCol w:w="1724"/>
        <w:gridCol w:w="993"/>
        <w:gridCol w:w="1134"/>
        <w:gridCol w:w="992"/>
        <w:gridCol w:w="709"/>
      </w:tblGrid>
      <w:tr w:rsidR="00236E89" w:rsidRPr="00B52C26" w14:paraId="51D052A8" w14:textId="77777777" w:rsidTr="00F133AF">
        <w:trPr>
          <w:trHeight w:val="305"/>
          <w:jc w:val="center"/>
        </w:trPr>
        <w:tc>
          <w:tcPr>
            <w:tcW w:w="970" w:type="dxa"/>
            <w:vMerge w:val="restart"/>
            <w:vAlign w:val="center"/>
          </w:tcPr>
          <w:p w14:paraId="10E09B68" w14:textId="77777777" w:rsidR="00236E89" w:rsidRPr="00B52C26" w:rsidRDefault="00EF5B25">
            <w:pPr>
              <w:jc w:val="center"/>
              <w:rPr>
                <w:sz w:val="18"/>
                <w:szCs w:val="18"/>
              </w:rPr>
            </w:pPr>
            <w:r w:rsidRPr="00B52C26">
              <w:rPr>
                <w:sz w:val="18"/>
                <w:szCs w:val="18"/>
              </w:rPr>
              <w:t>Dersin Kodu</w:t>
            </w:r>
          </w:p>
        </w:tc>
        <w:tc>
          <w:tcPr>
            <w:tcW w:w="1417" w:type="dxa"/>
            <w:vMerge w:val="restart"/>
            <w:vAlign w:val="center"/>
          </w:tcPr>
          <w:p w14:paraId="13B69770" w14:textId="77777777" w:rsidR="00236E89" w:rsidRPr="00B52C26" w:rsidRDefault="00EF5B25">
            <w:pPr>
              <w:jc w:val="center"/>
              <w:rPr>
                <w:sz w:val="18"/>
                <w:szCs w:val="18"/>
              </w:rPr>
            </w:pPr>
            <w:r w:rsidRPr="00B52C26">
              <w:rPr>
                <w:sz w:val="18"/>
                <w:szCs w:val="18"/>
              </w:rPr>
              <w:t>Dersin Adı</w:t>
            </w:r>
          </w:p>
        </w:tc>
        <w:tc>
          <w:tcPr>
            <w:tcW w:w="1724" w:type="dxa"/>
            <w:vMerge w:val="restart"/>
            <w:vAlign w:val="center"/>
          </w:tcPr>
          <w:p w14:paraId="5EDC4F12" w14:textId="77777777" w:rsidR="00236E89" w:rsidRPr="00B52C26" w:rsidRDefault="00EF5B25">
            <w:pPr>
              <w:jc w:val="center"/>
              <w:rPr>
                <w:sz w:val="18"/>
                <w:szCs w:val="18"/>
              </w:rPr>
            </w:pPr>
            <w:r w:rsidRPr="00B52C26">
              <w:rPr>
                <w:sz w:val="18"/>
                <w:szCs w:val="18"/>
              </w:rPr>
              <w:t>Son İki Yarıyılda Dersi Seçen Öğrenci Sayısı</w:t>
            </w:r>
          </w:p>
        </w:tc>
        <w:tc>
          <w:tcPr>
            <w:tcW w:w="3828" w:type="dxa"/>
            <w:gridSpan w:val="4"/>
            <w:vAlign w:val="center"/>
          </w:tcPr>
          <w:p w14:paraId="44D245E6" w14:textId="5B3CA946" w:rsidR="00236E89" w:rsidRPr="00B52C26" w:rsidRDefault="00EF5B25">
            <w:pPr>
              <w:jc w:val="center"/>
              <w:rPr>
                <w:sz w:val="18"/>
                <w:szCs w:val="18"/>
              </w:rPr>
            </w:pPr>
            <w:r w:rsidRPr="00B52C26">
              <w:rPr>
                <w:sz w:val="18"/>
                <w:szCs w:val="18"/>
              </w:rPr>
              <w:t>Dersin Türü</w:t>
            </w:r>
            <w:r w:rsidR="00DE77E4" w:rsidRPr="00B52C26">
              <w:rPr>
                <w:rStyle w:val="DipnotBavurusu"/>
                <w:sz w:val="18"/>
                <w:szCs w:val="18"/>
              </w:rPr>
              <w:footnoteReference w:id="7"/>
            </w:r>
          </w:p>
        </w:tc>
      </w:tr>
      <w:tr w:rsidR="00236E89" w:rsidRPr="00B52C26" w14:paraId="29065C67" w14:textId="77777777" w:rsidTr="00F133AF">
        <w:trPr>
          <w:trHeight w:val="553"/>
          <w:jc w:val="center"/>
        </w:trPr>
        <w:tc>
          <w:tcPr>
            <w:tcW w:w="970" w:type="dxa"/>
            <w:vMerge/>
            <w:vAlign w:val="center"/>
          </w:tcPr>
          <w:p w14:paraId="3FFFE986" w14:textId="77777777" w:rsidR="00236E89" w:rsidRPr="00B52C26" w:rsidRDefault="00236E89">
            <w:pPr>
              <w:widowControl w:val="0"/>
              <w:pBdr>
                <w:top w:val="nil"/>
                <w:left w:val="nil"/>
                <w:bottom w:val="nil"/>
                <w:right w:val="nil"/>
                <w:between w:val="nil"/>
              </w:pBdr>
              <w:spacing w:line="276" w:lineRule="auto"/>
              <w:rPr>
                <w:sz w:val="18"/>
                <w:szCs w:val="18"/>
              </w:rPr>
            </w:pPr>
          </w:p>
        </w:tc>
        <w:tc>
          <w:tcPr>
            <w:tcW w:w="1417" w:type="dxa"/>
            <w:vMerge/>
            <w:vAlign w:val="center"/>
          </w:tcPr>
          <w:p w14:paraId="57AE8222" w14:textId="77777777" w:rsidR="00236E89" w:rsidRPr="00B52C26" w:rsidRDefault="00236E89">
            <w:pPr>
              <w:widowControl w:val="0"/>
              <w:pBdr>
                <w:top w:val="nil"/>
                <w:left w:val="nil"/>
                <w:bottom w:val="nil"/>
                <w:right w:val="nil"/>
                <w:between w:val="nil"/>
              </w:pBdr>
              <w:spacing w:line="276" w:lineRule="auto"/>
              <w:rPr>
                <w:sz w:val="18"/>
                <w:szCs w:val="18"/>
              </w:rPr>
            </w:pPr>
          </w:p>
        </w:tc>
        <w:tc>
          <w:tcPr>
            <w:tcW w:w="1724" w:type="dxa"/>
            <w:vMerge/>
            <w:vAlign w:val="center"/>
          </w:tcPr>
          <w:p w14:paraId="5CC344FE" w14:textId="77777777" w:rsidR="00236E89" w:rsidRPr="00B52C26" w:rsidRDefault="00236E89">
            <w:pPr>
              <w:widowControl w:val="0"/>
              <w:pBdr>
                <w:top w:val="nil"/>
                <w:left w:val="nil"/>
                <w:bottom w:val="nil"/>
                <w:right w:val="nil"/>
                <w:between w:val="nil"/>
              </w:pBdr>
              <w:spacing w:line="276" w:lineRule="auto"/>
              <w:rPr>
                <w:sz w:val="18"/>
                <w:szCs w:val="18"/>
              </w:rPr>
            </w:pPr>
          </w:p>
        </w:tc>
        <w:tc>
          <w:tcPr>
            <w:tcW w:w="993" w:type="dxa"/>
            <w:vAlign w:val="center"/>
          </w:tcPr>
          <w:p w14:paraId="4A3A9AAA" w14:textId="77777777" w:rsidR="00236E89" w:rsidRPr="00B52C26" w:rsidRDefault="00EF5B25">
            <w:pPr>
              <w:jc w:val="center"/>
              <w:rPr>
                <w:sz w:val="18"/>
                <w:szCs w:val="18"/>
              </w:rPr>
            </w:pPr>
            <w:r w:rsidRPr="00B52C26">
              <w:rPr>
                <w:sz w:val="18"/>
                <w:szCs w:val="18"/>
              </w:rPr>
              <w:t>Sınıf Dersi</w:t>
            </w:r>
          </w:p>
        </w:tc>
        <w:tc>
          <w:tcPr>
            <w:tcW w:w="1134" w:type="dxa"/>
            <w:vAlign w:val="center"/>
          </w:tcPr>
          <w:p w14:paraId="454C5628" w14:textId="77777777" w:rsidR="00236E89" w:rsidRPr="00B52C26" w:rsidRDefault="00EF5B25">
            <w:pPr>
              <w:jc w:val="center"/>
              <w:rPr>
                <w:sz w:val="18"/>
                <w:szCs w:val="18"/>
              </w:rPr>
            </w:pPr>
            <w:r w:rsidRPr="00B52C26">
              <w:rPr>
                <w:sz w:val="18"/>
                <w:szCs w:val="18"/>
              </w:rPr>
              <w:t>Laboratuvar</w:t>
            </w:r>
          </w:p>
        </w:tc>
        <w:tc>
          <w:tcPr>
            <w:tcW w:w="992" w:type="dxa"/>
            <w:vAlign w:val="center"/>
          </w:tcPr>
          <w:p w14:paraId="1C9213AD" w14:textId="77777777" w:rsidR="00236E89" w:rsidRPr="00B52C26" w:rsidRDefault="00EF5B25">
            <w:pPr>
              <w:jc w:val="center"/>
              <w:rPr>
                <w:sz w:val="18"/>
                <w:szCs w:val="18"/>
              </w:rPr>
            </w:pPr>
            <w:r w:rsidRPr="00B52C26">
              <w:rPr>
                <w:sz w:val="18"/>
                <w:szCs w:val="18"/>
              </w:rPr>
              <w:t>Uygulama</w:t>
            </w:r>
          </w:p>
        </w:tc>
        <w:tc>
          <w:tcPr>
            <w:tcW w:w="709" w:type="dxa"/>
            <w:vAlign w:val="center"/>
          </w:tcPr>
          <w:p w14:paraId="2B0990D7" w14:textId="77777777" w:rsidR="00236E89" w:rsidRPr="00B52C26" w:rsidRDefault="00EF5B25">
            <w:pPr>
              <w:jc w:val="center"/>
              <w:rPr>
                <w:sz w:val="18"/>
                <w:szCs w:val="18"/>
              </w:rPr>
            </w:pPr>
            <w:r w:rsidRPr="00B52C26">
              <w:rPr>
                <w:sz w:val="18"/>
                <w:szCs w:val="18"/>
              </w:rPr>
              <w:t>Diğer</w:t>
            </w:r>
          </w:p>
        </w:tc>
      </w:tr>
      <w:tr w:rsidR="000D4E86" w:rsidRPr="00B52C26" w14:paraId="3660637D" w14:textId="77777777" w:rsidTr="00F133AF">
        <w:trPr>
          <w:jc w:val="center"/>
        </w:trPr>
        <w:tc>
          <w:tcPr>
            <w:tcW w:w="970" w:type="dxa"/>
            <w:vAlign w:val="center"/>
          </w:tcPr>
          <w:p w14:paraId="74139C27" w14:textId="0259FDAC" w:rsidR="000D4E86" w:rsidRPr="00B52C26" w:rsidRDefault="000D4E86" w:rsidP="000D4E86">
            <w:pPr>
              <w:jc w:val="center"/>
              <w:rPr>
                <w:sz w:val="18"/>
                <w:szCs w:val="18"/>
              </w:rPr>
            </w:pPr>
            <w:r w:rsidRPr="00485432">
              <w:rPr>
                <w:sz w:val="18"/>
                <w:szCs w:val="18"/>
              </w:rPr>
              <w:t>ELE-1007</w:t>
            </w:r>
          </w:p>
        </w:tc>
        <w:tc>
          <w:tcPr>
            <w:tcW w:w="1417" w:type="dxa"/>
            <w:vAlign w:val="center"/>
          </w:tcPr>
          <w:p w14:paraId="2F5A81F9" w14:textId="7B4AE62A" w:rsidR="000D4E86" w:rsidRPr="00B52C26" w:rsidRDefault="000D4E86" w:rsidP="000D4E86">
            <w:pPr>
              <w:jc w:val="center"/>
              <w:rPr>
                <w:sz w:val="18"/>
                <w:szCs w:val="18"/>
              </w:rPr>
            </w:pPr>
            <w:r w:rsidRPr="00485432">
              <w:rPr>
                <w:sz w:val="18"/>
                <w:szCs w:val="18"/>
              </w:rPr>
              <w:t>Elektronörofizyoloji (EEG)</w:t>
            </w:r>
          </w:p>
        </w:tc>
        <w:tc>
          <w:tcPr>
            <w:tcW w:w="1724" w:type="dxa"/>
            <w:vAlign w:val="center"/>
          </w:tcPr>
          <w:p w14:paraId="3E390666" w14:textId="036CD365" w:rsidR="000D4E86" w:rsidRPr="00B52C26" w:rsidRDefault="000D4E86" w:rsidP="000D4E86">
            <w:pPr>
              <w:jc w:val="center"/>
              <w:rPr>
                <w:sz w:val="18"/>
                <w:szCs w:val="18"/>
              </w:rPr>
            </w:pPr>
            <w:r w:rsidRPr="00485432">
              <w:rPr>
                <w:sz w:val="18"/>
                <w:szCs w:val="18"/>
              </w:rPr>
              <w:t>85</w:t>
            </w:r>
          </w:p>
        </w:tc>
        <w:tc>
          <w:tcPr>
            <w:tcW w:w="993" w:type="dxa"/>
            <w:vAlign w:val="center"/>
          </w:tcPr>
          <w:p w14:paraId="2CB741D6" w14:textId="00F6802B" w:rsidR="000D4E86" w:rsidRPr="00B52C26" w:rsidRDefault="000D4E86" w:rsidP="000D4E86">
            <w:pPr>
              <w:jc w:val="center"/>
              <w:rPr>
                <w:sz w:val="18"/>
                <w:szCs w:val="18"/>
              </w:rPr>
            </w:pPr>
            <w:r w:rsidRPr="00485432">
              <w:rPr>
                <w:sz w:val="18"/>
                <w:szCs w:val="18"/>
              </w:rPr>
              <w:t>%100</w:t>
            </w:r>
          </w:p>
        </w:tc>
        <w:tc>
          <w:tcPr>
            <w:tcW w:w="1134" w:type="dxa"/>
            <w:vAlign w:val="center"/>
          </w:tcPr>
          <w:p w14:paraId="0D656CDC" w14:textId="77777777" w:rsidR="000D4E86" w:rsidRPr="00B52C26" w:rsidRDefault="000D4E86" w:rsidP="000D4E86">
            <w:pPr>
              <w:jc w:val="center"/>
              <w:rPr>
                <w:sz w:val="18"/>
                <w:szCs w:val="18"/>
              </w:rPr>
            </w:pPr>
          </w:p>
        </w:tc>
        <w:tc>
          <w:tcPr>
            <w:tcW w:w="992" w:type="dxa"/>
            <w:vAlign w:val="center"/>
          </w:tcPr>
          <w:p w14:paraId="070DFDA8" w14:textId="77777777" w:rsidR="000D4E86" w:rsidRPr="00B52C26" w:rsidRDefault="000D4E86" w:rsidP="000D4E86">
            <w:pPr>
              <w:jc w:val="center"/>
              <w:rPr>
                <w:sz w:val="18"/>
                <w:szCs w:val="18"/>
              </w:rPr>
            </w:pPr>
          </w:p>
        </w:tc>
        <w:tc>
          <w:tcPr>
            <w:tcW w:w="709" w:type="dxa"/>
            <w:vAlign w:val="center"/>
          </w:tcPr>
          <w:p w14:paraId="3EC8BF51" w14:textId="77777777" w:rsidR="000D4E86" w:rsidRPr="00B52C26" w:rsidRDefault="000D4E86" w:rsidP="000D4E86">
            <w:pPr>
              <w:jc w:val="center"/>
              <w:rPr>
                <w:sz w:val="18"/>
                <w:szCs w:val="18"/>
              </w:rPr>
            </w:pPr>
          </w:p>
        </w:tc>
      </w:tr>
      <w:tr w:rsidR="000D4E86" w:rsidRPr="00B52C26" w14:paraId="2B65B264" w14:textId="77777777" w:rsidTr="00F133AF">
        <w:trPr>
          <w:jc w:val="center"/>
        </w:trPr>
        <w:tc>
          <w:tcPr>
            <w:tcW w:w="970" w:type="dxa"/>
            <w:vAlign w:val="center"/>
          </w:tcPr>
          <w:p w14:paraId="2AD57CD1" w14:textId="0B9FA720" w:rsidR="000D4E86" w:rsidRPr="00B52C26" w:rsidRDefault="000D4E86" w:rsidP="000D4E86">
            <w:pPr>
              <w:jc w:val="center"/>
              <w:rPr>
                <w:sz w:val="18"/>
                <w:szCs w:val="18"/>
              </w:rPr>
            </w:pPr>
            <w:r w:rsidRPr="00485432">
              <w:rPr>
                <w:sz w:val="18"/>
                <w:szCs w:val="18"/>
              </w:rPr>
              <w:t>ELE-1011</w:t>
            </w:r>
          </w:p>
        </w:tc>
        <w:tc>
          <w:tcPr>
            <w:tcW w:w="1417" w:type="dxa"/>
            <w:vAlign w:val="center"/>
          </w:tcPr>
          <w:p w14:paraId="5B221F90" w14:textId="06DB1E44" w:rsidR="000D4E86" w:rsidRPr="00B52C26" w:rsidRDefault="000D4E86" w:rsidP="000D4E86">
            <w:pPr>
              <w:jc w:val="center"/>
              <w:rPr>
                <w:sz w:val="18"/>
                <w:szCs w:val="18"/>
              </w:rPr>
            </w:pPr>
            <w:r w:rsidRPr="00485432">
              <w:rPr>
                <w:sz w:val="18"/>
                <w:szCs w:val="18"/>
              </w:rPr>
              <w:t>EEG Laboratuvar Uygulamaları</w:t>
            </w:r>
          </w:p>
        </w:tc>
        <w:tc>
          <w:tcPr>
            <w:tcW w:w="1724" w:type="dxa"/>
            <w:vAlign w:val="center"/>
          </w:tcPr>
          <w:p w14:paraId="4721B5A6" w14:textId="1F24D90E" w:rsidR="000D4E86" w:rsidRPr="00B52C26" w:rsidRDefault="000D4E86" w:rsidP="000D4E86">
            <w:pPr>
              <w:jc w:val="center"/>
              <w:rPr>
                <w:sz w:val="18"/>
                <w:szCs w:val="18"/>
              </w:rPr>
            </w:pPr>
            <w:r w:rsidRPr="00485432">
              <w:rPr>
                <w:sz w:val="18"/>
                <w:szCs w:val="18"/>
              </w:rPr>
              <w:t>85</w:t>
            </w:r>
          </w:p>
        </w:tc>
        <w:tc>
          <w:tcPr>
            <w:tcW w:w="993" w:type="dxa"/>
            <w:vAlign w:val="center"/>
          </w:tcPr>
          <w:p w14:paraId="73426F14" w14:textId="77777777" w:rsidR="000D4E86" w:rsidRPr="00B52C26" w:rsidRDefault="000D4E86" w:rsidP="000D4E86">
            <w:pPr>
              <w:jc w:val="center"/>
              <w:rPr>
                <w:sz w:val="18"/>
                <w:szCs w:val="18"/>
              </w:rPr>
            </w:pPr>
          </w:p>
        </w:tc>
        <w:tc>
          <w:tcPr>
            <w:tcW w:w="1134" w:type="dxa"/>
            <w:vAlign w:val="center"/>
          </w:tcPr>
          <w:p w14:paraId="56AC40EF" w14:textId="77777777" w:rsidR="000D4E86" w:rsidRPr="00B52C26" w:rsidRDefault="000D4E86" w:rsidP="000D4E86">
            <w:pPr>
              <w:jc w:val="center"/>
              <w:rPr>
                <w:sz w:val="18"/>
                <w:szCs w:val="18"/>
              </w:rPr>
            </w:pPr>
          </w:p>
        </w:tc>
        <w:tc>
          <w:tcPr>
            <w:tcW w:w="992" w:type="dxa"/>
            <w:vAlign w:val="center"/>
          </w:tcPr>
          <w:p w14:paraId="2943F59B" w14:textId="63A7AEB6" w:rsidR="000D4E86" w:rsidRPr="00B52C26" w:rsidRDefault="000D4E86" w:rsidP="000D4E86">
            <w:pPr>
              <w:jc w:val="center"/>
              <w:rPr>
                <w:sz w:val="18"/>
                <w:szCs w:val="18"/>
              </w:rPr>
            </w:pPr>
            <w:r w:rsidRPr="00485432">
              <w:rPr>
                <w:sz w:val="18"/>
                <w:szCs w:val="18"/>
              </w:rPr>
              <w:t>%100</w:t>
            </w:r>
          </w:p>
        </w:tc>
        <w:tc>
          <w:tcPr>
            <w:tcW w:w="709" w:type="dxa"/>
            <w:vAlign w:val="center"/>
          </w:tcPr>
          <w:p w14:paraId="2F31FA8D" w14:textId="77777777" w:rsidR="000D4E86" w:rsidRPr="00B52C26" w:rsidRDefault="000D4E86" w:rsidP="000D4E86">
            <w:pPr>
              <w:jc w:val="center"/>
              <w:rPr>
                <w:sz w:val="18"/>
                <w:szCs w:val="18"/>
              </w:rPr>
            </w:pPr>
          </w:p>
        </w:tc>
      </w:tr>
      <w:tr w:rsidR="000D4E86" w:rsidRPr="00B52C26" w14:paraId="2E263821" w14:textId="77777777" w:rsidTr="00F133AF">
        <w:trPr>
          <w:jc w:val="center"/>
        </w:trPr>
        <w:tc>
          <w:tcPr>
            <w:tcW w:w="970" w:type="dxa"/>
            <w:vAlign w:val="center"/>
          </w:tcPr>
          <w:p w14:paraId="77795E85" w14:textId="32E65C4A" w:rsidR="000D4E86" w:rsidRPr="00B52C26" w:rsidRDefault="000D4E86" w:rsidP="000D4E86">
            <w:pPr>
              <w:jc w:val="center"/>
              <w:rPr>
                <w:sz w:val="18"/>
                <w:szCs w:val="18"/>
              </w:rPr>
            </w:pPr>
            <w:r w:rsidRPr="00485432">
              <w:rPr>
                <w:sz w:val="18"/>
                <w:szCs w:val="18"/>
              </w:rPr>
              <w:t>ELE-1010</w:t>
            </w:r>
          </w:p>
        </w:tc>
        <w:tc>
          <w:tcPr>
            <w:tcW w:w="1417" w:type="dxa"/>
            <w:vAlign w:val="center"/>
          </w:tcPr>
          <w:p w14:paraId="062C1D5D" w14:textId="4A6F4EB6" w:rsidR="000D4E86" w:rsidRPr="00B52C26" w:rsidRDefault="000D4E86" w:rsidP="000D4E86">
            <w:pPr>
              <w:jc w:val="center"/>
              <w:rPr>
                <w:sz w:val="18"/>
                <w:szCs w:val="18"/>
              </w:rPr>
            </w:pPr>
            <w:r w:rsidRPr="00485432">
              <w:rPr>
                <w:sz w:val="18"/>
                <w:szCs w:val="18"/>
              </w:rPr>
              <w:t>Elektronöromiyografi (EMG)</w:t>
            </w:r>
          </w:p>
        </w:tc>
        <w:tc>
          <w:tcPr>
            <w:tcW w:w="1724" w:type="dxa"/>
            <w:vAlign w:val="center"/>
          </w:tcPr>
          <w:p w14:paraId="656F34CD" w14:textId="2B2B6F10" w:rsidR="000D4E86" w:rsidRPr="00B52C26" w:rsidRDefault="000D4E86" w:rsidP="000D4E86">
            <w:pPr>
              <w:jc w:val="center"/>
              <w:rPr>
                <w:sz w:val="18"/>
                <w:szCs w:val="18"/>
              </w:rPr>
            </w:pPr>
            <w:r w:rsidRPr="00485432">
              <w:rPr>
                <w:sz w:val="18"/>
                <w:szCs w:val="18"/>
              </w:rPr>
              <w:t>55</w:t>
            </w:r>
          </w:p>
        </w:tc>
        <w:tc>
          <w:tcPr>
            <w:tcW w:w="993" w:type="dxa"/>
            <w:vAlign w:val="center"/>
          </w:tcPr>
          <w:p w14:paraId="76498944" w14:textId="3C509593" w:rsidR="000D4E86" w:rsidRPr="00B52C26" w:rsidRDefault="000D4E86" w:rsidP="000D4E86">
            <w:pPr>
              <w:jc w:val="center"/>
              <w:rPr>
                <w:sz w:val="18"/>
                <w:szCs w:val="18"/>
              </w:rPr>
            </w:pPr>
            <w:r w:rsidRPr="00485432">
              <w:rPr>
                <w:sz w:val="18"/>
                <w:szCs w:val="18"/>
              </w:rPr>
              <w:t>%100</w:t>
            </w:r>
          </w:p>
        </w:tc>
        <w:tc>
          <w:tcPr>
            <w:tcW w:w="1134" w:type="dxa"/>
            <w:vAlign w:val="center"/>
          </w:tcPr>
          <w:p w14:paraId="7E23EC03" w14:textId="77777777" w:rsidR="000D4E86" w:rsidRPr="00B52C26" w:rsidRDefault="000D4E86" w:rsidP="000D4E86">
            <w:pPr>
              <w:jc w:val="center"/>
              <w:rPr>
                <w:sz w:val="18"/>
                <w:szCs w:val="18"/>
              </w:rPr>
            </w:pPr>
          </w:p>
        </w:tc>
        <w:tc>
          <w:tcPr>
            <w:tcW w:w="992" w:type="dxa"/>
            <w:vAlign w:val="center"/>
          </w:tcPr>
          <w:p w14:paraId="43222819" w14:textId="77777777" w:rsidR="000D4E86" w:rsidRPr="00B52C26" w:rsidRDefault="000D4E86" w:rsidP="000D4E86">
            <w:pPr>
              <w:jc w:val="center"/>
              <w:rPr>
                <w:sz w:val="18"/>
                <w:szCs w:val="18"/>
              </w:rPr>
            </w:pPr>
          </w:p>
        </w:tc>
        <w:tc>
          <w:tcPr>
            <w:tcW w:w="709" w:type="dxa"/>
            <w:vAlign w:val="center"/>
          </w:tcPr>
          <w:p w14:paraId="10692E69" w14:textId="77777777" w:rsidR="000D4E86" w:rsidRPr="00B52C26" w:rsidRDefault="000D4E86" w:rsidP="000D4E86">
            <w:pPr>
              <w:jc w:val="center"/>
              <w:rPr>
                <w:sz w:val="18"/>
                <w:szCs w:val="18"/>
              </w:rPr>
            </w:pPr>
          </w:p>
        </w:tc>
      </w:tr>
      <w:tr w:rsidR="000D4E86" w:rsidRPr="00B52C26" w14:paraId="68F5B75F" w14:textId="77777777" w:rsidTr="00F133AF">
        <w:trPr>
          <w:jc w:val="center"/>
        </w:trPr>
        <w:tc>
          <w:tcPr>
            <w:tcW w:w="970" w:type="dxa"/>
            <w:vAlign w:val="center"/>
          </w:tcPr>
          <w:p w14:paraId="0B44167E" w14:textId="7A86FD4B" w:rsidR="000D4E86" w:rsidRPr="00B52C26" w:rsidRDefault="000D4E86" w:rsidP="000D4E86">
            <w:pPr>
              <w:jc w:val="center"/>
              <w:rPr>
                <w:sz w:val="18"/>
                <w:szCs w:val="18"/>
              </w:rPr>
            </w:pPr>
            <w:r w:rsidRPr="00485432">
              <w:rPr>
                <w:sz w:val="18"/>
                <w:szCs w:val="18"/>
              </w:rPr>
              <w:t>ELE-1012</w:t>
            </w:r>
          </w:p>
        </w:tc>
        <w:tc>
          <w:tcPr>
            <w:tcW w:w="1417" w:type="dxa"/>
            <w:vAlign w:val="center"/>
          </w:tcPr>
          <w:p w14:paraId="4E1FA4B5" w14:textId="27B01EBC" w:rsidR="000D4E86" w:rsidRPr="00B52C26" w:rsidRDefault="000D4E86" w:rsidP="000D4E86">
            <w:pPr>
              <w:jc w:val="center"/>
              <w:rPr>
                <w:sz w:val="18"/>
                <w:szCs w:val="18"/>
              </w:rPr>
            </w:pPr>
            <w:r w:rsidRPr="00485432">
              <w:rPr>
                <w:sz w:val="18"/>
                <w:szCs w:val="18"/>
              </w:rPr>
              <w:t>EMG Laboratuvar Uygulamaları</w:t>
            </w:r>
          </w:p>
        </w:tc>
        <w:tc>
          <w:tcPr>
            <w:tcW w:w="1724" w:type="dxa"/>
            <w:vAlign w:val="center"/>
          </w:tcPr>
          <w:p w14:paraId="2EFE91CA" w14:textId="2A97C8C5" w:rsidR="000D4E86" w:rsidRPr="00B52C26" w:rsidRDefault="000D4E86" w:rsidP="000D4E86">
            <w:pPr>
              <w:jc w:val="center"/>
              <w:rPr>
                <w:sz w:val="18"/>
                <w:szCs w:val="18"/>
              </w:rPr>
            </w:pPr>
            <w:r w:rsidRPr="00485432">
              <w:rPr>
                <w:sz w:val="18"/>
                <w:szCs w:val="18"/>
              </w:rPr>
              <w:t>55</w:t>
            </w:r>
          </w:p>
        </w:tc>
        <w:tc>
          <w:tcPr>
            <w:tcW w:w="993" w:type="dxa"/>
            <w:vAlign w:val="center"/>
          </w:tcPr>
          <w:p w14:paraId="772BCAA5" w14:textId="77777777" w:rsidR="000D4E86" w:rsidRPr="00B52C26" w:rsidRDefault="000D4E86" w:rsidP="000D4E86">
            <w:pPr>
              <w:jc w:val="center"/>
              <w:rPr>
                <w:sz w:val="18"/>
                <w:szCs w:val="18"/>
              </w:rPr>
            </w:pPr>
          </w:p>
        </w:tc>
        <w:tc>
          <w:tcPr>
            <w:tcW w:w="1134" w:type="dxa"/>
            <w:vAlign w:val="center"/>
          </w:tcPr>
          <w:p w14:paraId="660A1B18" w14:textId="77777777" w:rsidR="000D4E86" w:rsidRPr="00B52C26" w:rsidRDefault="000D4E86" w:rsidP="000D4E86">
            <w:pPr>
              <w:jc w:val="center"/>
              <w:rPr>
                <w:sz w:val="18"/>
                <w:szCs w:val="18"/>
              </w:rPr>
            </w:pPr>
          </w:p>
        </w:tc>
        <w:tc>
          <w:tcPr>
            <w:tcW w:w="992" w:type="dxa"/>
            <w:vAlign w:val="center"/>
          </w:tcPr>
          <w:p w14:paraId="2CBE4B00" w14:textId="1BFE096E" w:rsidR="000D4E86" w:rsidRPr="00B52C26" w:rsidRDefault="000D4E86" w:rsidP="000D4E86">
            <w:pPr>
              <w:jc w:val="center"/>
              <w:rPr>
                <w:sz w:val="18"/>
                <w:szCs w:val="18"/>
              </w:rPr>
            </w:pPr>
            <w:r w:rsidRPr="00485432">
              <w:rPr>
                <w:sz w:val="18"/>
                <w:szCs w:val="18"/>
              </w:rPr>
              <w:t>%100</w:t>
            </w:r>
          </w:p>
        </w:tc>
        <w:tc>
          <w:tcPr>
            <w:tcW w:w="709" w:type="dxa"/>
            <w:vAlign w:val="center"/>
          </w:tcPr>
          <w:p w14:paraId="1B500C54" w14:textId="77777777" w:rsidR="000D4E86" w:rsidRPr="00B52C26" w:rsidRDefault="000D4E86" w:rsidP="000D4E86">
            <w:pPr>
              <w:jc w:val="center"/>
              <w:rPr>
                <w:sz w:val="18"/>
                <w:szCs w:val="18"/>
              </w:rPr>
            </w:pPr>
          </w:p>
        </w:tc>
      </w:tr>
      <w:tr w:rsidR="000D4E86" w:rsidRPr="00B52C26" w14:paraId="7E85B6B1" w14:textId="77777777" w:rsidTr="00F133AF">
        <w:trPr>
          <w:jc w:val="center"/>
        </w:trPr>
        <w:tc>
          <w:tcPr>
            <w:tcW w:w="970" w:type="dxa"/>
            <w:vAlign w:val="center"/>
          </w:tcPr>
          <w:p w14:paraId="3588B4F1" w14:textId="7BBC8EF5" w:rsidR="000D4E86" w:rsidRPr="00B52C26" w:rsidRDefault="000D4E86" w:rsidP="000D4E86">
            <w:pPr>
              <w:jc w:val="center"/>
              <w:rPr>
                <w:sz w:val="18"/>
                <w:szCs w:val="18"/>
              </w:rPr>
            </w:pPr>
            <w:r w:rsidRPr="00485432">
              <w:rPr>
                <w:sz w:val="18"/>
                <w:szCs w:val="18"/>
              </w:rPr>
              <w:t>ELE-2003</w:t>
            </w:r>
          </w:p>
        </w:tc>
        <w:tc>
          <w:tcPr>
            <w:tcW w:w="1417" w:type="dxa"/>
            <w:vAlign w:val="center"/>
          </w:tcPr>
          <w:p w14:paraId="58925DF0" w14:textId="0BC55095" w:rsidR="000D4E86" w:rsidRPr="00B52C26" w:rsidRDefault="000D4E86" w:rsidP="000D4E86">
            <w:pPr>
              <w:jc w:val="center"/>
              <w:rPr>
                <w:sz w:val="18"/>
                <w:szCs w:val="18"/>
              </w:rPr>
            </w:pPr>
            <w:r w:rsidRPr="00485432">
              <w:rPr>
                <w:sz w:val="18"/>
                <w:szCs w:val="18"/>
              </w:rPr>
              <w:t>Uyarılmış Potansiyeller</w:t>
            </w:r>
          </w:p>
        </w:tc>
        <w:tc>
          <w:tcPr>
            <w:tcW w:w="1724" w:type="dxa"/>
            <w:vAlign w:val="center"/>
          </w:tcPr>
          <w:p w14:paraId="022A989B" w14:textId="2BB1161C" w:rsidR="000D4E86" w:rsidRPr="00B52C26" w:rsidRDefault="000D4E86" w:rsidP="000D4E86">
            <w:pPr>
              <w:jc w:val="center"/>
              <w:rPr>
                <w:sz w:val="18"/>
                <w:szCs w:val="18"/>
              </w:rPr>
            </w:pPr>
            <w:r w:rsidRPr="00485432">
              <w:rPr>
                <w:sz w:val="18"/>
                <w:szCs w:val="18"/>
              </w:rPr>
              <w:t>55</w:t>
            </w:r>
          </w:p>
        </w:tc>
        <w:tc>
          <w:tcPr>
            <w:tcW w:w="993" w:type="dxa"/>
            <w:vAlign w:val="center"/>
          </w:tcPr>
          <w:p w14:paraId="372D32AC" w14:textId="43A9E991" w:rsidR="000D4E86" w:rsidRPr="00B52C26" w:rsidRDefault="000D4E86" w:rsidP="000D4E86">
            <w:pPr>
              <w:jc w:val="center"/>
              <w:rPr>
                <w:sz w:val="18"/>
                <w:szCs w:val="18"/>
              </w:rPr>
            </w:pPr>
            <w:r w:rsidRPr="00485432">
              <w:rPr>
                <w:sz w:val="18"/>
                <w:szCs w:val="18"/>
              </w:rPr>
              <w:t>%100</w:t>
            </w:r>
          </w:p>
        </w:tc>
        <w:tc>
          <w:tcPr>
            <w:tcW w:w="1134" w:type="dxa"/>
            <w:vAlign w:val="center"/>
          </w:tcPr>
          <w:p w14:paraId="5BFDCB73" w14:textId="77777777" w:rsidR="000D4E86" w:rsidRPr="00B52C26" w:rsidRDefault="000D4E86" w:rsidP="000D4E86">
            <w:pPr>
              <w:jc w:val="center"/>
              <w:rPr>
                <w:sz w:val="18"/>
                <w:szCs w:val="18"/>
              </w:rPr>
            </w:pPr>
          </w:p>
        </w:tc>
        <w:tc>
          <w:tcPr>
            <w:tcW w:w="992" w:type="dxa"/>
            <w:vAlign w:val="center"/>
          </w:tcPr>
          <w:p w14:paraId="3272D8E3" w14:textId="77777777" w:rsidR="000D4E86" w:rsidRPr="00B52C26" w:rsidRDefault="000D4E86" w:rsidP="000D4E86">
            <w:pPr>
              <w:jc w:val="center"/>
              <w:rPr>
                <w:sz w:val="18"/>
                <w:szCs w:val="18"/>
              </w:rPr>
            </w:pPr>
          </w:p>
        </w:tc>
        <w:tc>
          <w:tcPr>
            <w:tcW w:w="709" w:type="dxa"/>
            <w:vAlign w:val="center"/>
          </w:tcPr>
          <w:p w14:paraId="7AF75BB2" w14:textId="77777777" w:rsidR="000D4E86" w:rsidRPr="00B52C26" w:rsidRDefault="000D4E86" w:rsidP="000D4E86">
            <w:pPr>
              <w:jc w:val="center"/>
              <w:rPr>
                <w:sz w:val="18"/>
                <w:szCs w:val="18"/>
              </w:rPr>
            </w:pPr>
          </w:p>
        </w:tc>
      </w:tr>
      <w:tr w:rsidR="000D4E86" w:rsidRPr="00B52C26" w14:paraId="4772616D" w14:textId="77777777" w:rsidTr="00F133AF">
        <w:trPr>
          <w:jc w:val="center"/>
        </w:trPr>
        <w:tc>
          <w:tcPr>
            <w:tcW w:w="970" w:type="dxa"/>
            <w:vAlign w:val="center"/>
          </w:tcPr>
          <w:p w14:paraId="6ABEAE64" w14:textId="68723EC2" w:rsidR="000D4E86" w:rsidRPr="00B52C26" w:rsidRDefault="000D4E86" w:rsidP="000D4E86">
            <w:pPr>
              <w:jc w:val="center"/>
              <w:rPr>
                <w:sz w:val="18"/>
                <w:szCs w:val="18"/>
              </w:rPr>
            </w:pPr>
            <w:r w:rsidRPr="00485432">
              <w:rPr>
                <w:sz w:val="18"/>
                <w:szCs w:val="18"/>
              </w:rPr>
              <w:t>ELE-2005</w:t>
            </w:r>
          </w:p>
        </w:tc>
        <w:tc>
          <w:tcPr>
            <w:tcW w:w="1417" w:type="dxa"/>
            <w:vAlign w:val="center"/>
          </w:tcPr>
          <w:p w14:paraId="3035298A" w14:textId="01DE8594" w:rsidR="000D4E86" w:rsidRPr="00B52C26" w:rsidRDefault="000D4E86" w:rsidP="000D4E86">
            <w:pPr>
              <w:jc w:val="center"/>
              <w:rPr>
                <w:sz w:val="18"/>
                <w:szCs w:val="18"/>
              </w:rPr>
            </w:pPr>
            <w:r w:rsidRPr="00485432">
              <w:rPr>
                <w:sz w:val="18"/>
                <w:szCs w:val="18"/>
              </w:rPr>
              <w:t>Uyarılmış Potansiyeller Laboratuvar Uygulamaları</w:t>
            </w:r>
          </w:p>
        </w:tc>
        <w:tc>
          <w:tcPr>
            <w:tcW w:w="1724" w:type="dxa"/>
            <w:vAlign w:val="center"/>
          </w:tcPr>
          <w:p w14:paraId="02876C9A" w14:textId="50B71DDC" w:rsidR="000D4E86" w:rsidRPr="00B52C26" w:rsidRDefault="000D4E86" w:rsidP="000D4E86">
            <w:pPr>
              <w:jc w:val="center"/>
              <w:rPr>
                <w:sz w:val="18"/>
                <w:szCs w:val="18"/>
              </w:rPr>
            </w:pPr>
            <w:r w:rsidRPr="00485432">
              <w:rPr>
                <w:sz w:val="18"/>
                <w:szCs w:val="18"/>
              </w:rPr>
              <w:t>55</w:t>
            </w:r>
          </w:p>
        </w:tc>
        <w:tc>
          <w:tcPr>
            <w:tcW w:w="993" w:type="dxa"/>
            <w:vAlign w:val="center"/>
          </w:tcPr>
          <w:p w14:paraId="205DFEC7" w14:textId="77777777" w:rsidR="000D4E86" w:rsidRPr="00B52C26" w:rsidRDefault="000D4E86" w:rsidP="000D4E86">
            <w:pPr>
              <w:jc w:val="center"/>
              <w:rPr>
                <w:sz w:val="18"/>
                <w:szCs w:val="18"/>
              </w:rPr>
            </w:pPr>
          </w:p>
        </w:tc>
        <w:tc>
          <w:tcPr>
            <w:tcW w:w="1134" w:type="dxa"/>
            <w:vAlign w:val="center"/>
          </w:tcPr>
          <w:p w14:paraId="5103DFED" w14:textId="77777777" w:rsidR="000D4E86" w:rsidRPr="00B52C26" w:rsidRDefault="000D4E86" w:rsidP="000D4E86">
            <w:pPr>
              <w:jc w:val="center"/>
              <w:rPr>
                <w:sz w:val="18"/>
                <w:szCs w:val="18"/>
              </w:rPr>
            </w:pPr>
          </w:p>
        </w:tc>
        <w:tc>
          <w:tcPr>
            <w:tcW w:w="992" w:type="dxa"/>
            <w:vAlign w:val="center"/>
          </w:tcPr>
          <w:p w14:paraId="1CB26A74" w14:textId="1C016960" w:rsidR="000D4E86" w:rsidRPr="00B52C26" w:rsidRDefault="000D4E86" w:rsidP="000D4E86">
            <w:pPr>
              <w:jc w:val="center"/>
              <w:rPr>
                <w:sz w:val="18"/>
                <w:szCs w:val="18"/>
              </w:rPr>
            </w:pPr>
            <w:r w:rsidRPr="00485432">
              <w:rPr>
                <w:sz w:val="18"/>
                <w:szCs w:val="18"/>
              </w:rPr>
              <w:t>%100</w:t>
            </w:r>
          </w:p>
        </w:tc>
        <w:tc>
          <w:tcPr>
            <w:tcW w:w="709" w:type="dxa"/>
            <w:vAlign w:val="center"/>
          </w:tcPr>
          <w:p w14:paraId="03AAB870" w14:textId="77777777" w:rsidR="000D4E86" w:rsidRPr="00B52C26" w:rsidRDefault="000D4E86" w:rsidP="000D4E86">
            <w:pPr>
              <w:jc w:val="center"/>
              <w:rPr>
                <w:sz w:val="18"/>
                <w:szCs w:val="18"/>
              </w:rPr>
            </w:pPr>
          </w:p>
        </w:tc>
      </w:tr>
      <w:tr w:rsidR="000D4E86" w:rsidRPr="00B52C26" w14:paraId="04CA050F" w14:textId="77777777" w:rsidTr="00F133AF">
        <w:trPr>
          <w:jc w:val="center"/>
        </w:trPr>
        <w:tc>
          <w:tcPr>
            <w:tcW w:w="970" w:type="dxa"/>
            <w:vAlign w:val="center"/>
          </w:tcPr>
          <w:p w14:paraId="0A106A0B" w14:textId="7D345A4B" w:rsidR="000D4E86" w:rsidRPr="00B52C26" w:rsidRDefault="000D4E86" w:rsidP="000D4E86">
            <w:pPr>
              <w:jc w:val="center"/>
              <w:rPr>
                <w:sz w:val="18"/>
                <w:szCs w:val="18"/>
              </w:rPr>
            </w:pPr>
            <w:r w:rsidRPr="00485432">
              <w:rPr>
                <w:sz w:val="18"/>
                <w:szCs w:val="18"/>
              </w:rPr>
              <w:t>ELE-200</w:t>
            </w:r>
          </w:p>
        </w:tc>
        <w:tc>
          <w:tcPr>
            <w:tcW w:w="1417" w:type="dxa"/>
            <w:vAlign w:val="center"/>
          </w:tcPr>
          <w:p w14:paraId="32C0DA80" w14:textId="5C78E7F4" w:rsidR="000D4E86" w:rsidRPr="00B52C26" w:rsidRDefault="000D4E86" w:rsidP="000D4E86">
            <w:pPr>
              <w:jc w:val="center"/>
              <w:rPr>
                <w:sz w:val="18"/>
                <w:szCs w:val="18"/>
              </w:rPr>
            </w:pPr>
            <w:r w:rsidRPr="00485432">
              <w:rPr>
                <w:sz w:val="18"/>
                <w:szCs w:val="18"/>
              </w:rPr>
              <w:t>İşletmede Mesleki Eğitim</w:t>
            </w:r>
          </w:p>
        </w:tc>
        <w:tc>
          <w:tcPr>
            <w:tcW w:w="1724" w:type="dxa"/>
            <w:vAlign w:val="center"/>
          </w:tcPr>
          <w:p w14:paraId="2B8B2450" w14:textId="25676D75" w:rsidR="000D4E86" w:rsidRPr="00B52C26" w:rsidRDefault="000D4E86" w:rsidP="000D4E86">
            <w:pPr>
              <w:jc w:val="center"/>
              <w:rPr>
                <w:sz w:val="18"/>
                <w:szCs w:val="18"/>
              </w:rPr>
            </w:pPr>
            <w:r w:rsidRPr="00485432">
              <w:rPr>
                <w:sz w:val="18"/>
                <w:szCs w:val="18"/>
              </w:rPr>
              <w:t>-</w:t>
            </w:r>
          </w:p>
        </w:tc>
        <w:tc>
          <w:tcPr>
            <w:tcW w:w="993" w:type="dxa"/>
            <w:vAlign w:val="center"/>
          </w:tcPr>
          <w:p w14:paraId="13FCD34D" w14:textId="77777777" w:rsidR="000D4E86" w:rsidRPr="00B52C26" w:rsidRDefault="000D4E86" w:rsidP="000D4E86">
            <w:pPr>
              <w:jc w:val="center"/>
              <w:rPr>
                <w:sz w:val="18"/>
                <w:szCs w:val="18"/>
              </w:rPr>
            </w:pPr>
          </w:p>
        </w:tc>
        <w:tc>
          <w:tcPr>
            <w:tcW w:w="1134" w:type="dxa"/>
            <w:vAlign w:val="center"/>
          </w:tcPr>
          <w:p w14:paraId="6542FA53" w14:textId="77777777" w:rsidR="000D4E86" w:rsidRPr="00B52C26" w:rsidRDefault="000D4E86" w:rsidP="000D4E86">
            <w:pPr>
              <w:jc w:val="center"/>
              <w:rPr>
                <w:sz w:val="18"/>
                <w:szCs w:val="18"/>
              </w:rPr>
            </w:pPr>
          </w:p>
        </w:tc>
        <w:tc>
          <w:tcPr>
            <w:tcW w:w="992" w:type="dxa"/>
            <w:vAlign w:val="center"/>
          </w:tcPr>
          <w:p w14:paraId="558A3BAF" w14:textId="0BDEF7FA" w:rsidR="000D4E86" w:rsidRPr="00B52C26" w:rsidRDefault="000D4E86" w:rsidP="000D4E86">
            <w:pPr>
              <w:jc w:val="center"/>
              <w:rPr>
                <w:sz w:val="18"/>
                <w:szCs w:val="18"/>
              </w:rPr>
            </w:pPr>
            <w:r w:rsidRPr="00485432">
              <w:rPr>
                <w:sz w:val="18"/>
                <w:szCs w:val="18"/>
              </w:rPr>
              <w:t xml:space="preserve">%100 </w:t>
            </w:r>
          </w:p>
        </w:tc>
        <w:tc>
          <w:tcPr>
            <w:tcW w:w="709" w:type="dxa"/>
            <w:vAlign w:val="center"/>
          </w:tcPr>
          <w:p w14:paraId="33209A3E" w14:textId="77777777" w:rsidR="000D4E86" w:rsidRPr="00B52C26" w:rsidRDefault="000D4E86" w:rsidP="000D4E86">
            <w:pPr>
              <w:jc w:val="center"/>
              <w:rPr>
                <w:sz w:val="18"/>
                <w:szCs w:val="18"/>
              </w:rPr>
            </w:pPr>
          </w:p>
        </w:tc>
      </w:tr>
    </w:tbl>
    <w:p w14:paraId="0FA5711C" w14:textId="70D48A48" w:rsidR="005B206E" w:rsidRPr="00B52C26" w:rsidRDefault="005B206E" w:rsidP="00B31319">
      <w:pPr>
        <w:pStyle w:val="Tablo"/>
      </w:pPr>
      <w:r w:rsidRPr="00B52C26">
        <w:t>Tablo 5.3</w:t>
      </w:r>
      <w:r w:rsidR="00B31319" w:rsidRPr="00B52C26">
        <w:t>.</w:t>
      </w:r>
      <w:r w:rsidRPr="00B52C26">
        <w:t xml:space="preserve"> Programa/alana özgü öğrenim çıktılarını sağlayan mesleki dersler</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851"/>
        <w:gridCol w:w="850"/>
        <w:gridCol w:w="567"/>
        <w:gridCol w:w="567"/>
        <w:gridCol w:w="567"/>
        <w:gridCol w:w="709"/>
        <w:gridCol w:w="3560"/>
      </w:tblGrid>
      <w:tr w:rsidR="00301146" w:rsidRPr="00B52C26" w14:paraId="358E00CF" w14:textId="77777777" w:rsidTr="000D4E86">
        <w:trPr>
          <w:jc w:val="center"/>
        </w:trPr>
        <w:tc>
          <w:tcPr>
            <w:tcW w:w="2830" w:type="dxa"/>
            <w:vMerge w:val="restart"/>
            <w:vAlign w:val="center"/>
          </w:tcPr>
          <w:p w14:paraId="65585846" w14:textId="77777777" w:rsidR="00301146" w:rsidRPr="00B52C26" w:rsidRDefault="00301146" w:rsidP="00301146">
            <w:pPr>
              <w:jc w:val="center"/>
              <w:rPr>
                <w:sz w:val="18"/>
                <w:szCs w:val="18"/>
              </w:rPr>
            </w:pPr>
            <w:r w:rsidRPr="00B52C26">
              <w:rPr>
                <w:sz w:val="18"/>
                <w:szCs w:val="18"/>
              </w:rPr>
              <w:t>Ders Adı</w:t>
            </w:r>
          </w:p>
        </w:tc>
        <w:tc>
          <w:tcPr>
            <w:tcW w:w="851" w:type="dxa"/>
            <w:vMerge w:val="restart"/>
            <w:vAlign w:val="center"/>
          </w:tcPr>
          <w:p w14:paraId="52CD14E1" w14:textId="4E6F5971" w:rsidR="00301146" w:rsidRPr="00B52C26" w:rsidRDefault="00301146" w:rsidP="00301146">
            <w:pPr>
              <w:jc w:val="center"/>
              <w:rPr>
                <w:sz w:val="18"/>
                <w:szCs w:val="18"/>
              </w:rPr>
            </w:pPr>
            <w:r w:rsidRPr="00B52C26">
              <w:rPr>
                <w:sz w:val="18"/>
                <w:szCs w:val="18"/>
              </w:rPr>
              <w:t>Öğretim Dili</w:t>
            </w:r>
          </w:p>
        </w:tc>
        <w:tc>
          <w:tcPr>
            <w:tcW w:w="850" w:type="dxa"/>
            <w:vMerge w:val="restart"/>
            <w:vAlign w:val="center"/>
          </w:tcPr>
          <w:p w14:paraId="093F6141" w14:textId="5B01AB82" w:rsidR="00301146" w:rsidRPr="00B52C26" w:rsidRDefault="00301146" w:rsidP="00301146">
            <w:pPr>
              <w:jc w:val="center"/>
              <w:rPr>
                <w:sz w:val="18"/>
                <w:szCs w:val="18"/>
                <w:vertAlign w:val="superscript"/>
              </w:rPr>
            </w:pPr>
            <w:r>
              <w:rPr>
                <w:sz w:val="18"/>
                <w:szCs w:val="18"/>
              </w:rPr>
              <w:t>Zorunlu/ Seçmeli</w:t>
            </w:r>
          </w:p>
        </w:tc>
        <w:tc>
          <w:tcPr>
            <w:tcW w:w="2410" w:type="dxa"/>
            <w:gridSpan w:val="4"/>
            <w:vAlign w:val="center"/>
          </w:tcPr>
          <w:p w14:paraId="2892CB69" w14:textId="5507D444" w:rsidR="00301146" w:rsidRPr="00B52C26" w:rsidRDefault="00301146" w:rsidP="00B31319">
            <w:pPr>
              <w:jc w:val="center"/>
              <w:rPr>
                <w:sz w:val="18"/>
                <w:szCs w:val="18"/>
              </w:rPr>
            </w:pPr>
            <w:r w:rsidRPr="00B52C26">
              <w:rPr>
                <w:sz w:val="18"/>
                <w:szCs w:val="18"/>
              </w:rPr>
              <w:t>Programa/alana özgü öğrenim çıktılarını sağlayan mesleki derslerin</w:t>
            </w:r>
          </w:p>
        </w:tc>
        <w:tc>
          <w:tcPr>
            <w:tcW w:w="3560" w:type="dxa"/>
            <w:vMerge w:val="restart"/>
            <w:vAlign w:val="center"/>
          </w:tcPr>
          <w:p w14:paraId="5F82BCB3" w14:textId="7709080D" w:rsidR="00301146" w:rsidRPr="00B52C26" w:rsidRDefault="00301146" w:rsidP="00E60E5B">
            <w:pPr>
              <w:jc w:val="center"/>
              <w:rPr>
                <w:sz w:val="18"/>
                <w:szCs w:val="18"/>
              </w:rPr>
            </w:pPr>
            <w:r w:rsidRPr="00B52C26">
              <w:rPr>
                <w:sz w:val="18"/>
                <w:szCs w:val="18"/>
              </w:rPr>
              <w:t>Program Çıktısı</w:t>
            </w:r>
            <w:r w:rsidRPr="00B52C26">
              <w:rPr>
                <w:rStyle w:val="DipnotBavurusu"/>
                <w:sz w:val="18"/>
                <w:szCs w:val="18"/>
              </w:rPr>
              <w:footnoteReference w:id="8"/>
            </w:r>
          </w:p>
        </w:tc>
      </w:tr>
      <w:tr w:rsidR="00301146" w:rsidRPr="00B52C26" w14:paraId="63F4BEC2" w14:textId="77777777" w:rsidTr="000D4E86">
        <w:trPr>
          <w:jc w:val="center"/>
        </w:trPr>
        <w:tc>
          <w:tcPr>
            <w:tcW w:w="2830" w:type="dxa"/>
            <w:vMerge/>
            <w:vAlign w:val="center"/>
          </w:tcPr>
          <w:p w14:paraId="23C1E09D" w14:textId="77777777" w:rsidR="00301146" w:rsidRPr="00B52C26" w:rsidRDefault="00301146" w:rsidP="00E60E5B">
            <w:pPr>
              <w:widowControl w:val="0"/>
              <w:pBdr>
                <w:top w:val="nil"/>
                <w:left w:val="nil"/>
                <w:bottom w:val="nil"/>
                <w:right w:val="nil"/>
                <w:between w:val="nil"/>
              </w:pBdr>
              <w:spacing w:line="276" w:lineRule="auto"/>
              <w:rPr>
                <w:sz w:val="18"/>
                <w:szCs w:val="18"/>
              </w:rPr>
            </w:pPr>
          </w:p>
        </w:tc>
        <w:tc>
          <w:tcPr>
            <w:tcW w:w="851" w:type="dxa"/>
            <w:vMerge/>
          </w:tcPr>
          <w:p w14:paraId="3BBE1C0A" w14:textId="77777777" w:rsidR="00301146" w:rsidRPr="00B52C26" w:rsidRDefault="00301146" w:rsidP="00E60E5B">
            <w:pPr>
              <w:widowControl w:val="0"/>
              <w:pBdr>
                <w:top w:val="nil"/>
                <w:left w:val="nil"/>
                <w:bottom w:val="nil"/>
                <w:right w:val="nil"/>
                <w:between w:val="nil"/>
              </w:pBdr>
              <w:spacing w:line="276" w:lineRule="auto"/>
              <w:rPr>
                <w:sz w:val="18"/>
                <w:szCs w:val="18"/>
              </w:rPr>
            </w:pPr>
          </w:p>
        </w:tc>
        <w:tc>
          <w:tcPr>
            <w:tcW w:w="850" w:type="dxa"/>
            <w:vMerge/>
            <w:vAlign w:val="center"/>
          </w:tcPr>
          <w:p w14:paraId="5FD2B196" w14:textId="20A6D821" w:rsidR="00301146" w:rsidRPr="00B52C26" w:rsidRDefault="00301146" w:rsidP="00E60E5B">
            <w:pPr>
              <w:widowControl w:val="0"/>
              <w:pBdr>
                <w:top w:val="nil"/>
                <w:left w:val="nil"/>
                <w:bottom w:val="nil"/>
                <w:right w:val="nil"/>
                <w:between w:val="nil"/>
              </w:pBdr>
              <w:spacing w:line="276" w:lineRule="auto"/>
              <w:rPr>
                <w:sz w:val="18"/>
                <w:szCs w:val="18"/>
              </w:rPr>
            </w:pPr>
          </w:p>
        </w:tc>
        <w:tc>
          <w:tcPr>
            <w:tcW w:w="567" w:type="dxa"/>
            <w:vAlign w:val="center"/>
          </w:tcPr>
          <w:p w14:paraId="159CBCAF" w14:textId="2C49F84D" w:rsidR="00301146" w:rsidRPr="00B52C26" w:rsidRDefault="00301146" w:rsidP="00E60E5B">
            <w:pPr>
              <w:jc w:val="center"/>
              <w:rPr>
                <w:sz w:val="18"/>
                <w:szCs w:val="18"/>
              </w:rPr>
            </w:pPr>
            <w:r w:rsidRPr="00B52C26">
              <w:rPr>
                <w:sz w:val="18"/>
                <w:szCs w:val="18"/>
              </w:rPr>
              <w:t>T</w:t>
            </w:r>
          </w:p>
        </w:tc>
        <w:tc>
          <w:tcPr>
            <w:tcW w:w="567" w:type="dxa"/>
            <w:vAlign w:val="center"/>
          </w:tcPr>
          <w:p w14:paraId="38FF3408" w14:textId="2CC77140" w:rsidR="00301146" w:rsidRPr="00B52C26" w:rsidRDefault="00301146" w:rsidP="00E60E5B">
            <w:pPr>
              <w:jc w:val="center"/>
              <w:rPr>
                <w:sz w:val="18"/>
                <w:szCs w:val="18"/>
              </w:rPr>
            </w:pPr>
            <w:r w:rsidRPr="00B52C26">
              <w:rPr>
                <w:sz w:val="18"/>
                <w:szCs w:val="18"/>
              </w:rPr>
              <w:t>U</w:t>
            </w:r>
          </w:p>
        </w:tc>
        <w:tc>
          <w:tcPr>
            <w:tcW w:w="567" w:type="dxa"/>
            <w:vAlign w:val="center"/>
          </w:tcPr>
          <w:p w14:paraId="317BE20F" w14:textId="7A505E77" w:rsidR="00301146" w:rsidRPr="00B52C26" w:rsidRDefault="00301146" w:rsidP="00E60E5B">
            <w:pPr>
              <w:jc w:val="center"/>
              <w:rPr>
                <w:sz w:val="18"/>
                <w:szCs w:val="18"/>
              </w:rPr>
            </w:pPr>
            <w:r w:rsidRPr="00B52C26">
              <w:rPr>
                <w:sz w:val="18"/>
                <w:szCs w:val="18"/>
              </w:rPr>
              <w:t>K</w:t>
            </w:r>
          </w:p>
        </w:tc>
        <w:tc>
          <w:tcPr>
            <w:tcW w:w="709" w:type="dxa"/>
            <w:vAlign w:val="center"/>
          </w:tcPr>
          <w:p w14:paraId="6AD2464C" w14:textId="68065AA1" w:rsidR="00301146" w:rsidRPr="00B52C26" w:rsidRDefault="00301146" w:rsidP="00E60E5B">
            <w:pPr>
              <w:jc w:val="center"/>
              <w:rPr>
                <w:sz w:val="18"/>
                <w:szCs w:val="18"/>
              </w:rPr>
            </w:pPr>
            <w:r w:rsidRPr="00B52C26">
              <w:rPr>
                <w:sz w:val="18"/>
                <w:szCs w:val="18"/>
              </w:rPr>
              <w:t>AKTS</w:t>
            </w:r>
          </w:p>
        </w:tc>
        <w:tc>
          <w:tcPr>
            <w:tcW w:w="3560" w:type="dxa"/>
            <w:vMerge/>
            <w:vAlign w:val="center"/>
          </w:tcPr>
          <w:p w14:paraId="1FDFB378" w14:textId="0C821FC2" w:rsidR="00301146" w:rsidRPr="00B52C26" w:rsidRDefault="00301146" w:rsidP="00E60E5B">
            <w:pPr>
              <w:jc w:val="center"/>
              <w:rPr>
                <w:sz w:val="18"/>
                <w:szCs w:val="18"/>
              </w:rPr>
            </w:pPr>
          </w:p>
        </w:tc>
      </w:tr>
      <w:tr w:rsidR="00301146" w:rsidRPr="00B52C26" w14:paraId="24B8C653" w14:textId="77777777" w:rsidTr="00840206">
        <w:trPr>
          <w:jc w:val="center"/>
        </w:trPr>
        <w:tc>
          <w:tcPr>
            <w:tcW w:w="10501" w:type="dxa"/>
            <w:gridSpan w:val="8"/>
            <w:shd w:val="clear" w:color="auto" w:fill="C0C0C0"/>
            <w:vAlign w:val="center"/>
          </w:tcPr>
          <w:p w14:paraId="3F471336" w14:textId="52352B1B" w:rsidR="00301146" w:rsidRPr="00B52C26" w:rsidRDefault="00301146" w:rsidP="00E60E5B">
            <w:pPr>
              <w:rPr>
                <w:sz w:val="18"/>
                <w:szCs w:val="18"/>
              </w:rPr>
            </w:pPr>
            <w:r w:rsidRPr="00B52C26">
              <w:rPr>
                <w:sz w:val="18"/>
                <w:szCs w:val="18"/>
              </w:rPr>
              <w:t>1. Yarıyıl</w:t>
            </w:r>
          </w:p>
        </w:tc>
      </w:tr>
      <w:tr w:rsidR="000D4E86" w:rsidRPr="00B52C26" w14:paraId="60CC42CD" w14:textId="77777777" w:rsidTr="000D4E86">
        <w:trPr>
          <w:trHeight w:val="283"/>
          <w:jc w:val="center"/>
        </w:trPr>
        <w:tc>
          <w:tcPr>
            <w:tcW w:w="2830" w:type="dxa"/>
            <w:vAlign w:val="center"/>
          </w:tcPr>
          <w:p w14:paraId="5F9D3179" w14:textId="48532D4D" w:rsidR="000D4E86" w:rsidRPr="00B52C26" w:rsidRDefault="000D4E86" w:rsidP="000D4E86">
            <w:pPr>
              <w:jc w:val="center"/>
              <w:rPr>
                <w:sz w:val="18"/>
                <w:szCs w:val="18"/>
              </w:rPr>
            </w:pPr>
            <w:r w:rsidRPr="00485432">
              <w:rPr>
                <w:sz w:val="18"/>
                <w:szCs w:val="18"/>
              </w:rPr>
              <w:t>Elektroensefalografi (EEG)</w:t>
            </w:r>
          </w:p>
        </w:tc>
        <w:tc>
          <w:tcPr>
            <w:tcW w:w="851" w:type="dxa"/>
          </w:tcPr>
          <w:p w14:paraId="78D541D6" w14:textId="295F2C83" w:rsidR="000D4E86" w:rsidRPr="00B52C26" w:rsidRDefault="000D4E86" w:rsidP="000D4E86">
            <w:pPr>
              <w:rPr>
                <w:sz w:val="18"/>
                <w:szCs w:val="18"/>
              </w:rPr>
            </w:pPr>
            <w:r w:rsidRPr="00485432">
              <w:rPr>
                <w:sz w:val="18"/>
                <w:szCs w:val="18"/>
              </w:rPr>
              <w:t>Türkçe</w:t>
            </w:r>
          </w:p>
        </w:tc>
        <w:tc>
          <w:tcPr>
            <w:tcW w:w="850" w:type="dxa"/>
            <w:vAlign w:val="center"/>
          </w:tcPr>
          <w:p w14:paraId="2C7FC833" w14:textId="433B6E4A" w:rsidR="000D4E86" w:rsidRPr="00B52C26" w:rsidRDefault="000D4E86" w:rsidP="000D4E86">
            <w:pPr>
              <w:rPr>
                <w:sz w:val="18"/>
                <w:szCs w:val="18"/>
              </w:rPr>
            </w:pPr>
            <w:r w:rsidRPr="00485432">
              <w:rPr>
                <w:sz w:val="18"/>
                <w:szCs w:val="18"/>
              </w:rPr>
              <w:t>Zorunlu</w:t>
            </w:r>
          </w:p>
        </w:tc>
        <w:tc>
          <w:tcPr>
            <w:tcW w:w="567" w:type="dxa"/>
            <w:vAlign w:val="center"/>
          </w:tcPr>
          <w:p w14:paraId="3D300CD1" w14:textId="5A02D869" w:rsidR="000D4E86" w:rsidRPr="00B52C26" w:rsidRDefault="000D4E86" w:rsidP="000D4E86">
            <w:pPr>
              <w:jc w:val="center"/>
              <w:rPr>
                <w:sz w:val="18"/>
                <w:szCs w:val="18"/>
              </w:rPr>
            </w:pPr>
            <w:r w:rsidRPr="00485432">
              <w:rPr>
                <w:sz w:val="18"/>
                <w:szCs w:val="18"/>
              </w:rPr>
              <w:t>4</w:t>
            </w:r>
          </w:p>
        </w:tc>
        <w:tc>
          <w:tcPr>
            <w:tcW w:w="567" w:type="dxa"/>
            <w:vAlign w:val="center"/>
          </w:tcPr>
          <w:p w14:paraId="776881EB" w14:textId="0230D4AA" w:rsidR="000D4E86" w:rsidRPr="00B52C26" w:rsidRDefault="000D4E86" w:rsidP="000D4E86">
            <w:pPr>
              <w:jc w:val="center"/>
              <w:rPr>
                <w:sz w:val="18"/>
                <w:szCs w:val="18"/>
              </w:rPr>
            </w:pPr>
          </w:p>
        </w:tc>
        <w:tc>
          <w:tcPr>
            <w:tcW w:w="567" w:type="dxa"/>
            <w:vAlign w:val="center"/>
          </w:tcPr>
          <w:p w14:paraId="7F4D05F5" w14:textId="160BFEFD"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48EA964B" w14:textId="3A351195" w:rsidR="000D4E86" w:rsidRPr="00B52C26" w:rsidRDefault="000D4E86" w:rsidP="000D4E86">
            <w:pPr>
              <w:jc w:val="center"/>
              <w:rPr>
                <w:sz w:val="18"/>
                <w:szCs w:val="18"/>
              </w:rPr>
            </w:pPr>
            <w:r w:rsidRPr="00485432">
              <w:rPr>
                <w:sz w:val="18"/>
                <w:szCs w:val="18"/>
              </w:rPr>
              <w:t>5</w:t>
            </w:r>
          </w:p>
        </w:tc>
        <w:tc>
          <w:tcPr>
            <w:tcW w:w="3560" w:type="dxa"/>
            <w:vAlign w:val="center"/>
          </w:tcPr>
          <w:p w14:paraId="6A9492AF" w14:textId="20F04803" w:rsidR="000D4E86" w:rsidRPr="00B52C26" w:rsidRDefault="000D4E86" w:rsidP="000D4E86">
            <w:pPr>
              <w:jc w:val="center"/>
              <w:rPr>
                <w:sz w:val="18"/>
                <w:szCs w:val="18"/>
              </w:rPr>
            </w:pPr>
            <w:r w:rsidRPr="00485432">
              <w:rPr>
                <w:sz w:val="18"/>
                <w:szCs w:val="18"/>
              </w:rPr>
              <w:t>TYÇÇ 1, 2, 5, 8, 9,10,14,15</w:t>
            </w:r>
          </w:p>
        </w:tc>
      </w:tr>
      <w:tr w:rsidR="000D4E86" w:rsidRPr="00B52C26" w14:paraId="1AC97894" w14:textId="77777777" w:rsidTr="000D4E86">
        <w:trPr>
          <w:jc w:val="center"/>
        </w:trPr>
        <w:tc>
          <w:tcPr>
            <w:tcW w:w="2830" w:type="dxa"/>
            <w:vAlign w:val="center"/>
          </w:tcPr>
          <w:p w14:paraId="172B9CA6" w14:textId="3D076E7C" w:rsidR="000D4E86" w:rsidRPr="00B52C26" w:rsidRDefault="000D4E86" w:rsidP="000D4E86">
            <w:pPr>
              <w:jc w:val="center"/>
              <w:rPr>
                <w:sz w:val="18"/>
                <w:szCs w:val="18"/>
              </w:rPr>
            </w:pPr>
            <w:r w:rsidRPr="00485432">
              <w:rPr>
                <w:sz w:val="18"/>
                <w:szCs w:val="18"/>
              </w:rPr>
              <w:t>EEG laboratucar Uygulamaları</w:t>
            </w:r>
          </w:p>
        </w:tc>
        <w:tc>
          <w:tcPr>
            <w:tcW w:w="851" w:type="dxa"/>
          </w:tcPr>
          <w:p w14:paraId="799D5601" w14:textId="61266B41" w:rsidR="000D4E86" w:rsidRPr="00B52C26" w:rsidRDefault="000D4E86" w:rsidP="000D4E86">
            <w:pPr>
              <w:rPr>
                <w:sz w:val="18"/>
                <w:szCs w:val="18"/>
              </w:rPr>
            </w:pPr>
            <w:r w:rsidRPr="00485432">
              <w:rPr>
                <w:sz w:val="18"/>
                <w:szCs w:val="18"/>
              </w:rPr>
              <w:t>Türkçe</w:t>
            </w:r>
          </w:p>
        </w:tc>
        <w:tc>
          <w:tcPr>
            <w:tcW w:w="850" w:type="dxa"/>
            <w:vAlign w:val="center"/>
          </w:tcPr>
          <w:p w14:paraId="7F254E8A" w14:textId="19ED7F26" w:rsidR="000D4E86" w:rsidRPr="00B52C26" w:rsidRDefault="000D4E86" w:rsidP="000D4E86">
            <w:pPr>
              <w:rPr>
                <w:sz w:val="18"/>
                <w:szCs w:val="18"/>
              </w:rPr>
            </w:pPr>
            <w:r w:rsidRPr="00485432">
              <w:rPr>
                <w:sz w:val="18"/>
                <w:szCs w:val="18"/>
              </w:rPr>
              <w:t>Zorunlu</w:t>
            </w:r>
          </w:p>
        </w:tc>
        <w:tc>
          <w:tcPr>
            <w:tcW w:w="567" w:type="dxa"/>
            <w:vAlign w:val="center"/>
          </w:tcPr>
          <w:p w14:paraId="5542F3DA" w14:textId="77777777" w:rsidR="000D4E86" w:rsidRPr="00B52C26" w:rsidRDefault="000D4E86" w:rsidP="000D4E86">
            <w:pPr>
              <w:jc w:val="center"/>
              <w:rPr>
                <w:sz w:val="18"/>
                <w:szCs w:val="18"/>
              </w:rPr>
            </w:pPr>
          </w:p>
        </w:tc>
        <w:tc>
          <w:tcPr>
            <w:tcW w:w="567" w:type="dxa"/>
            <w:vAlign w:val="center"/>
          </w:tcPr>
          <w:p w14:paraId="0491C572" w14:textId="473382D0" w:rsidR="000D4E86" w:rsidRPr="00B52C26" w:rsidRDefault="000D4E86" w:rsidP="000D4E86">
            <w:pPr>
              <w:jc w:val="center"/>
              <w:rPr>
                <w:sz w:val="18"/>
                <w:szCs w:val="18"/>
              </w:rPr>
            </w:pPr>
            <w:r w:rsidRPr="00485432">
              <w:rPr>
                <w:sz w:val="18"/>
                <w:szCs w:val="18"/>
              </w:rPr>
              <w:t>8</w:t>
            </w:r>
          </w:p>
        </w:tc>
        <w:tc>
          <w:tcPr>
            <w:tcW w:w="567" w:type="dxa"/>
            <w:vAlign w:val="center"/>
          </w:tcPr>
          <w:p w14:paraId="67505252"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0F72FE91" w14:textId="1E2E2D45" w:rsidR="000D4E86" w:rsidRPr="00B52C26" w:rsidRDefault="000D4E86" w:rsidP="000D4E86">
            <w:pPr>
              <w:jc w:val="center"/>
              <w:rPr>
                <w:sz w:val="18"/>
                <w:szCs w:val="18"/>
              </w:rPr>
            </w:pPr>
            <w:r w:rsidRPr="00485432">
              <w:rPr>
                <w:sz w:val="18"/>
                <w:szCs w:val="18"/>
              </w:rPr>
              <w:t>8</w:t>
            </w:r>
          </w:p>
        </w:tc>
        <w:tc>
          <w:tcPr>
            <w:tcW w:w="3560" w:type="dxa"/>
            <w:vAlign w:val="center"/>
          </w:tcPr>
          <w:p w14:paraId="499CADEF" w14:textId="6C8B8362" w:rsidR="000D4E86" w:rsidRPr="00B52C26" w:rsidRDefault="000D4E86" w:rsidP="000D4E86">
            <w:pPr>
              <w:jc w:val="center"/>
              <w:rPr>
                <w:sz w:val="18"/>
                <w:szCs w:val="18"/>
              </w:rPr>
            </w:pPr>
            <w:r w:rsidRPr="00485432">
              <w:rPr>
                <w:sz w:val="18"/>
                <w:szCs w:val="18"/>
              </w:rPr>
              <w:t>TYÇÇ 2,4,5,6,8,9,13,14,15</w:t>
            </w:r>
          </w:p>
        </w:tc>
      </w:tr>
      <w:tr w:rsidR="00301146" w:rsidRPr="00B52C26" w14:paraId="6D48342B" w14:textId="77777777" w:rsidTr="00301146">
        <w:trPr>
          <w:jc w:val="center"/>
        </w:trPr>
        <w:tc>
          <w:tcPr>
            <w:tcW w:w="10501" w:type="dxa"/>
            <w:gridSpan w:val="8"/>
            <w:shd w:val="clear" w:color="auto" w:fill="BFBFBF" w:themeFill="background1" w:themeFillShade="BF"/>
            <w:vAlign w:val="center"/>
          </w:tcPr>
          <w:p w14:paraId="285F5B8F" w14:textId="7B77FD0F" w:rsidR="00301146" w:rsidRPr="00B52C26" w:rsidRDefault="00301146" w:rsidP="00301146">
            <w:pPr>
              <w:rPr>
                <w:sz w:val="18"/>
                <w:szCs w:val="18"/>
              </w:rPr>
            </w:pPr>
            <w:r>
              <w:rPr>
                <w:sz w:val="18"/>
                <w:szCs w:val="18"/>
              </w:rPr>
              <w:t>2</w:t>
            </w:r>
            <w:r w:rsidRPr="00B52C26">
              <w:rPr>
                <w:sz w:val="18"/>
                <w:szCs w:val="18"/>
              </w:rPr>
              <w:t>. Yarıyıl</w:t>
            </w:r>
          </w:p>
        </w:tc>
      </w:tr>
      <w:tr w:rsidR="000D4E86" w:rsidRPr="00B52C26" w14:paraId="3B1333AC" w14:textId="77777777" w:rsidTr="000D4E86">
        <w:trPr>
          <w:jc w:val="center"/>
        </w:trPr>
        <w:tc>
          <w:tcPr>
            <w:tcW w:w="2830" w:type="dxa"/>
            <w:vAlign w:val="center"/>
          </w:tcPr>
          <w:p w14:paraId="5FF93FE9" w14:textId="3BE7D997" w:rsidR="000D4E86" w:rsidRPr="00B52C26" w:rsidRDefault="000D4E86" w:rsidP="000D4E86">
            <w:pPr>
              <w:jc w:val="center"/>
              <w:rPr>
                <w:sz w:val="18"/>
                <w:szCs w:val="18"/>
              </w:rPr>
            </w:pPr>
            <w:r w:rsidRPr="00485432">
              <w:rPr>
                <w:sz w:val="18"/>
                <w:szCs w:val="18"/>
              </w:rPr>
              <w:t>Nöroanatomi</w:t>
            </w:r>
          </w:p>
        </w:tc>
        <w:tc>
          <w:tcPr>
            <w:tcW w:w="851" w:type="dxa"/>
          </w:tcPr>
          <w:p w14:paraId="6E7CC76B" w14:textId="2268C69D" w:rsidR="000D4E86" w:rsidRPr="00B52C26" w:rsidRDefault="000D4E86" w:rsidP="000D4E86">
            <w:pPr>
              <w:rPr>
                <w:sz w:val="18"/>
                <w:szCs w:val="18"/>
              </w:rPr>
            </w:pPr>
            <w:r w:rsidRPr="00485432">
              <w:rPr>
                <w:sz w:val="18"/>
                <w:szCs w:val="18"/>
              </w:rPr>
              <w:t>Türkçe</w:t>
            </w:r>
          </w:p>
        </w:tc>
        <w:tc>
          <w:tcPr>
            <w:tcW w:w="850" w:type="dxa"/>
            <w:vAlign w:val="center"/>
          </w:tcPr>
          <w:p w14:paraId="7815AFDF" w14:textId="28983999" w:rsidR="000D4E86" w:rsidRPr="00B52C26" w:rsidRDefault="000D4E86" w:rsidP="000D4E86">
            <w:pPr>
              <w:rPr>
                <w:sz w:val="18"/>
                <w:szCs w:val="18"/>
              </w:rPr>
            </w:pPr>
            <w:r w:rsidRPr="00485432">
              <w:rPr>
                <w:sz w:val="18"/>
                <w:szCs w:val="18"/>
              </w:rPr>
              <w:t>Zorunlu</w:t>
            </w:r>
          </w:p>
        </w:tc>
        <w:tc>
          <w:tcPr>
            <w:tcW w:w="567" w:type="dxa"/>
            <w:vAlign w:val="center"/>
          </w:tcPr>
          <w:p w14:paraId="7309033B" w14:textId="72E65DC6" w:rsidR="000D4E86" w:rsidRPr="00B52C26" w:rsidRDefault="000D4E86" w:rsidP="000D4E86">
            <w:pPr>
              <w:jc w:val="center"/>
              <w:rPr>
                <w:sz w:val="18"/>
                <w:szCs w:val="18"/>
              </w:rPr>
            </w:pPr>
            <w:r w:rsidRPr="00485432">
              <w:rPr>
                <w:sz w:val="18"/>
                <w:szCs w:val="18"/>
              </w:rPr>
              <w:t>2</w:t>
            </w:r>
          </w:p>
        </w:tc>
        <w:tc>
          <w:tcPr>
            <w:tcW w:w="567" w:type="dxa"/>
            <w:vAlign w:val="center"/>
          </w:tcPr>
          <w:p w14:paraId="3BCDED23" w14:textId="77777777" w:rsidR="000D4E86" w:rsidRPr="00B52C26" w:rsidRDefault="000D4E86" w:rsidP="000D4E86">
            <w:pPr>
              <w:jc w:val="center"/>
              <w:rPr>
                <w:sz w:val="18"/>
                <w:szCs w:val="18"/>
              </w:rPr>
            </w:pPr>
          </w:p>
        </w:tc>
        <w:tc>
          <w:tcPr>
            <w:tcW w:w="567" w:type="dxa"/>
            <w:vAlign w:val="center"/>
          </w:tcPr>
          <w:p w14:paraId="660F378C"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70D2DBE9" w14:textId="0AA861CE" w:rsidR="000D4E86" w:rsidRPr="00B52C26" w:rsidRDefault="000D4E86" w:rsidP="000D4E86">
            <w:pPr>
              <w:jc w:val="center"/>
              <w:rPr>
                <w:sz w:val="18"/>
                <w:szCs w:val="18"/>
              </w:rPr>
            </w:pPr>
            <w:r w:rsidRPr="00485432">
              <w:rPr>
                <w:sz w:val="18"/>
                <w:szCs w:val="18"/>
              </w:rPr>
              <w:t>2</w:t>
            </w:r>
          </w:p>
        </w:tc>
        <w:tc>
          <w:tcPr>
            <w:tcW w:w="3560" w:type="dxa"/>
            <w:vAlign w:val="center"/>
          </w:tcPr>
          <w:p w14:paraId="644B629E" w14:textId="78BCCC76" w:rsidR="000D4E86" w:rsidRPr="00B52C26" w:rsidRDefault="000D4E86" w:rsidP="000D4E86">
            <w:pPr>
              <w:jc w:val="center"/>
              <w:rPr>
                <w:sz w:val="18"/>
                <w:szCs w:val="18"/>
              </w:rPr>
            </w:pPr>
            <w:r w:rsidRPr="00485432">
              <w:rPr>
                <w:sz w:val="18"/>
                <w:szCs w:val="18"/>
              </w:rPr>
              <w:t>TYÇÇ 1,2</w:t>
            </w:r>
          </w:p>
        </w:tc>
      </w:tr>
      <w:tr w:rsidR="000D4E86" w:rsidRPr="00B52C26" w14:paraId="1397F60E" w14:textId="77777777" w:rsidTr="000D4E86">
        <w:trPr>
          <w:jc w:val="center"/>
        </w:trPr>
        <w:tc>
          <w:tcPr>
            <w:tcW w:w="2830" w:type="dxa"/>
            <w:vAlign w:val="center"/>
          </w:tcPr>
          <w:p w14:paraId="6AB21304" w14:textId="7DFCC6A5" w:rsidR="000D4E86" w:rsidRPr="00B52C26" w:rsidRDefault="000D4E86" w:rsidP="000D4E86">
            <w:pPr>
              <w:jc w:val="center"/>
              <w:rPr>
                <w:sz w:val="18"/>
                <w:szCs w:val="18"/>
              </w:rPr>
            </w:pPr>
            <w:r w:rsidRPr="00485432">
              <w:rPr>
                <w:sz w:val="18"/>
                <w:szCs w:val="18"/>
              </w:rPr>
              <w:t>Nörofarmakoloji</w:t>
            </w:r>
          </w:p>
        </w:tc>
        <w:tc>
          <w:tcPr>
            <w:tcW w:w="851" w:type="dxa"/>
          </w:tcPr>
          <w:p w14:paraId="18FDEF72" w14:textId="655DAAD7" w:rsidR="000D4E86" w:rsidRPr="00B52C26" w:rsidRDefault="000D4E86" w:rsidP="000D4E86">
            <w:pPr>
              <w:rPr>
                <w:sz w:val="18"/>
                <w:szCs w:val="18"/>
              </w:rPr>
            </w:pPr>
            <w:r w:rsidRPr="00485432">
              <w:rPr>
                <w:sz w:val="18"/>
                <w:szCs w:val="18"/>
              </w:rPr>
              <w:t xml:space="preserve">Türkçe </w:t>
            </w:r>
          </w:p>
        </w:tc>
        <w:tc>
          <w:tcPr>
            <w:tcW w:w="850" w:type="dxa"/>
            <w:vAlign w:val="center"/>
          </w:tcPr>
          <w:p w14:paraId="4C906FDF" w14:textId="556FE088" w:rsidR="000D4E86" w:rsidRPr="00B52C26" w:rsidRDefault="000D4E86" w:rsidP="000D4E86">
            <w:pPr>
              <w:rPr>
                <w:sz w:val="18"/>
                <w:szCs w:val="18"/>
              </w:rPr>
            </w:pPr>
            <w:r w:rsidRPr="00485432">
              <w:rPr>
                <w:sz w:val="18"/>
                <w:szCs w:val="18"/>
              </w:rPr>
              <w:t>Zorunlu</w:t>
            </w:r>
          </w:p>
        </w:tc>
        <w:tc>
          <w:tcPr>
            <w:tcW w:w="567" w:type="dxa"/>
            <w:vAlign w:val="center"/>
          </w:tcPr>
          <w:p w14:paraId="5C209BAC" w14:textId="4005A6DC" w:rsidR="000D4E86" w:rsidRPr="00B52C26" w:rsidRDefault="000D4E86" w:rsidP="000D4E86">
            <w:pPr>
              <w:jc w:val="center"/>
              <w:rPr>
                <w:sz w:val="18"/>
                <w:szCs w:val="18"/>
              </w:rPr>
            </w:pPr>
            <w:r w:rsidRPr="00485432">
              <w:rPr>
                <w:sz w:val="18"/>
                <w:szCs w:val="18"/>
              </w:rPr>
              <w:t>2</w:t>
            </w:r>
          </w:p>
        </w:tc>
        <w:tc>
          <w:tcPr>
            <w:tcW w:w="567" w:type="dxa"/>
            <w:vAlign w:val="center"/>
          </w:tcPr>
          <w:p w14:paraId="6A00F145" w14:textId="77777777" w:rsidR="000D4E86" w:rsidRPr="00B52C26" w:rsidRDefault="000D4E86" w:rsidP="000D4E86">
            <w:pPr>
              <w:jc w:val="center"/>
              <w:rPr>
                <w:sz w:val="18"/>
                <w:szCs w:val="18"/>
              </w:rPr>
            </w:pPr>
          </w:p>
        </w:tc>
        <w:tc>
          <w:tcPr>
            <w:tcW w:w="567" w:type="dxa"/>
            <w:vAlign w:val="center"/>
          </w:tcPr>
          <w:p w14:paraId="4134D176"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22547D34" w14:textId="33DF1D84" w:rsidR="000D4E86" w:rsidRPr="00B52C26" w:rsidRDefault="000D4E86" w:rsidP="000D4E86">
            <w:pPr>
              <w:jc w:val="center"/>
              <w:rPr>
                <w:sz w:val="18"/>
                <w:szCs w:val="18"/>
              </w:rPr>
            </w:pPr>
            <w:r w:rsidRPr="00485432">
              <w:rPr>
                <w:sz w:val="18"/>
                <w:szCs w:val="18"/>
              </w:rPr>
              <w:t>2</w:t>
            </w:r>
          </w:p>
        </w:tc>
        <w:tc>
          <w:tcPr>
            <w:tcW w:w="3560" w:type="dxa"/>
            <w:vAlign w:val="center"/>
          </w:tcPr>
          <w:p w14:paraId="1E53E57F" w14:textId="117C1165" w:rsidR="000D4E86" w:rsidRPr="00B52C26" w:rsidRDefault="000D4E86" w:rsidP="000D4E86">
            <w:pPr>
              <w:jc w:val="center"/>
              <w:rPr>
                <w:sz w:val="18"/>
                <w:szCs w:val="18"/>
              </w:rPr>
            </w:pPr>
            <w:r w:rsidRPr="00485432">
              <w:rPr>
                <w:sz w:val="18"/>
                <w:szCs w:val="18"/>
              </w:rPr>
              <w:t>TYÇÇ 1,2</w:t>
            </w:r>
          </w:p>
        </w:tc>
      </w:tr>
      <w:tr w:rsidR="000D4E86" w:rsidRPr="00B52C26" w14:paraId="4C1AEDB1" w14:textId="77777777" w:rsidTr="000D4E86">
        <w:trPr>
          <w:jc w:val="center"/>
        </w:trPr>
        <w:tc>
          <w:tcPr>
            <w:tcW w:w="2830" w:type="dxa"/>
            <w:vAlign w:val="center"/>
          </w:tcPr>
          <w:p w14:paraId="5221E5F6" w14:textId="5FB40B42" w:rsidR="000D4E86" w:rsidRPr="00B52C26" w:rsidRDefault="000D4E86" w:rsidP="000D4E86">
            <w:pPr>
              <w:jc w:val="center"/>
              <w:rPr>
                <w:sz w:val="18"/>
                <w:szCs w:val="18"/>
              </w:rPr>
            </w:pPr>
            <w:r w:rsidRPr="00485432">
              <w:rPr>
                <w:sz w:val="18"/>
                <w:szCs w:val="18"/>
              </w:rPr>
              <w:lastRenderedPageBreak/>
              <w:t>Elektronöromiyografi (EMG)</w:t>
            </w:r>
          </w:p>
        </w:tc>
        <w:tc>
          <w:tcPr>
            <w:tcW w:w="851" w:type="dxa"/>
          </w:tcPr>
          <w:p w14:paraId="797FFDC8" w14:textId="1920CC54" w:rsidR="000D4E86" w:rsidRPr="00B52C26" w:rsidRDefault="000D4E86" w:rsidP="000D4E86">
            <w:pPr>
              <w:rPr>
                <w:sz w:val="18"/>
                <w:szCs w:val="18"/>
              </w:rPr>
            </w:pPr>
            <w:r w:rsidRPr="00485432">
              <w:rPr>
                <w:sz w:val="18"/>
                <w:szCs w:val="18"/>
              </w:rPr>
              <w:t>Türkçe</w:t>
            </w:r>
          </w:p>
        </w:tc>
        <w:tc>
          <w:tcPr>
            <w:tcW w:w="850" w:type="dxa"/>
            <w:vAlign w:val="center"/>
          </w:tcPr>
          <w:p w14:paraId="3E37E5AE" w14:textId="1A4B74D4" w:rsidR="000D4E86" w:rsidRPr="00B52C26" w:rsidRDefault="000D4E86" w:rsidP="000D4E86">
            <w:pPr>
              <w:rPr>
                <w:sz w:val="18"/>
                <w:szCs w:val="18"/>
              </w:rPr>
            </w:pPr>
            <w:r w:rsidRPr="00485432">
              <w:rPr>
                <w:sz w:val="18"/>
                <w:szCs w:val="18"/>
              </w:rPr>
              <w:t>Zorunlu</w:t>
            </w:r>
          </w:p>
        </w:tc>
        <w:tc>
          <w:tcPr>
            <w:tcW w:w="567" w:type="dxa"/>
            <w:vAlign w:val="center"/>
          </w:tcPr>
          <w:p w14:paraId="01732027" w14:textId="5BCDB956" w:rsidR="000D4E86" w:rsidRPr="00B52C26" w:rsidRDefault="000D4E86" w:rsidP="000D4E86">
            <w:pPr>
              <w:jc w:val="center"/>
              <w:rPr>
                <w:sz w:val="18"/>
                <w:szCs w:val="18"/>
              </w:rPr>
            </w:pPr>
            <w:r w:rsidRPr="00485432">
              <w:rPr>
                <w:sz w:val="18"/>
                <w:szCs w:val="18"/>
              </w:rPr>
              <w:t>4</w:t>
            </w:r>
          </w:p>
        </w:tc>
        <w:tc>
          <w:tcPr>
            <w:tcW w:w="567" w:type="dxa"/>
            <w:vAlign w:val="center"/>
          </w:tcPr>
          <w:p w14:paraId="38A526C6" w14:textId="77777777" w:rsidR="000D4E86" w:rsidRPr="00B52C26" w:rsidRDefault="000D4E86" w:rsidP="000D4E86">
            <w:pPr>
              <w:jc w:val="center"/>
              <w:rPr>
                <w:sz w:val="18"/>
                <w:szCs w:val="18"/>
              </w:rPr>
            </w:pPr>
          </w:p>
        </w:tc>
        <w:tc>
          <w:tcPr>
            <w:tcW w:w="567" w:type="dxa"/>
            <w:vAlign w:val="center"/>
          </w:tcPr>
          <w:p w14:paraId="32CD5306"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09F6CB00" w14:textId="7E4C0DA7" w:rsidR="000D4E86" w:rsidRPr="00B52C26" w:rsidRDefault="000D4E86" w:rsidP="000D4E86">
            <w:pPr>
              <w:jc w:val="center"/>
              <w:rPr>
                <w:sz w:val="18"/>
                <w:szCs w:val="18"/>
              </w:rPr>
            </w:pPr>
            <w:r w:rsidRPr="00485432">
              <w:rPr>
                <w:sz w:val="18"/>
                <w:szCs w:val="18"/>
              </w:rPr>
              <w:t>4</w:t>
            </w:r>
          </w:p>
        </w:tc>
        <w:tc>
          <w:tcPr>
            <w:tcW w:w="3560" w:type="dxa"/>
            <w:vAlign w:val="center"/>
          </w:tcPr>
          <w:p w14:paraId="5BD66CDB" w14:textId="46B4B1B5" w:rsidR="000D4E86" w:rsidRPr="00B52C26" w:rsidRDefault="000D4E86" w:rsidP="000D4E86">
            <w:pPr>
              <w:jc w:val="center"/>
              <w:rPr>
                <w:sz w:val="18"/>
                <w:szCs w:val="18"/>
              </w:rPr>
            </w:pPr>
            <w:r w:rsidRPr="00485432">
              <w:rPr>
                <w:sz w:val="18"/>
                <w:szCs w:val="18"/>
              </w:rPr>
              <w:t>TYÇÇ 1, 2, 5, 8, 9,10,14,15</w:t>
            </w:r>
          </w:p>
        </w:tc>
      </w:tr>
      <w:tr w:rsidR="000D4E86" w:rsidRPr="00B52C26" w14:paraId="19C305CC" w14:textId="77777777" w:rsidTr="000D4E86">
        <w:trPr>
          <w:jc w:val="center"/>
        </w:trPr>
        <w:tc>
          <w:tcPr>
            <w:tcW w:w="2830" w:type="dxa"/>
            <w:vAlign w:val="center"/>
          </w:tcPr>
          <w:p w14:paraId="56069948" w14:textId="1D125847" w:rsidR="000D4E86" w:rsidRPr="00B52C26" w:rsidRDefault="000D4E86" w:rsidP="000D4E86">
            <w:pPr>
              <w:jc w:val="center"/>
              <w:rPr>
                <w:sz w:val="18"/>
                <w:szCs w:val="18"/>
              </w:rPr>
            </w:pPr>
            <w:r w:rsidRPr="00485432">
              <w:rPr>
                <w:sz w:val="18"/>
                <w:szCs w:val="18"/>
              </w:rPr>
              <w:t>EMG Laboratuvar Uygulamaları</w:t>
            </w:r>
          </w:p>
        </w:tc>
        <w:tc>
          <w:tcPr>
            <w:tcW w:w="851" w:type="dxa"/>
          </w:tcPr>
          <w:p w14:paraId="563350E5" w14:textId="63D1685E" w:rsidR="000D4E86" w:rsidRPr="00B52C26" w:rsidRDefault="000D4E86" w:rsidP="000D4E86">
            <w:pPr>
              <w:rPr>
                <w:sz w:val="18"/>
                <w:szCs w:val="18"/>
              </w:rPr>
            </w:pPr>
            <w:r w:rsidRPr="00485432">
              <w:rPr>
                <w:sz w:val="18"/>
                <w:szCs w:val="18"/>
              </w:rPr>
              <w:t xml:space="preserve">Türkçe </w:t>
            </w:r>
          </w:p>
        </w:tc>
        <w:tc>
          <w:tcPr>
            <w:tcW w:w="850" w:type="dxa"/>
            <w:vAlign w:val="center"/>
          </w:tcPr>
          <w:p w14:paraId="09B3570F" w14:textId="739DD069" w:rsidR="000D4E86" w:rsidRPr="00B52C26" w:rsidRDefault="000D4E86" w:rsidP="000D4E86">
            <w:pPr>
              <w:rPr>
                <w:sz w:val="18"/>
                <w:szCs w:val="18"/>
              </w:rPr>
            </w:pPr>
            <w:r w:rsidRPr="00485432">
              <w:rPr>
                <w:sz w:val="18"/>
                <w:szCs w:val="18"/>
              </w:rPr>
              <w:t>Zorunlu</w:t>
            </w:r>
          </w:p>
        </w:tc>
        <w:tc>
          <w:tcPr>
            <w:tcW w:w="567" w:type="dxa"/>
            <w:vAlign w:val="center"/>
          </w:tcPr>
          <w:p w14:paraId="401F8336" w14:textId="77777777" w:rsidR="000D4E86" w:rsidRPr="00B52C26" w:rsidRDefault="000D4E86" w:rsidP="000D4E86">
            <w:pPr>
              <w:jc w:val="center"/>
              <w:rPr>
                <w:sz w:val="18"/>
                <w:szCs w:val="18"/>
              </w:rPr>
            </w:pPr>
          </w:p>
        </w:tc>
        <w:tc>
          <w:tcPr>
            <w:tcW w:w="567" w:type="dxa"/>
            <w:vAlign w:val="center"/>
          </w:tcPr>
          <w:p w14:paraId="13F98144" w14:textId="08514C6D" w:rsidR="000D4E86" w:rsidRPr="00B52C26" w:rsidRDefault="000D4E86" w:rsidP="000D4E86">
            <w:pPr>
              <w:jc w:val="center"/>
              <w:rPr>
                <w:sz w:val="18"/>
                <w:szCs w:val="18"/>
              </w:rPr>
            </w:pPr>
            <w:r w:rsidRPr="00485432">
              <w:rPr>
                <w:sz w:val="18"/>
                <w:szCs w:val="18"/>
              </w:rPr>
              <w:t>8</w:t>
            </w:r>
          </w:p>
        </w:tc>
        <w:tc>
          <w:tcPr>
            <w:tcW w:w="567" w:type="dxa"/>
            <w:vAlign w:val="center"/>
          </w:tcPr>
          <w:p w14:paraId="65E0CE97"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7C625C3B" w14:textId="31EDA3E0" w:rsidR="000D4E86" w:rsidRPr="00B52C26" w:rsidRDefault="000D4E86" w:rsidP="000D4E86">
            <w:pPr>
              <w:jc w:val="center"/>
              <w:rPr>
                <w:sz w:val="18"/>
                <w:szCs w:val="18"/>
              </w:rPr>
            </w:pPr>
            <w:r w:rsidRPr="00485432">
              <w:rPr>
                <w:sz w:val="18"/>
                <w:szCs w:val="18"/>
              </w:rPr>
              <w:t>8</w:t>
            </w:r>
          </w:p>
        </w:tc>
        <w:tc>
          <w:tcPr>
            <w:tcW w:w="3560" w:type="dxa"/>
            <w:vAlign w:val="center"/>
          </w:tcPr>
          <w:p w14:paraId="64793A6B" w14:textId="04B49DA6" w:rsidR="000D4E86" w:rsidRPr="00B52C26" w:rsidRDefault="000D4E86" w:rsidP="000D4E86">
            <w:pPr>
              <w:jc w:val="center"/>
              <w:rPr>
                <w:sz w:val="18"/>
                <w:szCs w:val="18"/>
              </w:rPr>
            </w:pPr>
            <w:r w:rsidRPr="00485432">
              <w:rPr>
                <w:sz w:val="18"/>
                <w:szCs w:val="18"/>
              </w:rPr>
              <w:t>TYÇÇ 2,4,5,6,8,9,13,14,15</w:t>
            </w:r>
          </w:p>
        </w:tc>
      </w:tr>
      <w:tr w:rsidR="000D4E86" w:rsidRPr="00B52C26" w14:paraId="5ECA9A1F" w14:textId="77777777" w:rsidTr="000D4E86">
        <w:trPr>
          <w:jc w:val="center"/>
        </w:trPr>
        <w:tc>
          <w:tcPr>
            <w:tcW w:w="2830" w:type="dxa"/>
            <w:vAlign w:val="center"/>
          </w:tcPr>
          <w:p w14:paraId="539F9E17" w14:textId="2010918B" w:rsidR="000D4E86" w:rsidRPr="00B52C26" w:rsidRDefault="000D4E86" w:rsidP="000D4E86">
            <w:pPr>
              <w:jc w:val="center"/>
              <w:rPr>
                <w:sz w:val="18"/>
                <w:szCs w:val="18"/>
              </w:rPr>
            </w:pPr>
            <w:r w:rsidRPr="00485432">
              <w:rPr>
                <w:sz w:val="18"/>
                <w:szCs w:val="18"/>
              </w:rPr>
              <w:t>Polisomnografi</w:t>
            </w:r>
          </w:p>
        </w:tc>
        <w:tc>
          <w:tcPr>
            <w:tcW w:w="851" w:type="dxa"/>
          </w:tcPr>
          <w:p w14:paraId="2D80B292" w14:textId="77777777" w:rsidR="000D4E86" w:rsidRPr="00B52C26" w:rsidRDefault="000D4E86" w:rsidP="000D4E86">
            <w:pPr>
              <w:rPr>
                <w:sz w:val="18"/>
                <w:szCs w:val="18"/>
              </w:rPr>
            </w:pPr>
          </w:p>
        </w:tc>
        <w:tc>
          <w:tcPr>
            <w:tcW w:w="850" w:type="dxa"/>
            <w:vAlign w:val="center"/>
          </w:tcPr>
          <w:p w14:paraId="3D4F5931" w14:textId="77777777" w:rsidR="000D4E86" w:rsidRPr="00B52C26" w:rsidRDefault="000D4E86" w:rsidP="000D4E86">
            <w:pPr>
              <w:rPr>
                <w:sz w:val="18"/>
                <w:szCs w:val="18"/>
              </w:rPr>
            </w:pPr>
          </w:p>
        </w:tc>
        <w:tc>
          <w:tcPr>
            <w:tcW w:w="567" w:type="dxa"/>
            <w:vAlign w:val="center"/>
          </w:tcPr>
          <w:p w14:paraId="281D7196" w14:textId="36AC49BA" w:rsidR="000D4E86" w:rsidRPr="00B52C26" w:rsidRDefault="000D4E86" w:rsidP="000D4E86">
            <w:pPr>
              <w:jc w:val="center"/>
              <w:rPr>
                <w:sz w:val="18"/>
                <w:szCs w:val="18"/>
              </w:rPr>
            </w:pPr>
            <w:r w:rsidRPr="00485432">
              <w:rPr>
                <w:sz w:val="18"/>
                <w:szCs w:val="18"/>
              </w:rPr>
              <w:t>3</w:t>
            </w:r>
          </w:p>
        </w:tc>
        <w:tc>
          <w:tcPr>
            <w:tcW w:w="567" w:type="dxa"/>
            <w:vAlign w:val="center"/>
          </w:tcPr>
          <w:p w14:paraId="0C9B5798" w14:textId="77777777" w:rsidR="000D4E86" w:rsidRPr="00B52C26" w:rsidRDefault="000D4E86" w:rsidP="000D4E86">
            <w:pPr>
              <w:jc w:val="center"/>
              <w:rPr>
                <w:sz w:val="18"/>
                <w:szCs w:val="18"/>
              </w:rPr>
            </w:pPr>
          </w:p>
        </w:tc>
        <w:tc>
          <w:tcPr>
            <w:tcW w:w="567" w:type="dxa"/>
            <w:vAlign w:val="center"/>
          </w:tcPr>
          <w:p w14:paraId="3E7C1C5D"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3A58F3D4" w14:textId="0A95424F" w:rsidR="000D4E86" w:rsidRPr="00B52C26" w:rsidRDefault="000D4E86" w:rsidP="000D4E86">
            <w:pPr>
              <w:jc w:val="center"/>
              <w:rPr>
                <w:sz w:val="18"/>
                <w:szCs w:val="18"/>
              </w:rPr>
            </w:pPr>
            <w:r w:rsidRPr="00485432">
              <w:rPr>
                <w:sz w:val="18"/>
                <w:szCs w:val="18"/>
              </w:rPr>
              <w:t>3</w:t>
            </w:r>
          </w:p>
        </w:tc>
        <w:tc>
          <w:tcPr>
            <w:tcW w:w="3560" w:type="dxa"/>
            <w:vAlign w:val="center"/>
          </w:tcPr>
          <w:p w14:paraId="018ECFE8" w14:textId="1B1D8D18" w:rsidR="000D4E86" w:rsidRPr="00B52C26" w:rsidRDefault="000D4E86" w:rsidP="000D4E86">
            <w:pPr>
              <w:jc w:val="center"/>
              <w:rPr>
                <w:sz w:val="18"/>
                <w:szCs w:val="18"/>
              </w:rPr>
            </w:pPr>
            <w:r w:rsidRPr="00485432">
              <w:rPr>
                <w:sz w:val="18"/>
                <w:szCs w:val="18"/>
              </w:rPr>
              <w:t>TYÇÇ 1, 2, 5, 8, 9,10,14,15</w:t>
            </w:r>
          </w:p>
        </w:tc>
      </w:tr>
      <w:tr w:rsidR="00301146" w:rsidRPr="00B52C26" w14:paraId="1F0A2D02" w14:textId="77777777" w:rsidTr="00301146">
        <w:trPr>
          <w:jc w:val="center"/>
        </w:trPr>
        <w:tc>
          <w:tcPr>
            <w:tcW w:w="10501" w:type="dxa"/>
            <w:gridSpan w:val="8"/>
            <w:shd w:val="clear" w:color="auto" w:fill="BFBFBF" w:themeFill="background1" w:themeFillShade="BF"/>
            <w:vAlign w:val="center"/>
          </w:tcPr>
          <w:p w14:paraId="2F77B93D" w14:textId="004C6D9D" w:rsidR="00301146" w:rsidRPr="00B52C26" w:rsidRDefault="00301146" w:rsidP="00301146">
            <w:pPr>
              <w:rPr>
                <w:sz w:val="18"/>
                <w:szCs w:val="18"/>
              </w:rPr>
            </w:pPr>
            <w:r>
              <w:rPr>
                <w:sz w:val="18"/>
                <w:szCs w:val="18"/>
              </w:rPr>
              <w:t>3. Yarıyıl</w:t>
            </w:r>
          </w:p>
        </w:tc>
      </w:tr>
      <w:tr w:rsidR="000D4E86" w:rsidRPr="00B52C26" w14:paraId="2C750799" w14:textId="77777777" w:rsidTr="000D4E86">
        <w:trPr>
          <w:jc w:val="center"/>
        </w:trPr>
        <w:tc>
          <w:tcPr>
            <w:tcW w:w="2830" w:type="dxa"/>
            <w:vAlign w:val="center"/>
          </w:tcPr>
          <w:p w14:paraId="646D6304" w14:textId="08D5196D" w:rsidR="000D4E86" w:rsidRPr="00B52C26" w:rsidRDefault="000D4E86" w:rsidP="000D4E86">
            <w:pPr>
              <w:jc w:val="center"/>
              <w:rPr>
                <w:sz w:val="18"/>
                <w:szCs w:val="18"/>
              </w:rPr>
            </w:pPr>
            <w:r w:rsidRPr="00485432">
              <w:rPr>
                <w:sz w:val="18"/>
                <w:szCs w:val="18"/>
              </w:rPr>
              <w:t>Nörofizyoloji</w:t>
            </w:r>
          </w:p>
        </w:tc>
        <w:tc>
          <w:tcPr>
            <w:tcW w:w="851" w:type="dxa"/>
          </w:tcPr>
          <w:p w14:paraId="47F5EB5E" w14:textId="77777777" w:rsidR="000D4E86" w:rsidRPr="00B52C26" w:rsidRDefault="000D4E86" w:rsidP="000D4E86">
            <w:pPr>
              <w:rPr>
                <w:sz w:val="18"/>
                <w:szCs w:val="18"/>
              </w:rPr>
            </w:pPr>
          </w:p>
        </w:tc>
        <w:tc>
          <w:tcPr>
            <w:tcW w:w="850" w:type="dxa"/>
            <w:vAlign w:val="center"/>
          </w:tcPr>
          <w:p w14:paraId="537C809F" w14:textId="58AB8ABA" w:rsidR="000D4E86" w:rsidRPr="00B52C26" w:rsidRDefault="000D4E86" w:rsidP="000D4E86">
            <w:pPr>
              <w:rPr>
                <w:sz w:val="18"/>
                <w:szCs w:val="18"/>
              </w:rPr>
            </w:pPr>
          </w:p>
        </w:tc>
        <w:tc>
          <w:tcPr>
            <w:tcW w:w="567" w:type="dxa"/>
            <w:vAlign w:val="center"/>
          </w:tcPr>
          <w:p w14:paraId="6A5F2A60" w14:textId="653F1F3E" w:rsidR="000D4E86" w:rsidRPr="00B52C26" w:rsidRDefault="000D4E86" w:rsidP="000D4E86">
            <w:pPr>
              <w:jc w:val="center"/>
              <w:rPr>
                <w:sz w:val="18"/>
                <w:szCs w:val="18"/>
              </w:rPr>
            </w:pPr>
            <w:r w:rsidRPr="00485432">
              <w:rPr>
                <w:sz w:val="18"/>
                <w:szCs w:val="18"/>
              </w:rPr>
              <w:t>2</w:t>
            </w:r>
          </w:p>
        </w:tc>
        <w:tc>
          <w:tcPr>
            <w:tcW w:w="567" w:type="dxa"/>
            <w:vAlign w:val="center"/>
          </w:tcPr>
          <w:p w14:paraId="5FE9A42D" w14:textId="77777777" w:rsidR="000D4E86" w:rsidRPr="00B52C26" w:rsidRDefault="000D4E86" w:rsidP="000D4E86">
            <w:pPr>
              <w:jc w:val="center"/>
              <w:rPr>
                <w:sz w:val="18"/>
                <w:szCs w:val="18"/>
              </w:rPr>
            </w:pPr>
          </w:p>
        </w:tc>
        <w:tc>
          <w:tcPr>
            <w:tcW w:w="567" w:type="dxa"/>
            <w:vAlign w:val="center"/>
          </w:tcPr>
          <w:p w14:paraId="214C437E"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05C5F6E5" w14:textId="419E6E68" w:rsidR="000D4E86" w:rsidRPr="00B52C26" w:rsidRDefault="000D4E86" w:rsidP="000D4E86">
            <w:pPr>
              <w:jc w:val="center"/>
              <w:rPr>
                <w:sz w:val="18"/>
                <w:szCs w:val="18"/>
              </w:rPr>
            </w:pPr>
            <w:r w:rsidRPr="00485432">
              <w:rPr>
                <w:sz w:val="18"/>
                <w:szCs w:val="18"/>
              </w:rPr>
              <w:t>3</w:t>
            </w:r>
          </w:p>
        </w:tc>
        <w:tc>
          <w:tcPr>
            <w:tcW w:w="3560" w:type="dxa"/>
            <w:vAlign w:val="center"/>
          </w:tcPr>
          <w:p w14:paraId="169D528F" w14:textId="75FE604C" w:rsidR="000D4E86" w:rsidRPr="00B52C26" w:rsidRDefault="000D4E86" w:rsidP="000D4E86">
            <w:pPr>
              <w:jc w:val="center"/>
              <w:rPr>
                <w:sz w:val="18"/>
                <w:szCs w:val="18"/>
              </w:rPr>
            </w:pPr>
            <w:r w:rsidRPr="00485432">
              <w:rPr>
                <w:sz w:val="18"/>
                <w:szCs w:val="18"/>
              </w:rPr>
              <w:t>TYÇÇ 1,2</w:t>
            </w:r>
          </w:p>
        </w:tc>
      </w:tr>
      <w:tr w:rsidR="000D4E86" w:rsidRPr="00B52C26" w14:paraId="3A9AAEB6" w14:textId="77777777" w:rsidTr="000D4E86">
        <w:trPr>
          <w:jc w:val="center"/>
        </w:trPr>
        <w:tc>
          <w:tcPr>
            <w:tcW w:w="2830" w:type="dxa"/>
            <w:vAlign w:val="center"/>
          </w:tcPr>
          <w:p w14:paraId="23C114A6" w14:textId="3AC13F9E" w:rsidR="000D4E86" w:rsidRPr="00B52C26" w:rsidRDefault="000D4E86" w:rsidP="000D4E86">
            <w:pPr>
              <w:jc w:val="center"/>
              <w:rPr>
                <w:sz w:val="18"/>
                <w:szCs w:val="18"/>
              </w:rPr>
            </w:pPr>
            <w:r w:rsidRPr="00485432">
              <w:rPr>
                <w:sz w:val="18"/>
                <w:szCs w:val="18"/>
              </w:rPr>
              <w:t>Uyarılmış Potansiyeller</w:t>
            </w:r>
          </w:p>
        </w:tc>
        <w:tc>
          <w:tcPr>
            <w:tcW w:w="851" w:type="dxa"/>
          </w:tcPr>
          <w:p w14:paraId="4141DD7A" w14:textId="77777777" w:rsidR="000D4E86" w:rsidRPr="00B52C26" w:rsidRDefault="000D4E86" w:rsidP="000D4E86">
            <w:pPr>
              <w:rPr>
                <w:sz w:val="18"/>
                <w:szCs w:val="18"/>
              </w:rPr>
            </w:pPr>
          </w:p>
        </w:tc>
        <w:tc>
          <w:tcPr>
            <w:tcW w:w="850" w:type="dxa"/>
            <w:vAlign w:val="center"/>
          </w:tcPr>
          <w:p w14:paraId="16DA5B81" w14:textId="77777777" w:rsidR="000D4E86" w:rsidRPr="00B52C26" w:rsidRDefault="000D4E86" w:rsidP="000D4E86">
            <w:pPr>
              <w:rPr>
                <w:sz w:val="18"/>
                <w:szCs w:val="18"/>
              </w:rPr>
            </w:pPr>
          </w:p>
        </w:tc>
        <w:tc>
          <w:tcPr>
            <w:tcW w:w="567" w:type="dxa"/>
            <w:vAlign w:val="center"/>
          </w:tcPr>
          <w:p w14:paraId="51F51098" w14:textId="22B25B8E" w:rsidR="000D4E86" w:rsidRPr="00B52C26" w:rsidRDefault="000D4E86" w:rsidP="000D4E86">
            <w:pPr>
              <w:jc w:val="center"/>
              <w:rPr>
                <w:sz w:val="18"/>
                <w:szCs w:val="18"/>
              </w:rPr>
            </w:pPr>
            <w:r w:rsidRPr="00485432">
              <w:rPr>
                <w:sz w:val="18"/>
                <w:szCs w:val="18"/>
              </w:rPr>
              <w:t>2</w:t>
            </w:r>
          </w:p>
        </w:tc>
        <w:tc>
          <w:tcPr>
            <w:tcW w:w="567" w:type="dxa"/>
            <w:vAlign w:val="center"/>
          </w:tcPr>
          <w:p w14:paraId="418A81EB" w14:textId="77777777" w:rsidR="000D4E86" w:rsidRPr="00B52C26" w:rsidRDefault="000D4E86" w:rsidP="000D4E86">
            <w:pPr>
              <w:jc w:val="center"/>
              <w:rPr>
                <w:sz w:val="18"/>
                <w:szCs w:val="18"/>
              </w:rPr>
            </w:pPr>
          </w:p>
        </w:tc>
        <w:tc>
          <w:tcPr>
            <w:tcW w:w="567" w:type="dxa"/>
            <w:vAlign w:val="center"/>
          </w:tcPr>
          <w:p w14:paraId="79A6E105"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1213760E" w14:textId="2F6F112E" w:rsidR="000D4E86" w:rsidRPr="00B52C26" w:rsidRDefault="000D4E86" w:rsidP="000D4E86">
            <w:pPr>
              <w:jc w:val="center"/>
              <w:rPr>
                <w:sz w:val="18"/>
                <w:szCs w:val="18"/>
              </w:rPr>
            </w:pPr>
            <w:r w:rsidRPr="00485432">
              <w:rPr>
                <w:sz w:val="18"/>
                <w:szCs w:val="18"/>
              </w:rPr>
              <w:t>3</w:t>
            </w:r>
          </w:p>
        </w:tc>
        <w:tc>
          <w:tcPr>
            <w:tcW w:w="3560" w:type="dxa"/>
            <w:vAlign w:val="center"/>
          </w:tcPr>
          <w:p w14:paraId="0FA4A6AB" w14:textId="52F2ED33" w:rsidR="000D4E86" w:rsidRPr="00B52C26" w:rsidRDefault="000D4E86" w:rsidP="000D4E86">
            <w:pPr>
              <w:jc w:val="center"/>
              <w:rPr>
                <w:sz w:val="18"/>
                <w:szCs w:val="18"/>
              </w:rPr>
            </w:pPr>
            <w:r w:rsidRPr="00485432">
              <w:rPr>
                <w:sz w:val="18"/>
                <w:szCs w:val="18"/>
              </w:rPr>
              <w:t>TYÇÇ 1, 2, 5, 8, 9,10,14,15</w:t>
            </w:r>
          </w:p>
        </w:tc>
      </w:tr>
      <w:tr w:rsidR="000D4E86" w:rsidRPr="00B52C26" w14:paraId="1034E7E5" w14:textId="77777777" w:rsidTr="000D4E86">
        <w:trPr>
          <w:jc w:val="center"/>
        </w:trPr>
        <w:tc>
          <w:tcPr>
            <w:tcW w:w="2830" w:type="dxa"/>
            <w:vAlign w:val="center"/>
          </w:tcPr>
          <w:p w14:paraId="1C8C1E7D" w14:textId="4C828F0D" w:rsidR="000D4E86" w:rsidRPr="00B52C26" w:rsidRDefault="000D4E86" w:rsidP="000D4E86">
            <w:pPr>
              <w:jc w:val="center"/>
              <w:rPr>
                <w:sz w:val="18"/>
                <w:szCs w:val="18"/>
              </w:rPr>
            </w:pPr>
            <w:r w:rsidRPr="00485432">
              <w:rPr>
                <w:sz w:val="18"/>
                <w:szCs w:val="18"/>
              </w:rPr>
              <w:t>Uyarılmış Potansiyller Laboratuvar Uygulaması</w:t>
            </w:r>
          </w:p>
        </w:tc>
        <w:tc>
          <w:tcPr>
            <w:tcW w:w="851" w:type="dxa"/>
          </w:tcPr>
          <w:p w14:paraId="467A7152" w14:textId="77777777" w:rsidR="000D4E86" w:rsidRPr="00B52C26" w:rsidRDefault="000D4E86" w:rsidP="000D4E86">
            <w:pPr>
              <w:rPr>
                <w:sz w:val="18"/>
                <w:szCs w:val="18"/>
              </w:rPr>
            </w:pPr>
          </w:p>
        </w:tc>
        <w:tc>
          <w:tcPr>
            <w:tcW w:w="850" w:type="dxa"/>
            <w:vAlign w:val="center"/>
          </w:tcPr>
          <w:p w14:paraId="625A390E" w14:textId="77777777" w:rsidR="000D4E86" w:rsidRPr="00B52C26" w:rsidRDefault="000D4E86" w:rsidP="000D4E86">
            <w:pPr>
              <w:rPr>
                <w:sz w:val="18"/>
                <w:szCs w:val="18"/>
              </w:rPr>
            </w:pPr>
          </w:p>
        </w:tc>
        <w:tc>
          <w:tcPr>
            <w:tcW w:w="567" w:type="dxa"/>
            <w:vAlign w:val="center"/>
          </w:tcPr>
          <w:p w14:paraId="3A4BC393" w14:textId="77777777" w:rsidR="000D4E86" w:rsidRPr="00B52C26" w:rsidRDefault="000D4E86" w:rsidP="000D4E86">
            <w:pPr>
              <w:jc w:val="center"/>
              <w:rPr>
                <w:sz w:val="18"/>
                <w:szCs w:val="18"/>
              </w:rPr>
            </w:pPr>
          </w:p>
        </w:tc>
        <w:tc>
          <w:tcPr>
            <w:tcW w:w="567" w:type="dxa"/>
            <w:vAlign w:val="center"/>
          </w:tcPr>
          <w:p w14:paraId="079AB10D" w14:textId="47B6B12D" w:rsidR="000D4E86" w:rsidRPr="00B52C26" w:rsidRDefault="000D4E86" w:rsidP="000D4E86">
            <w:pPr>
              <w:jc w:val="center"/>
              <w:rPr>
                <w:sz w:val="18"/>
                <w:szCs w:val="18"/>
              </w:rPr>
            </w:pPr>
            <w:r w:rsidRPr="00485432">
              <w:rPr>
                <w:sz w:val="18"/>
                <w:szCs w:val="18"/>
              </w:rPr>
              <w:t>8</w:t>
            </w:r>
          </w:p>
        </w:tc>
        <w:tc>
          <w:tcPr>
            <w:tcW w:w="567" w:type="dxa"/>
            <w:vAlign w:val="center"/>
          </w:tcPr>
          <w:p w14:paraId="5487009C"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5A2F460C" w14:textId="46B7E1D1" w:rsidR="000D4E86" w:rsidRPr="00B52C26" w:rsidRDefault="000D4E86" w:rsidP="000D4E86">
            <w:pPr>
              <w:jc w:val="center"/>
              <w:rPr>
                <w:sz w:val="18"/>
                <w:szCs w:val="18"/>
              </w:rPr>
            </w:pPr>
            <w:r w:rsidRPr="00485432">
              <w:rPr>
                <w:sz w:val="18"/>
                <w:szCs w:val="18"/>
              </w:rPr>
              <w:t>8</w:t>
            </w:r>
          </w:p>
        </w:tc>
        <w:tc>
          <w:tcPr>
            <w:tcW w:w="3560" w:type="dxa"/>
            <w:vAlign w:val="center"/>
          </w:tcPr>
          <w:p w14:paraId="629F3158" w14:textId="175ED9EF" w:rsidR="000D4E86" w:rsidRPr="00B52C26" w:rsidRDefault="000D4E86" w:rsidP="000D4E86">
            <w:pPr>
              <w:jc w:val="center"/>
              <w:rPr>
                <w:sz w:val="18"/>
                <w:szCs w:val="18"/>
              </w:rPr>
            </w:pPr>
            <w:r w:rsidRPr="00485432">
              <w:rPr>
                <w:sz w:val="18"/>
                <w:szCs w:val="18"/>
              </w:rPr>
              <w:t>TYÇÇ 2,4,5,6,8,9,13,14,15</w:t>
            </w:r>
          </w:p>
        </w:tc>
      </w:tr>
      <w:tr w:rsidR="000D4E86" w:rsidRPr="00B52C26" w14:paraId="5B35EBB9" w14:textId="77777777" w:rsidTr="000D4E86">
        <w:trPr>
          <w:jc w:val="center"/>
        </w:trPr>
        <w:tc>
          <w:tcPr>
            <w:tcW w:w="2830" w:type="dxa"/>
            <w:vAlign w:val="center"/>
          </w:tcPr>
          <w:p w14:paraId="0B4FC8F9" w14:textId="2CDB527C" w:rsidR="000D4E86" w:rsidRPr="00B52C26" w:rsidRDefault="000D4E86" w:rsidP="000D4E86">
            <w:pPr>
              <w:jc w:val="center"/>
              <w:rPr>
                <w:sz w:val="18"/>
                <w:szCs w:val="18"/>
              </w:rPr>
            </w:pPr>
            <w:r w:rsidRPr="00485432">
              <w:rPr>
                <w:sz w:val="18"/>
                <w:szCs w:val="18"/>
              </w:rPr>
              <w:t>Elektronörofizyolojide Parenteral Uygulamalar</w:t>
            </w:r>
          </w:p>
        </w:tc>
        <w:tc>
          <w:tcPr>
            <w:tcW w:w="851" w:type="dxa"/>
          </w:tcPr>
          <w:p w14:paraId="108CDC49" w14:textId="77777777" w:rsidR="000D4E86" w:rsidRPr="00B52C26" w:rsidRDefault="000D4E86" w:rsidP="000D4E86">
            <w:pPr>
              <w:rPr>
                <w:sz w:val="18"/>
                <w:szCs w:val="18"/>
              </w:rPr>
            </w:pPr>
          </w:p>
        </w:tc>
        <w:tc>
          <w:tcPr>
            <w:tcW w:w="850" w:type="dxa"/>
            <w:vAlign w:val="center"/>
          </w:tcPr>
          <w:p w14:paraId="0EDDB06F" w14:textId="48C6E004" w:rsidR="000D4E86" w:rsidRPr="00B52C26" w:rsidRDefault="000D4E86" w:rsidP="000D4E86">
            <w:pPr>
              <w:rPr>
                <w:sz w:val="18"/>
                <w:szCs w:val="18"/>
              </w:rPr>
            </w:pPr>
          </w:p>
        </w:tc>
        <w:tc>
          <w:tcPr>
            <w:tcW w:w="567" w:type="dxa"/>
            <w:vAlign w:val="center"/>
          </w:tcPr>
          <w:p w14:paraId="69C639BC" w14:textId="74F81C69" w:rsidR="000D4E86" w:rsidRPr="00B52C26" w:rsidRDefault="000D4E86" w:rsidP="000D4E86">
            <w:pPr>
              <w:jc w:val="center"/>
              <w:rPr>
                <w:sz w:val="18"/>
                <w:szCs w:val="18"/>
              </w:rPr>
            </w:pPr>
            <w:r w:rsidRPr="00485432">
              <w:rPr>
                <w:sz w:val="18"/>
                <w:szCs w:val="18"/>
              </w:rPr>
              <w:t>2</w:t>
            </w:r>
          </w:p>
        </w:tc>
        <w:tc>
          <w:tcPr>
            <w:tcW w:w="567" w:type="dxa"/>
            <w:vAlign w:val="center"/>
          </w:tcPr>
          <w:p w14:paraId="74A1CFF7" w14:textId="6D66DF47" w:rsidR="000D4E86" w:rsidRPr="00B52C26" w:rsidRDefault="000D4E86" w:rsidP="000D4E86">
            <w:pPr>
              <w:jc w:val="center"/>
              <w:rPr>
                <w:sz w:val="18"/>
                <w:szCs w:val="18"/>
              </w:rPr>
            </w:pPr>
            <w:r w:rsidRPr="00485432">
              <w:rPr>
                <w:sz w:val="18"/>
                <w:szCs w:val="18"/>
              </w:rPr>
              <w:t>2</w:t>
            </w:r>
          </w:p>
        </w:tc>
        <w:tc>
          <w:tcPr>
            <w:tcW w:w="567" w:type="dxa"/>
            <w:vAlign w:val="center"/>
          </w:tcPr>
          <w:p w14:paraId="7EB41B6E"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5E8D4FF5" w14:textId="1E909FCE" w:rsidR="000D4E86" w:rsidRPr="00B52C26" w:rsidRDefault="000D4E86" w:rsidP="000D4E86">
            <w:pPr>
              <w:jc w:val="center"/>
              <w:rPr>
                <w:sz w:val="18"/>
                <w:szCs w:val="18"/>
              </w:rPr>
            </w:pPr>
            <w:r w:rsidRPr="00485432">
              <w:rPr>
                <w:sz w:val="18"/>
                <w:szCs w:val="18"/>
              </w:rPr>
              <w:t>4</w:t>
            </w:r>
          </w:p>
        </w:tc>
        <w:tc>
          <w:tcPr>
            <w:tcW w:w="3560" w:type="dxa"/>
            <w:vAlign w:val="center"/>
          </w:tcPr>
          <w:p w14:paraId="6E4153BA" w14:textId="2D4F62CD" w:rsidR="000D4E86" w:rsidRPr="00B52C26" w:rsidRDefault="000D4E86" w:rsidP="000D4E86">
            <w:pPr>
              <w:jc w:val="center"/>
              <w:rPr>
                <w:sz w:val="18"/>
                <w:szCs w:val="18"/>
              </w:rPr>
            </w:pPr>
            <w:r w:rsidRPr="00485432">
              <w:rPr>
                <w:sz w:val="18"/>
                <w:szCs w:val="18"/>
              </w:rPr>
              <w:t>TYÇÇ 1, 2, 5, 8, 9,10,14,15</w:t>
            </w:r>
          </w:p>
        </w:tc>
      </w:tr>
      <w:tr w:rsidR="00301146" w:rsidRPr="00B52C26" w14:paraId="70B163C6" w14:textId="77777777" w:rsidTr="00301146">
        <w:trPr>
          <w:jc w:val="center"/>
        </w:trPr>
        <w:tc>
          <w:tcPr>
            <w:tcW w:w="10501" w:type="dxa"/>
            <w:gridSpan w:val="8"/>
            <w:shd w:val="clear" w:color="auto" w:fill="BFBFBF" w:themeFill="background1" w:themeFillShade="BF"/>
            <w:vAlign w:val="center"/>
          </w:tcPr>
          <w:p w14:paraId="37847CB8" w14:textId="3CD410B6" w:rsidR="00301146" w:rsidRPr="00B52C26" w:rsidRDefault="00301146" w:rsidP="00301146">
            <w:pPr>
              <w:rPr>
                <w:sz w:val="18"/>
                <w:szCs w:val="18"/>
              </w:rPr>
            </w:pPr>
            <w:r>
              <w:rPr>
                <w:sz w:val="18"/>
                <w:szCs w:val="18"/>
              </w:rPr>
              <w:t>4. Yarıyıl</w:t>
            </w:r>
          </w:p>
        </w:tc>
      </w:tr>
      <w:tr w:rsidR="000D4E86" w:rsidRPr="00B52C26" w14:paraId="6BF2C2A1" w14:textId="77777777" w:rsidTr="000D4E86">
        <w:trPr>
          <w:jc w:val="center"/>
        </w:trPr>
        <w:tc>
          <w:tcPr>
            <w:tcW w:w="2830" w:type="dxa"/>
            <w:vAlign w:val="center"/>
          </w:tcPr>
          <w:p w14:paraId="34D4F52C" w14:textId="63F111F4" w:rsidR="000D4E86" w:rsidRPr="00B52C26" w:rsidRDefault="000D4E86" w:rsidP="000D4E86">
            <w:pPr>
              <w:jc w:val="center"/>
              <w:rPr>
                <w:sz w:val="18"/>
                <w:szCs w:val="18"/>
              </w:rPr>
            </w:pPr>
            <w:r w:rsidRPr="00485432">
              <w:rPr>
                <w:sz w:val="18"/>
                <w:szCs w:val="18"/>
              </w:rPr>
              <w:t>İşletmede Mesleki Eğitim</w:t>
            </w:r>
          </w:p>
        </w:tc>
        <w:tc>
          <w:tcPr>
            <w:tcW w:w="851" w:type="dxa"/>
          </w:tcPr>
          <w:p w14:paraId="68CE5F6A" w14:textId="2DB6C836" w:rsidR="000D4E86" w:rsidRPr="00B52C26" w:rsidRDefault="000D4E86" w:rsidP="000D4E86">
            <w:pPr>
              <w:rPr>
                <w:sz w:val="18"/>
                <w:szCs w:val="18"/>
              </w:rPr>
            </w:pPr>
            <w:r w:rsidRPr="00485432">
              <w:rPr>
                <w:sz w:val="18"/>
                <w:szCs w:val="18"/>
              </w:rPr>
              <w:t>Türkçe</w:t>
            </w:r>
          </w:p>
        </w:tc>
        <w:tc>
          <w:tcPr>
            <w:tcW w:w="850" w:type="dxa"/>
            <w:vAlign w:val="center"/>
          </w:tcPr>
          <w:p w14:paraId="502F5BD2" w14:textId="582B8FCA" w:rsidR="000D4E86" w:rsidRPr="00B52C26" w:rsidRDefault="000D4E86" w:rsidP="000D4E86">
            <w:pPr>
              <w:rPr>
                <w:sz w:val="18"/>
                <w:szCs w:val="18"/>
              </w:rPr>
            </w:pPr>
            <w:r w:rsidRPr="00485432">
              <w:rPr>
                <w:sz w:val="18"/>
                <w:szCs w:val="18"/>
              </w:rPr>
              <w:t>Seçmeli</w:t>
            </w:r>
          </w:p>
        </w:tc>
        <w:tc>
          <w:tcPr>
            <w:tcW w:w="567" w:type="dxa"/>
            <w:vAlign w:val="center"/>
          </w:tcPr>
          <w:p w14:paraId="43E259DC" w14:textId="77777777" w:rsidR="000D4E86" w:rsidRPr="00B52C26" w:rsidRDefault="000D4E86" w:rsidP="000D4E86">
            <w:pPr>
              <w:jc w:val="center"/>
              <w:rPr>
                <w:sz w:val="18"/>
                <w:szCs w:val="18"/>
              </w:rPr>
            </w:pPr>
          </w:p>
        </w:tc>
        <w:tc>
          <w:tcPr>
            <w:tcW w:w="567" w:type="dxa"/>
            <w:vAlign w:val="center"/>
          </w:tcPr>
          <w:p w14:paraId="5D9E2D34" w14:textId="1A381FDD" w:rsidR="000D4E86" w:rsidRPr="00B52C26" w:rsidRDefault="000D4E86" w:rsidP="000D4E86">
            <w:pPr>
              <w:jc w:val="center"/>
              <w:rPr>
                <w:sz w:val="18"/>
                <w:szCs w:val="18"/>
              </w:rPr>
            </w:pPr>
            <w:r w:rsidRPr="00485432">
              <w:rPr>
                <w:sz w:val="18"/>
                <w:szCs w:val="18"/>
              </w:rPr>
              <w:t>30</w:t>
            </w:r>
          </w:p>
        </w:tc>
        <w:tc>
          <w:tcPr>
            <w:tcW w:w="567" w:type="dxa"/>
            <w:vAlign w:val="center"/>
          </w:tcPr>
          <w:p w14:paraId="18390D64" w14:textId="77777777" w:rsidR="000D4E86" w:rsidRPr="00B52C26" w:rsidRDefault="000D4E86" w:rsidP="000D4E86">
            <w:pPr>
              <w:widowControl w:val="0"/>
              <w:pBdr>
                <w:top w:val="nil"/>
                <w:left w:val="nil"/>
                <w:bottom w:val="nil"/>
                <w:right w:val="nil"/>
                <w:between w:val="nil"/>
              </w:pBdr>
              <w:ind w:left="425" w:hanging="425"/>
              <w:jc w:val="center"/>
              <w:rPr>
                <w:color w:val="000000"/>
                <w:sz w:val="18"/>
                <w:szCs w:val="18"/>
              </w:rPr>
            </w:pPr>
          </w:p>
        </w:tc>
        <w:tc>
          <w:tcPr>
            <w:tcW w:w="709" w:type="dxa"/>
            <w:vAlign w:val="center"/>
          </w:tcPr>
          <w:p w14:paraId="5FC38593" w14:textId="762B0ED7" w:rsidR="000D4E86" w:rsidRPr="00B52C26" w:rsidRDefault="000D4E86" w:rsidP="000D4E86">
            <w:pPr>
              <w:jc w:val="center"/>
              <w:rPr>
                <w:sz w:val="18"/>
                <w:szCs w:val="18"/>
              </w:rPr>
            </w:pPr>
            <w:r w:rsidRPr="00485432">
              <w:rPr>
                <w:sz w:val="18"/>
                <w:szCs w:val="18"/>
              </w:rPr>
              <w:t>15</w:t>
            </w:r>
          </w:p>
        </w:tc>
        <w:tc>
          <w:tcPr>
            <w:tcW w:w="3560" w:type="dxa"/>
            <w:vAlign w:val="center"/>
          </w:tcPr>
          <w:p w14:paraId="6AE846D8" w14:textId="6CE538BA" w:rsidR="000D4E86" w:rsidRPr="00B52C26" w:rsidRDefault="000D4E86" w:rsidP="000D4E86">
            <w:pPr>
              <w:jc w:val="center"/>
              <w:rPr>
                <w:sz w:val="18"/>
                <w:szCs w:val="18"/>
              </w:rPr>
            </w:pPr>
            <w:r w:rsidRPr="00485432">
              <w:rPr>
                <w:sz w:val="18"/>
                <w:szCs w:val="18"/>
              </w:rPr>
              <w:t>TYÇÇ 2,4,5,6,8,9,13,14,15</w:t>
            </w:r>
          </w:p>
        </w:tc>
      </w:tr>
    </w:tbl>
    <w:p w14:paraId="3FAD30E7" w14:textId="03FD2A0C" w:rsidR="00236E89" w:rsidRPr="00B52C26" w:rsidRDefault="00EF5B25" w:rsidP="00B31319">
      <w:pPr>
        <w:pStyle w:val="Balk2"/>
      </w:pPr>
      <w:r w:rsidRPr="00B52C26">
        <w:t>Ölçüt 6. Öğretim Kadrosu</w:t>
      </w:r>
    </w:p>
    <w:p w14:paraId="7D6F5596" w14:textId="77777777" w:rsidR="005E325B" w:rsidRPr="00B52C26" w:rsidRDefault="00EF5B25"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005E325B" w:rsidRPr="00B52C26">
        <w:rPr>
          <w:color w:val="000000"/>
          <w:sz w:val="22"/>
          <w:szCs w:val="22"/>
        </w:rPr>
        <w:t>’i doldurunuz. Bu tabloda</w:t>
      </w:r>
      <w:r w:rsidRPr="00B52C26">
        <w:rPr>
          <w:color w:val="000000"/>
          <w:sz w:val="22"/>
          <w:szCs w:val="22"/>
        </w:rPr>
        <w:t>, programı yürüten bölümde yer alan tam zamanlı, yarı zamanlı ve ek görevli tüm öğretim üyeleri ve öğretim görevlileri yer almalıdır. Bu tabloları doldururken yeteri kadar satır ekleyebilirsiniz.</w:t>
      </w:r>
    </w:p>
    <w:p w14:paraId="7EF78790" w14:textId="361ACE3D" w:rsidR="00236E89" w:rsidRPr="00B52C26" w:rsidRDefault="005E325B"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Pr="00B52C26">
        <w:rPr>
          <w:color w:val="000000"/>
          <w:sz w:val="22"/>
          <w:szCs w:val="22"/>
        </w:rPr>
        <w:t>’e göre ö</w:t>
      </w:r>
      <w:r w:rsidR="00EF5B25" w:rsidRPr="00B52C26">
        <w:rPr>
          <w:color w:val="000000"/>
          <w:sz w:val="22"/>
          <w:szCs w:val="22"/>
        </w:rPr>
        <w:t xml:space="preserve">ğretim kadrosunun </w:t>
      </w:r>
      <w:r w:rsidR="00EF5B25" w:rsidRPr="00B52C26">
        <w:rPr>
          <w:sz w:val="22"/>
          <w:szCs w:val="22"/>
        </w:rPr>
        <w:t>eğitim öğretim faaliyetleri ve program eğitim planı</w:t>
      </w:r>
      <w:r w:rsidRPr="00B52C26">
        <w:rPr>
          <w:sz w:val="22"/>
          <w:szCs w:val="22"/>
        </w:rPr>
        <w:t>na göre</w:t>
      </w:r>
      <w:r w:rsidR="00EF5B25" w:rsidRPr="00B52C26">
        <w:rPr>
          <w:sz w:val="22"/>
          <w:szCs w:val="22"/>
        </w:rPr>
        <w:t xml:space="preserve"> </w:t>
      </w:r>
      <w:r w:rsidR="00EF5B25" w:rsidRPr="00B52C26">
        <w:rPr>
          <w:color w:val="000000"/>
          <w:sz w:val="22"/>
          <w:szCs w:val="22"/>
        </w:rPr>
        <w:t>yeterliliğini irdeleyiniz.</w:t>
      </w:r>
      <w:r w:rsidRPr="00B52C26">
        <w:rPr>
          <w:color w:val="000000"/>
          <w:sz w:val="22"/>
          <w:szCs w:val="22"/>
        </w:rPr>
        <w:t xml:space="preserve"> Ders vermekle yükümlü olan öğretim </w:t>
      </w:r>
      <w:r w:rsidR="00805586" w:rsidRPr="00B52C26">
        <w:rPr>
          <w:color w:val="000000"/>
          <w:sz w:val="22"/>
          <w:szCs w:val="22"/>
        </w:rPr>
        <w:t>elemanlarının</w:t>
      </w:r>
      <w:r w:rsidRPr="00B52C26">
        <w:rPr>
          <w:color w:val="000000"/>
          <w:sz w:val="22"/>
          <w:szCs w:val="22"/>
        </w:rPr>
        <w:t xml:space="preserve"> özet özgeçmişlerini belirtilen formata uygun olarak </w:t>
      </w:r>
      <w:r w:rsidRPr="00B52C26">
        <w:rPr>
          <w:b/>
          <w:bCs/>
          <w:color w:val="000000"/>
          <w:sz w:val="22"/>
          <w:szCs w:val="22"/>
        </w:rPr>
        <w:t>Ek I.2</w:t>
      </w:r>
      <w:r w:rsidRPr="00B52C26">
        <w:rPr>
          <w:color w:val="000000"/>
          <w:sz w:val="22"/>
          <w:szCs w:val="22"/>
        </w:rPr>
        <w:t>’de veriniz.</w:t>
      </w:r>
    </w:p>
    <w:p w14:paraId="79C7E976" w14:textId="00CE2569" w:rsidR="005E325B" w:rsidRDefault="005E325B"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elemanlarına yönelik teşvik </w:t>
      </w:r>
      <w:r w:rsidR="007B317C" w:rsidRPr="00B52C26">
        <w:rPr>
          <w:color w:val="000000"/>
          <w:sz w:val="22"/>
          <w:szCs w:val="22"/>
        </w:rPr>
        <w:t xml:space="preserve">ve ödüllendirilme mekanizmalarını açıklayınız ve sürecin adil ve şeffaf şekilde yürütüldüğüne </w:t>
      </w:r>
      <w:r w:rsidRPr="00B52C26">
        <w:rPr>
          <w:color w:val="000000"/>
          <w:sz w:val="22"/>
          <w:szCs w:val="22"/>
        </w:rPr>
        <w:t>dair kanıtları sununuz.</w:t>
      </w:r>
    </w:p>
    <w:p w14:paraId="41CE470E" w14:textId="757B6D29" w:rsidR="000D4E86" w:rsidRDefault="000D4E86" w:rsidP="000D4E86">
      <w:pPr>
        <w:pStyle w:val="ListeParagraf"/>
        <w:spacing w:before="100" w:beforeAutospacing="1" w:after="100" w:afterAutospacing="1"/>
        <w:ind w:left="540"/>
        <w:rPr>
          <w:rFonts w:ascii="TimesNewRomanPSMT" w:hAnsi="TimesNewRomanPSMT"/>
          <w:sz w:val="22"/>
          <w:szCs w:val="22"/>
        </w:rPr>
      </w:pPr>
      <w:r w:rsidRPr="000D4E86">
        <w:rPr>
          <w:rFonts w:ascii="TimesNewRomanPSMT" w:hAnsi="TimesNewRomanPSMT"/>
          <w:sz w:val="22"/>
          <w:szCs w:val="22"/>
        </w:rPr>
        <w:t>Öğretim elemanlarına yönelik teşvik ve ödüllendirilme mekanizmaları</w:t>
      </w:r>
      <w:r>
        <w:rPr>
          <w:rFonts w:ascii="TimesNewRomanPSMT" w:hAnsi="TimesNewRomanPSMT"/>
          <w:sz w:val="22"/>
          <w:szCs w:val="22"/>
        </w:rPr>
        <w:t xml:space="preserve"> </w:t>
      </w:r>
      <w:r w:rsidRPr="000D4E86">
        <w:rPr>
          <w:rFonts w:ascii="TimesNewRomanPSMT" w:hAnsi="TimesNewRomanPSMT"/>
          <w:sz w:val="22"/>
          <w:szCs w:val="22"/>
        </w:rPr>
        <w:t xml:space="preserve">Çanakkale Onsekiz Mart Üniversitesine ait “Çanakkale Onsekiz Mart Üniversitesi Tarafından Verilecek Ödüller Ve Ödüllendirme Yönergesi” </w:t>
      </w:r>
      <w:r>
        <w:rPr>
          <w:rFonts w:ascii="TimesNewRomanPSMT" w:hAnsi="TimesNewRomanPSMT"/>
          <w:sz w:val="22"/>
          <w:szCs w:val="22"/>
        </w:rPr>
        <w:t xml:space="preserve">ile belirlenen şartlarda </w:t>
      </w:r>
      <w:r w:rsidRPr="000D4E86">
        <w:rPr>
          <w:rFonts w:ascii="TimesNewRomanPSMT" w:hAnsi="TimesNewRomanPSMT"/>
          <w:sz w:val="22"/>
          <w:szCs w:val="22"/>
        </w:rPr>
        <w:t xml:space="preserve"> şeffaf bir biçimde</w:t>
      </w:r>
      <w:r>
        <w:rPr>
          <w:rFonts w:ascii="TimesNewRomanPSMT" w:hAnsi="TimesNewRomanPSMT"/>
          <w:sz w:val="22"/>
          <w:szCs w:val="22"/>
        </w:rPr>
        <w:t xml:space="preserve"> yürütülmektedir.</w:t>
      </w:r>
    </w:p>
    <w:p w14:paraId="5B35AE25" w14:textId="245EA7E8" w:rsidR="000D4E86" w:rsidRDefault="000D4E86" w:rsidP="000D4E86">
      <w:pPr>
        <w:pStyle w:val="ListeParagraf"/>
        <w:spacing w:before="100" w:beforeAutospacing="1" w:after="100" w:afterAutospacing="1"/>
        <w:ind w:left="540"/>
        <w:rPr>
          <w:b/>
        </w:rPr>
      </w:pPr>
      <w:r>
        <w:rPr>
          <w:b/>
        </w:rPr>
        <w:t>Kanıtlar</w:t>
      </w:r>
    </w:p>
    <w:p w14:paraId="7F7DE8A2" w14:textId="14978A5F" w:rsidR="000D4E86" w:rsidRDefault="00E9734C" w:rsidP="000D4E86">
      <w:pPr>
        <w:pStyle w:val="ListeParagraf"/>
        <w:spacing w:before="100" w:beforeAutospacing="1" w:after="100" w:afterAutospacing="1"/>
        <w:ind w:left="540"/>
        <w:rPr>
          <w:b/>
        </w:rPr>
      </w:pPr>
      <w:hyperlink r:id="rId108" w:history="1">
        <w:r w:rsidR="000D4E86" w:rsidRPr="007148F2">
          <w:rPr>
            <w:rStyle w:val="Kpr"/>
            <w:b/>
          </w:rPr>
          <w:t>https://mevzuat.comu.edu.tr/detay.php?sayino=180332-104</w:t>
        </w:r>
      </w:hyperlink>
    </w:p>
    <w:p w14:paraId="14A41703" w14:textId="77777777" w:rsidR="000D4E86" w:rsidRPr="000D4E86" w:rsidRDefault="000D4E86" w:rsidP="000D4E86">
      <w:pPr>
        <w:pStyle w:val="ListeParagraf"/>
        <w:spacing w:before="100" w:beforeAutospacing="1" w:after="100" w:afterAutospacing="1"/>
        <w:ind w:left="540"/>
        <w:rPr>
          <w:b/>
        </w:rPr>
      </w:pPr>
    </w:p>
    <w:p w14:paraId="426428D7" w14:textId="43B7BAB5" w:rsidR="00236E89" w:rsidRDefault="00EF5B25"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w:t>
      </w:r>
      <w:r w:rsidR="007B317C" w:rsidRPr="00B52C26">
        <w:rPr>
          <w:color w:val="000000"/>
          <w:sz w:val="22"/>
          <w:szCs w:val="22"/>
        </w:rPr>
        <w:t>elemanı</w:t>
      </w:r>
      <w:r w:rsidRPr="00B52C26">
        <w:rPr>
          <w:color w:val="000000"/>
          <w:sz w:val="22"/>
          <w:szCs w:val="22"/>
        </w:rPr>
        <w:t xml:space="preserve"> atama ve yükseltme kriterlerini Ölçüt 6.3’te belirtilen hususları da göz önüne alarak, açıklayınız</w:t>
      </w:r>
    </w:p>
    <w:p w14:paraId="38432A22" w14:textId="77777777" w:rsidR="000D4E86" w:rsidRPr="000D4E86" w:rsidRDefault="000D4E86" w:rsidP="000D4E86">
      <w:pPr>
        <w:spacing w:before="100" w:beforeAutospacing="1" w:after="100" w:afterAutospacing="1"/>
        <w:jc w:val="both"/>
        <w:rPr>
          <w:color w:val="000000"/>
          <w:sz w:val="22"/>
          <w:szCs w:val="22"/>
        </w:rPr>
      </w:pPr>
      <w:r w:rsidRPr="000D4E86">
        <w:rPr>
          <w:color w:val="000000"/>
          <w:sz w:val="22"/>
          <w:szCs w:val="22"/>
        </w:rPr>
        <w:t>Çanakkale Onsekiz Mart Üniversitesi Sağlık Hizmetleri Meslek Yüksekokulu Elektronörofizyoloji Programında görev yapan öğretim elemanlarının atama ve yükseltme süreçleri; </w:t>
      </w:r>
      <w:r w:rsidRPr="000D4E86">
        <w:rPr>
          <w:bCs/>
          <w:color w:val="000000"/>
          <w:sz w:val="22"/>
          <w:szCs w:val="22"/>
        </w:rPr>
        <w:t>2547 sayılı Yükseköğretim Kanunu</w:t>
      </w:r>
      <w:r w:rsidRPr="000D4E86">
        <w:rPr>
          <w:color w:val="000000"/>
          <w:sz w:val="22"/>
          <w:szCs w:val="22"/>
        </w:rPr>
        <w:t>, </w:t>
      </w:r>
      <w:r w:rsidRPr="000D4E86">
        <w:rPr>
          <w:bCs/>
          <w:color w:val="000000"/>
          <w:sz w:val="22"/>
          <w:szCs w:val="22"/>
        </w:rPr>
        <w:t>Yükseköğretim Kurulu (YÖK) mevzuatı</w:t>
      </w:r>
      <w:r w:rsidRPr="000D4E86">
        <w:rPr>
          <w:color w:val="000000"/>
          <w:sz w:val="22"/>
          <w:szCs w:val="22"/>
        </w:rPr>
        <w:t>, </w:t>
      </w:r>
      <w:r w:rsidRPr="000D4E86">
        <w:rPr>
          <w:bCs/>
          <w:color w:val="000000"/>
          <w:sz w:val="22"/>
          <w:szCs w:val="22"/>
        </w:rPr>
        <w:t>ÇOMÜ Öğretim Üyeliğine Atama ve Yükseltme Yönergesi</w:t>
      </w:r>
      <w:r w:rsidRPr="000D4E86">
        <w:rPr>
          <w:color w:val="000000"/>
          <w:sz w:val="22"/>
          <w:szCs w:val="22"/>
        </w:rPr>
        <w:t> ile </w:t>
      </w:r>
      <w:r w:rsidRPr="000D4E86">
        <w:rPr>
          <w:bCs/>
          <w:color w:val="000000"/>
          <w:sz w:val="22"/>
          <w:szCs w:val="22"/>
        </w:rPr>
        <w:t>ilgili Senato ve Yönetim Kurulu kararları</w:t>
      </w:r>
      <w:r w:rsidRPr="000D4E86">
        <w:rPr>
          <w:color w:val="000000"/>
          <w:sz w:val="22"/>
          <w:szCs w:val="22"/>
        </w:rPr>
        <w:t> çerçevesinde yürütülmektedir. Bu süreçlerde MEDEK Ölçüt 6.3’te belirtilen hususlar dikkate alınarak, şeffaf, nesnel ve kalite güvencesi odaklı bir yaklaşım benimsenmektedir.</w:t>
      </w:r>
    </w:p>
    <w:p w14:paraId="03B43312" w14:textId="47464CA8" w:rsidR="000D4E86" w:rsidRDefault="000D4E86" w:rsidP="000D4E86">
      <w:pPr>
        <w:spacing w:before="100" w:beforeAutospacing="1" w:after="100" w:afterAutospacing="1"/>
        <w:rPr>
          <w:color w:val="000000"/>
          <w:sz w:val="22"/>
          <w:szCs w:val="22"/>
        </w:rPr>
      </w:pPr>
      <w:r w:rsidRPr="000D4E86">
        <w:rPr>
          <w:color w:val="000000"/>
          <w:sz w:val="22"/>
          <w:szCs w:val="22"/>
        </w:rPr>
        <w:t>Programda görev alacak öğretim elemanlarının seçiminde, yalnızca akademik unvan ve yayın sayısı değil; </w:t>
      </w:r>
      <w:r w:rsidRPr="000D4E86">
        <w:rPr>
          <w:bCs/>
          <w:color w:val="000000"/>
          <w:sz w:val="22"/>
          <w:szCs w:val="22"/>
        </w:rPr>
        <w:t>alan yeterliliği</w:t>
      </w:r>
      <w:r w:rsidRPr="000D4E86">
        <w:rPr>
          <w:color w:val="000000"/>
          <w:sz w:val="22"/>
          <w:szCs w:val="22"/>
        </w:rPr>
        <w:t>, </w:t>
      </w:r>
      <w:r w:rsidRPr="000D4E86">
        <w:rPr>
          <w:bCs/>
          <w:color w:val="000000"/>
          <w:sz w:val="22"/>
          <w:szCs w:val="22"/>
        </w:rPr>
        <w:t>mesleki uygulama deneyimi</w:t>
      </w:r>
      <w:r w:rsidRPr="000D4E86">
        <w:rPr>
          <w:color w:val="000000"/>
          <w:sz w:val="22"/>
          <w:szCs w:val="22"/>
        </w:rPr>
        <w:t>, </w:t>
      </w:r>
      <w:r w:rsidRPr="000D4E86">
        <w:rPr>
          <w:bCs/>
          <w:color w:val="000000"/>
          <w:sz w:val="22"/>
          <w:szCs w:val="22"/>
        </w:rPr>
        <w:t>eğitim-öğretim yetkinliği</w:t>
      </w:r>
      <w:r w:rsidRPr="000D4E86">
        <w:rPr>
          <w:color w:val="000000"/>
          <w:sz w:val="22"/>
          <w:szCs w:val="22"/>
        </w:rPr>
        <w:t> ve </w:t>
      </w:r>
      <w:r w:rsidRPr="000D4E86">
        <w:rPr>
          <w:bCs/>
          <w:color w:val="000000"/>
          <w:sz w:val="22"/>
          <w:szCs w:val="22"/>
        </w:rPr>
        <w:t>program çıktılarıyla uyumlu katkı sağlayabilme potansiyeli</w:t>
      </w:r>
      <w:r w:rsidRPr="000D4E86">
        <w:rPr>
          <w:color w:val="000000"/>
          <w:sz w:val="22"/>
          <w:szCs w:val="22"/>
        </w:rPr>
        <w:t> esas alınmaktadır. Elektronörofizyoloji alanının uygulama ağırlıklı yapısı göz önünde bulundurularak, öğretim elemanlarının EEG, EMG, polisomnografi ve benzeri elektronörofizyolojik uygulamalara ilişkin teorik bilgiye ek olarak </w:t>
      </w:r>
      <w:r w:rsidRPr="000D4E86">
        <w:rPr>
          <w:bCs/>
          <w:color w:val="000000"/>
          <w:sz w:val="22"/>
          <w:szCs w:val="22"/>
        </w:rPr>
        <w:t>klinik ve laboratuvar deneyimine sahip olmaları</w:t>
      </w:r>
      <w:r w:rsidRPr="000D4E86">
        <w:rPr>
          <w:color w:val="000000"/>
          <w:sz w:val="22"/>
          <w:szCs w:val="22"/>
        </w:rPr>
        <w:t> önemli bir tercih kriteri olarak değerlendirilmektedir.</w:t>
      </w:r>
    </w:p>
    <w:p w14:paraId="12CC0BE2" w14:textId="77777777" w:rsidR="000D4E86" w:rsidRPr="000D4E86" w:rsidRDefault="000D4E86" w:rsidP="000D4E86">
      <w:pPr>
        <w:spacing w:before="100" w:beforeAutospacing="1" w:after="100" w:afterAutospacing="1"/>
        <w:jc w:val="both"/>
        <w:rPr>
          <w:color w:val="000000"/>
          <w:sz w:val="22"/>
          <w:szCs w:val="22"/>
        </w:rPr>
      </w:pPr>
      <w:r w:rsidRPr="000D4E86">
        <w:rPr>
          <w:color w:val="000000"/>
          <w:sz w:val="22"/>
          <w:szCs w:val="22"/>
        </w:rPr>
        <w:t>Yükseltme süreçlerinde ise öğretim elemanlarının akademik performansları; </w:t>
      </w:r>
      <w:r w:rsidRPr="000D4E86">
        <w:rPr>
          <w:bCs/>
          <w:color w:val="000000"/>
          <w:sz w:val="22"/>
          <w:szCs w:val="22"/>
        </w:rPr>
        <w:t>bilimsel yayınlar</w:t>
      </w:r>
      <w:r w:rsidRPr="000D4E86">
        <w:rPr>
          <w:color w:val="000000"/>
          <w:sz w:val="22"/>
          <w:szCs w:val="22"/>
        </w:rPr>
        <w:t>, </w:t>
      </w:r>
      <w:r w:rsidRPr="000D4E86">
        <w:rPr>
          <w:bCs/>
          <w:color w:val="000000"/>
          <w:sz w:val="22"/>
          <w:szCs w:val="22"/>
        </w:rPr>
        <w:t>projeler</w:t>
      </w:r>
      <w:r w:rsidRPr="000D4E86">
        <w:rPr>
          <w:color w:val="000000"/>
          <w:sz w:val="22"/>
          <w:szCs w:val="22"/>
        </w:rPr>
        <w:t>, </w:t>
      </w:r>
      <w:r w:rsidRPr="000D4E86">
        <w:rPr>
          <w:bCs/>
          <w:color w:val="000000"/>
          <w:sz w:val="22"/>
          <w:szCs w:val="22"/>
        </w:rPr>
        <w:t>uygulamalı eğitim faaliyetleri</w:t>
      </w:r>
      <w:r w:rsidRPr="000D4E86">
        <w:rPr>
          <w:color w:val="000000"/>
          <w:sz w:val="22"/>
          <w:szCs w:val="22"/>
        </w:rPr>
        <w:t>, </w:t>
      </w:r>
      <w:r w:rsidRPr="000D4E86">
        <w:rPr>
          <w:bCs/>
          <w:color w:val="000000"/>
          <w:sz w:val="22"/>
          <w:szCs w:val="22"/>
        </w:rPr>
        <w:t>öğrenci geri bildirimleri</w:t>
      </w:r>
      <w:r w:rsidRPr="000D4E86">
        <w:rPr>
          <w:color w:val="000000"/>
          <w:sz w:val="22"/>
          <w:szCs w:val="22"/>
        </w:rPr>
        <w:t>, </w:t>
      </w:r>
      <w:r w:rsidRPr="000D4E86">
        <w:rPr>
          <w:bCs/>
          <w:color w:val="000000"/>
          <w:sz w:val="22"/>
          <w:szCs w:val="22"/>
        </w:rPr>
        <w:t>ders öğrenme çıktılarının sağlanmasına katkıları</w:t>
      </w:r>
      <w:r w:rsidRPr="000D4E86">
        <w:rPr>
          <w:color w:val="000000"/>
          <w:sz w:val="22"/>
          <w:szCs w:val="22"/>
        </w:rPr>
        <w:t> ve </w:t>
      </w:r>
      <w:r w:rsidRPr="000D4E86">
        <w:rPr>
          <w:bCs/>
          <w:color w:val="000000"/>
          <w:sz w:val="22"/>
          <w:szCs w:val="22"/>
        </w:rPr>
        <w:t>programın sürekli iyileştirme çalışmalarındaki rolleri</w:t>
      </w:r>
      <w:r w:rsidRPr="000D4E86">
        <w:rPr>
          <w:color w:val="000000"/>
          <w:sz w:val="22"/>
          <w:szCs w:val="22"/>
        </w:rPr>
        <w:t> dikkate alınarak değerlendirilmektedir. Ayrıca öğretim elemanlarının Bologna Süreci, AKTS iş yükü hesaplamaları, ölçme-değerlendirme yöntemleri ve program çıktılarının izlenmesine yönelik çalışmalara aktif katılım göstermeleri, yükseltme süreçlerinde önemli bir gösterge olarak ele alınmaktadır.</w:t>
      </w:r>
    </w:p>
    <w:p w14:paraId="6EF7AE42" w14:textId="3988DC81" w:rsidR="000D4E86" w:rsidRDefault="000D4E86" w:rsidP="000D4E86">
      <w:pPr>
        <w:spacing w:before="100" w:beforeAutospacing="1" w:after="100" w:afterAutospacing="1"/>
        <w:rPr>
          <w:b/>
          <w:color w:val="000000"/>
          <w:sz w:val="22"/>
          <w:szCs w:val="22"/>
        </w:rPr>
      </w:pPr>
      <w:r>
        <w:rPr>
          <w:b/>
          <w:color w:val="000000"/>
          <w:sz w:val="22"/>
          <w:szCs w:val="22"/>
        </w:rPr>
        <w:t>Kanıtlar</w:t>
      </w:r>
    </w:p>
    <w:p w14:paraId="528015E8" w14:textId="188EE5A2" w:rsidR="000D4E86" w:rsidRDefault="00E9734C" w:rsidP="000D4E86">
      <w:pPr>
        <w:spacing w:before="100" w:beforeAutospacing="1" w:after="100" w:afterAutospacing="1"/>
        <w:rPr>
          <w:color w:val="000000"/>
          <w:sz w:val="22"/>
          <w:szCs w:val="22"/>
        </w:rPr>
      </w:pPr>
      <w:hyperlink r:id="rId109" w:history="1">
        <w:r w:rsidR="000D4E86" w:rsidRPr="007148F2">
          <w:rPr>
            <w:rStyle w:val="Kpr"/>
            <w:sz w:val="22"/>
            <w:szCs w:val="22"/>
          </w:rPr>
          <w:t>https://personel.comu.edu.tr/akademik-kadro-atama-kriterleri-r7.html</w:t>
        </w:r>
      </w:hyperlink>
    </w:p>
    <w:p w14:paraId="177F88DD" w14:textId="3D0C3D16" w:rsidR="00236E89" w:rsidRDefault="007B317C"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b/>
          <w:color w:val="000000"/>
          <w:sz w:val="22"/>
          <w:szCs w:val="22"/>
        </w:rPr>
        <w:t>Tablo 6.2</w:t>
      </w:r>
      <w:r w:rsidRPr="00B52C26">
        <w:rPr>
          <w:color w:val="000000"/>
          <w:sz w:val="22"/>
          <w:szCs w:val="22"/>
        </w:rPr>
        <w:t>’yi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6CA521B5" w14:textId="78A378EE" w:rsidR="000D4E86" w:rsidRPr="000D4E86" w:rsidRDefault="000D4E86" w:rsidP="000D4E86">
      <w:pPr>
        <w:rPr>
          <w:sz w:val="22"/>
          <w:szCs w:val="22"/>
        </w:rPr>
      </w:pPr>
      <w:r>
        <w:rPr>
          <w:sz w:val="22"/>
          <w:szCs w:val="22"/>
        </w:rPr>
        <w:t>Elektronörofizyoloji</w:t>
      </w:r>
      <w:r w:rsidRPr="000D4E86">
        <w:rPr>
          <w:sz w:val="22"/>
          <w:szCs w:val="22"/>
        </w:rPr>
        <w:t xml:space="preserve"> Programında ders dağılım süreci, öğretim elemanlarının akademik unvanları, uzmanlık alanları, mesleki deneyimleri ve önceki dönem ders yükleri dikkate alınarak adil, dengeli ve şeffaf bir biçimde yürütülmektedi</w:t>
      </w:r>
      <w:r>
        <w:rPr>
          <w:sz w:val="22"/>
          <w:szCs w:val="22"/>
        </w:rPr>
        <w:t xml:space="preserve">r. </w:t>
      </w:r>
      <w:r w:rsidRPr="000D4E86">
        <w:rPr>
          <w:sz w:val="22"/>
          <w:szCs w:val="22"/>
        </w:rPr>
        <w:br/>
        <w:t xml:space="preserve">Bu süreç aşağıdaki aşamalar doğrultusunda işletilmektedir: </w:t>
      </w:r>
    </w:p>
    <w:p w14:paraId="41FB64FE" w14:textId="67E9D406" w:rsidR="000D4E86" w:rsidRPr="000D4E86" w:rsidRDefault="000D4E86" w:rsidP="000D4E86">
      <w:pPr>
        <w:jc w:val="both"/>
        <w:rPr>
          <w:sz w:val="22"/>
          <w:szCs w:val="22"/>
        </w:rPr>
      </w:pPr>
      <w:r w:rsidRPr="000D4E86">
        <w:rPr>
          <w:sz w:val="22"/>
          <w:szCs w:val="22"/>
        </w:rPr>
        <w:t>1- Uzmanlık Alanı Esası: Dersler, öncelikle öğretim elemanlarının akademik ve mesleki uzmanlık alanları ile uyumlu olacak şekilde planlanmaktadır. Özellikle uygulamalı ve klinik dersler, ilgili alanda deneyime sahip öğretim elemanları tarafından yürütülmektedir.</w:t>
      </w:r>
    </w:p>
    <w:p w14:paraId="645E35A5" w14:textId="77777777" w:rsidR="000D4E86" w:rsidRPr="000D4E86" w:rsidRDefault="000D4E86" w:rsidP="000D4E86">
      <w:pPr>
        <w:jc w:val="both"/>
        <w:rPr>
          <w:sz w:val="22"/>
          <w:szCs w:val="22"/>
        </w:rPr>
      </w:pPr>
      <w:r w:rsidRPr="000D4E86">
        <w:rPr>
          <w:sz w:val="22"/>
          <w:szCs w:val="22"/>
        </w:rPr>
        <w:t>2- Akademik Unvan ve Deneyim Dikkate Alınması: Teorik dersler ile uygulamalı dersler arasında dengeli bir dağılım sağlanarak öğretim elemanlarının akademik yeterlilikleri ve klinik deneyimleri gözetilmektedir.</w:t>
      </w:r>
      <w:r w:rsidRPr="000D4E86">
        <w:rPr>
          <w:sz w:val="22"/>
          <w:szCs w:val="22"/>
        </w:rPr>
        <w:br/>
        <w:t xml:space="preserve">3- Ders Yükü Dengesi: Tam zamanlı, yarı zamanlı ve ek görevli öğretim elemanlarının ders yükleri, 2547 sayılı Yükseköğretim Kanunu ve ilgili yönetmelikler çerçevesinde dengeli biçimde planlanmaktadır. </w:t>
      </w:r>
    </w:p>
    <w:p w14:paraId="0D3CDED3" w14:textId="77777777" w:rsidR="000D4E86" w:rsidRPr="000D4E86" w:rsidRDefault="000D4E86" w:rsidP="000D4E86">
      <w:pPr>
        <w:jc w:val="both"/>
        <w:rPr>
          <w:sz w:val="22"/>
          <w:szCs w:val="22"/>
        </w:rPr>
      </w:pPr>
      <w:r w:rsidRPr="000D4E86">
        <w:rPr>
          <w:sz w:val="22"/>
          <w:szCs w:val="22"/>
        </w:rPr>
        <w:t>4- Kurul Kararları ve Onay Süreci: Hazırlanan ders dağılımı taslağı; Program Kurulu,</w:t>
      </w:r>
      <w:r w:rsidRPr="000D4E86">
        <w:rPr>
          <w:sz w:val="22"/>
          <w:szCs w:val="22"/>
        </w:rPr>
        <w:br/>
        <w:t xml:space="preserve">Bölüm Kurulu ve </w:t>
      </w:r>
    </w:p>
    <w:p w14:paraId="733CFCFF" w14:textId="37FB42F6" w:rsidR="000D4E86" w:rsidRPr="000D4E86" w:rsidRDefault="000D4E86" w:rsidP="000D4E86">
      <w:pPr>
        <w:jc w:val="both"/>
        <w:rPr>
          <w:sz w:val="22"/>
          <w:szCs w:val="22"/>
        </w:rPr>
      </w:pPr>
      <w:r w:rsidRPr="000D4E86">
        <w:rPr>
          <w:sz w:val="22"/>
          <w:szCs w:val="22"/>
        </w:rPr>
        <w:t>Meslek Yüksekokulu Yönetim Kurulu tarafından görüşülerek karara bağlanmakta ve resmiyet kazanmaktadır.</w:t>
      </w:r>
      <w:r w:rsidRPr="000D4E86">
        <w:rPr>
          <w:sz w:val="22"/>
          <w:szCs w:val="22"/>
        </w:rPr>
        <w:br/>
        <w:t>5-</w:t>
      </w:r>
      <w:r>
        <w:rPr>
          <w:sz w:val="22"/>
          <w:szCs w:val="22"/>
        </w:rPr>
        <w:t xml:space="preserve"> </w:t>
      </w:r>
      <w:r w:rsidRPr="000D4E86">
        <w:rPr>
          <w:sz w:val="22"/>
          <w:szCs w:val="22"/>
        </w:rPr>
        <w:t>Şeffaflık ve Erişilebilirlik:</w:t>
      </w:r>
      <w:r>
        <w:rPr>
          <w:sz w:val="22"/>
          <w:szCs w:val="22"/>
        </w:rPr>
        <w:t xml:space="preserve"> </w:t>
      </w:r>
      <w:r w:rsidRPr="000D4E86">
        <w:rPr>
          <w:sz w:val="22"/>
          <w:szCs w:val="22"/>
        </w:rPr>
        <w:t xml:space="preserve">Onaylanan ders dağılımı, öğretim elemanlarıyla paylaşılmakta; gerektiğinde program web sitesi ve resmi yazışmalar yoluyla erişilebilir hâle getirilmektedir. </w:t>
      </w:r>
    </w:p>
    <w:p w14:paraId="05C2B342" w14:textId="77777777" w:rsidR="000D4E86" w:rsidRPr="000D4E86" w:rsidRDefault="000D4E86" w:rsidP="000D4E86">
      <w:pPr>
        <w:jc w:val="both"/>
      </w:pPr>
      <w:r w:rsidRPr="000D4E86">
        <w:rPr>
          <w:sz w:val="22"/>
          <w:szCs w:val="22"/>
        </w:rPr>
        <w:t>Bu yaklaşım sayesinde Anestezi Programında dersler; öğretim elemanlarının niteliklerine uygun biçimde dağıtılmakta, eğitim-öğretim faaliyetlerinin niteliği korunmakta ve program çıktılarının gerçekleştirilmesine katkı sağlanmaktadır.</w:t>
      </w:r>
      <w:r w:rsidRPr="000D4E86">
        <w:rPr>
          <w:rFonts w:ascii="TimesNewRomanPSMT" w:hAnsi="TimesNewRomanPSMT"/>
          <w:sz w:val="22"/>
          <w:szCs w:val="22"/>
        </w:rPr>
        <w:t xml:space="preserve"> </w:t>
      </w:r>
    </w:p>
    <w:p w14:paraId="1990488A" w14:textId="28B90E23" w:rsidR="000D4E86" w:rsidRDefault="000D4E86" w:rsidP="000D4E86">
      <w:pPr>
        <w:keepLines/>
        <w:pBdr>
          <w:top w:val="nil"/>
          <w:left w:val="nil"/>
          <w:bottom w:val="nil"/>
          <w:right w:val="nil"/>
          <w:between w:val="nil"/>
        </w:pBdr>
        <w:rPr>
          <w:b/>
          <w:color w:val="000000"/>
          <w:sz w:val="22"/>
          <w:szCs w:val="22"/>
        </w:rPr>
      </w:pPr>
      <w:r>
        <w:rPr>
          <w:b/>
          <w:color w:val="000000"/>
          <w:sz w:val="22"/>
          <w:szCs w:val="22"/>
        </w:rPr>
        <w:t>Kanıtlar</w:t>
      </w:r>
    </w:p>
    <w:p w14:paraId="5E602423" w14:textId="43ED8F2B" w:rsidR="000D4E86" w:rsidRDefault="00E9734C" w:rsidP="000D4E86">
      <w:pPr>
        <w:keepLines/>
        <w:pBdr>
          <w:top w:val="nil"/>
          <w:left w:val="nil"/>
          <w:bottom w:val="nil"/>
          <w:right w:val="nil"/>
          <w:between w:val="nil"/>
        </w:pBdr>
        <w:rPr>
          <w:color w:val="000000"/>
          <w:sz w:val="22"/>
          <w:szCs w:val="22"/>
        </w:rPr>
      </w:pPr>
      <w:hyperlink r:id="rId110" w:history="1">
        <w:r w:rsidR="000D4E86" w:rsidRPr="007148F2">
          <w:rPr>
            <w:rStyle w:val="Kpr"/>
            <w:sz w:val="22"/>
            <w:szCs w:val="22"/>
          </w:rPr>
          <w:t>https://shmyo.comu.edu.tr</w:t>
        </w:r>
      </w:hyperlink>
    </w:p>
    <w:p w14:paraId="62629264" w14:textId="7BAE4AC7" w:rsidR="000D4E86" w:rsidRDefault="00E9734C" w:rsidP="000D4E86">
      <w:pPr>
        <w:keepLines/>
        <w:pBdr>
          <w:top w:val="nil"/>
          <w:left w:val="nil"/>
          <w:bottom w:val="nil"/>
          <w:right w:val="nil"/>
          <w:between w:val="nil"/>
        </w:pBdr>
        <w:rPr>
          <w:color w:val="000000"/>
          <w:sz w:val="22"/>
          <w:szCs w:val="22"/>
        </w:rPr>
      </w:pPr>
      <w:hyperlink r:id="rId111" w:history="1">
        <w:r w:rsidR="000D4E86" w:rsidRPr="007148F2">
          <w:rPr>
            <w:rStyle w:val="Kpr"/>
            <w:sz w:val="22"/>
            <w:szCs w:val="22"/>
          </w:rPr>
          <w:t>https://shmyo.comu.edu.tr/kalite-guvence-ve-ic-kontrol/kalite-guvence-politikasi-r131.html</w:t>
        </w:r>
      </w:hyperlink>
    </w:p>
    <w:p w14:paraId="4C260499" w14:textId="77777777" w:rsidR="000D4E86" w:rsidRPr="000D4E86" w:rsidRDefault="000D4E86" w:rsidP="000D4E86">
      <w:pPr>
        <w:keepLines/>
        <w:pBdr>
          <w:top w:val="nil"/>
          <w:left w:val="nil"/>
          <w:bottom w:val="nil"/>
          <w:right w:val="nil"/>
          <w:between w:val="nil"/>
        </w:pBdr>
        <w:rPr>
          <w:color w:val="000000"/>
          <w:sz w:val="22"/>
          <w:szCs w:val="22"/>
        </w:rPr>
      </w:pPr>
    </w:p>
    <w:p w14:paraId="1682D5B8" w14:textId="00FA613F" w:rsidR="007B317C" w:rsidRPr="00B52C26" w:rsidRDefault="007B317C" w:rsidP="0031674A">
      <w:pPr>
        <w:pStyle w:val="Tablo"/>
      </w:pPr>
      <w:r w:rsidRPr="00B52C26">
        <w:t>Tablo 6.1</w:t>
      </w:r>
      <w:r w:rsidR="00AE1590" w:rsidRPr="00B52C26">
        <w:t>.</w:t>
      </w:r>
      <w:r w:rsidRPr="00B52C26">
        <w:t xml:space="preserve"> Öğretim Kadrosunun Analizi</w:t>
      </w:r>
    </w:p>
    <w:p w14:paraId="344DB3E9" w14:textId="641D8DB0" w:rsidR="007B317C" w:rsidRPr="00B52C26" w:rsidRDefault="000D4E86" w:rsidP="0031674A">
      <w:pPr>
        <w:keepNext/>
        <w:pBdr>
          <w:top w:val="nil"/>
          <w:left w:val="nil"/>
          <w:bottom w:val="nil"/>
          <w:right w:val="nil"/>
          <w:between w:val="nil"/>
        </w:pBdr>
        <w:jc w:val="center"/>
        <w:rPr>
          <w:color w:val="000000"/>
          <w:sz w:val="22"/>
          <w:szCs w:val="22"/>
        </w:rPr>
      </w:pPr>
      <w:r>
        <w:rPr>
          <w:color w:val="000000"/>
          <w:sz w:val="22"/>
          <w:szCs w:val="22"/>
        </w:rPr>
        <w:t>Elektronörofizyoloji</w:t>
      </w:r>
    </w:p>
    <w:p w14:paraId="23FBB0BC" w14:textId="77777777" w:rsidR="007B317C" w:rsidRPr="00B52C26" w:rsidRDefault="007B317C" w:rsidP="0031674A">
      <w:pPr>
        <w:keepNext/>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77"/>
        <w:gridCol w:w="782"/>
        <w:gridCol w:w="1147"/>
        <w:gridCol w:w="992"/>
        <w:gridCol w:w="1134"/>
        <w:gridCol w:w="1276"/>
        <w:gridCol w:w="1134"/>
        <w:gridCol w:w="1275"/>
      </w:tblGrid>
      <w:tr w:rsidR="007B317C" w:rsidRPr="00B52C26" w14:paraId="16811A1B" w14:textId="77777777" w:rsidTr="00DE77E4">
        <w:trPr>
          <w:trHeight w:val="20"/>
          <w:jc w:val="center"/>
        </w:trPr>
        <w:tc>
          <w:tcPr>
            <w:tcW w:w="1117" w:type="dxa"/>
            <w:vMerge w:val="restart"/>
            <w:vAlign w:val="center"/>
          </w:tcPr>
          <w:p w14:paraId="09B7F3E4" w14:textId="0BB7FBEB" w:rsidR="007B317C" w:rsidRPr="00B52C26" w:rsidRDefault="007B317C" w:rsidP="00E60E5B">
            <w:pPr>
              <w:jc w:val="center"/>
              <w:rPr>
                <w:sz w:val="18"/>
                <w:szCs w:val="18"/>
              </w:rPr>
            </w:pPr>
            <w:r w:rsidRPr="00B52C26">
              <w:rPr>
                <w:sz w:val="18"/>
                <w:szCs w:val="18"/>
              </w:rPr>
              <w:t>Öğretim Elemanının Adı</w:t>
            </w:r>
            <w:r w:rsidR="00B31319" w:rsidRPr="00B52C26">
              <w:rPr>
                <w:rStyle w:val="DipnotBavurusu"/>
                <w:sz w:val="18"/>
                <w:szCs w:val="18"/>
              </w:rPr>
              <w:footnoteReference w:id="9"/>
            </w:r>
          </w:p>
        </w:tc>
        <w:tc>
          <w:tcPr>
            <w:tcW w:w="777" w:type="dxa"/>
            <w:vMerge w:val="restart"/>
            <w:vAlign w:val="center"/>
          </w:tcPr>
          <w:p w14:paraId="71143244" w14:textId="77777777" w:rsidR="007B317C" w:rsidRPr="00B52C26" w:rsidRDefault="007B317C" w:rsidP="00E60E5B">
            <w:pPr>
              <w:jc w:val="center"/>
              <w:rPr>
                <w:sz w:val="18"/>
                <w:szCs w:val="18"/>
              </w:rPr>
            </w:pPr>
            <w:r w:rsidRPr="00B52C26">
              <w:rPr>
                <w:sz w:val="18"/>
                <w:szCs w:val="18"/>
              </w:rPr>
              <w:t>Unvanı</w:t>
            </w:r>
          </w:p>
        </w:tc>
        <w:tc>
          <w:tcPr>
            <w:tcW w:w="782" w:type="dxa"/>
            <w:vMerge w:val="restart"/>
            <w:vAlign w:val="center"/>
          </w:tcPr>
          <w:p w14:paraId="2ED93CA3" w14:textId="77777777" w:rsidR="007B317C" w:rsidRPr="00B52C26" w:rsidRDefault="007B317C" w:rsidP="00E60E5B">
            <w:pPr>
              <w:jc w:val="center"/>
              <w:rPr>
                <w:sz w:val="18"/>
                <w:szCs w:val="18"/>
              </w:rPr>
            </w:pPr>
            <w:r w:rsidRPr="00B52C26">
              <w:rPr>
                <w:sz w:val="18"/>
                <w:szCs w:val="18"/>
              </w:rPr>
              <w:t>Aldığı Son Derece</w:t>
            </w:r>
          </w:p>
        </w:tc>
        <w:tc>
          <w:tcPr>
            <w:tcW w:w="3273" w:type="dxa"/>
            <w:gridSpan w:val="3"/>
            <w:vAlign w:val="center"/>
          </w:tcPr>
          <w:p w14:paraId="5EF7FC46" w14:textId="77777777" w:rsidR="007B317C" w:rsidRPr="00B52C26" w:rsidRDefault="007B317C" w:rsidP="00E60E5B">
            <w:pPr>
              <w:jc w:val="center"/>
              <w:rPr>
                <w:sz w:val="18"/>
                <w:szCs w:val="18"/>
              </w:rPr>
            </w:pPr>
            <w:r w:rsidRPr="00B52C26">
              <w:rPr>
                <w:sz w:val="18"/>
                <w:szCs w:val="18"/>
              </w:rPr>
              <w:t>Deneyim Süresi, Yıl</w:t>
            </w:r>
          </w:p>
        </w:tc>
        <w:tc>
          <w:tcPr>
            <w:tcW w:w="3685" w:type="dxa"/>
            <w:gridSpan w:val="3"/>
            <w:vAlign w:val="center"/>
          </w:tcPr>
          <w:p w14:paraId="6A95F912" w14:textId="451C051A" w:rsidR="007B317C" w:rsidRPr="00B52C26" w:rsidRDefault="007B317C" w:rsidP="00E60E5B">
            <w:pPr>
              <w:jc w:val="center"/>
              <w:rPr>
                <w:sz w:val="18"/>
                <w:szCs w:val="18"/>
              </w:rPr>
            </w:pPr>
            <w:r w:rsidRPr="00B52C26">
              <w:rPr>
                <w:sz w:val="18"/>
                <w:szCs w:val="18"/>
              </w:rPr>
              <w:t>Etkinlik Düzeyi (yüksek, orta, düşük, yok)</w:t>
            </w:r>
            <w:r w:rsidR="00B31319" w:rsidRPr="00B52C26">
              <w:rPr>
                <w:rStyle w:val="DipnotBavurusu"/>
                <w:sz w:val="18"/>
                <w:szCs w:val="18"/>
              </w:rPr>
              <w:footnoteReference w:id="10"/>
            </w:r>
          </w:p>
        </w:tc>
      </w:tr>
      <w:tr w:rsidR="007B317C" w:rsidRPr="00B52C26" w14:paraId="22B9E22D" w14:textId="77777777" w:rsidTr="00DE77E4">
        <w:trPr>
          <w:trHeight w:val="20"/>
          <w:jc w:val="center"/>
        </w:trPr>
        <w:tc>
          <w:tcPr>
            <w:tcW w:w="1117" w:type="dxa"/>
            <w:vMerge/>
            <w:vAlign w:val="center"/>
          </w:tcPr>
          <w:p w14:paraId="71D34D3B" w14:textId="77777777" w:rsidR="007B317C" w:rsidRPr="00B52C26" w:rsidRDefault="007B317C" w:rsidP="00E60E5B">
            <w:pPr>
              <w:widowControl w:val="0"/>
              <w:pBdr>
                <w:top w:val="nil"/>
                <w:left w:val="nil"/>
                <w:bottom w:val="nil"/>
                <w:right w:val="nil"/>
                <w:between w:val="nil"/>
              </w:pBdr>
              <w:spacing w:line="276" w:lineRule="auto"/>
              <w:rPr>
                <w:sz w:val="18"/>
                <w:szCs w:val="18"/>
              </w:rPr>
            </w:pPr>
          </w:p>
        </w:tc>
        <w:tc>
          <w:tcPr>
            <w:tcW w:w="777" w:type="dxa"/>
            <w:vMerge/>
            <w:vAlign w:val="center"/>
          </w:tcPr>
          <w:p w14:paraId="5246BEF4" w14:textId="77777777" w:rsidR="007B317C" w:rsidRPr="00B52C26" w:rsidRDefault="007B317C" w:rsidP="00E60E5B">
            <w:pPr>
              <w:widowControl w:val="0"/>
              <w:pBdr>
                <w:top w:val="nil"/>
                <w:left w:val="nil"/>
                <w:bottom w:val="nil"/>
                <w:right w:val="nil"/>
                <w:between w:val="nil"/>
              </w:pBdr>
              <w:spacing w:line="276" w:lineRule="auto"/>
              <w:rPr>
                <w:sz w:val="18"/>
                <w:szCs w:val="18"/>
              </w:rPr>
            </w:pPr>
          </w:p>
        </w:tc>
        <w:tc>
          <w:tcPr>
            <w:tcW w:w="782" w:type="dxa"/>
            <w:vMerge/>
            <w:vAlign w:val="center"/>
          </w:tcPr>
          <w:p w14:paraId="7F186D7B" w14:textId="77777777" w:rsidR="007B317C" w:rsidRPr="00B52C26" w:rsidRDefault="007B317C" w:rsidP="00E60E5B">
            <w:pPr>
              <w:widowControl w:val="0"/>
              <w:pBdr>
                <w:top w:val="nil"/>
                <w:left w:val="nil"/>
                <w:bottom w:val="nil"/>
                <w:right w:val="nil"/>
                <w:between w:val="nil"/>
              </w:pBdr>
              <w:spacing w:line="276" w:lineRule="auto"/>
              <w:rPr>
                <w:sz w:val="18"/>
                <w:szCs w:val="18"/>
              </w:rPr>
            </w:pPr>
          </w:p>
        </w:tc>
        <w:tc>
          <w:tcPr>
            <w:tcW w:w="1147" w:type="dxa"/>
            <w:vAlign w:val="center"/>
          </w:tcPr>
          <w:p w14:paraId="672CF587" w14:textId="77777777" w:rsidR="007B317C" w:rsidRPr="00B52C26" w:rsidRDefault="007B317C" w:rsidP="00E60E5B">
            <w:pPr>
              <w:jc w:val="center"/>
              <w:rPr>
                <w:sz w:val="18"/>
                <w:szCs w:val="18"/>
              </w:rPr>
            </w:pPr>
            <w:r w:rsidRPr="00B52C26">
              <w:rPr>
                <w:sz w:val="18"/>
                <w:szCs w:val="18"/>
              </w:rPr>
              <w:t>Kamu/</w:t>
            </w:r>
          </w:p>
          <w:p w14:paraId="42D420F9" w14:textId="77777777" w:rsidR="007B317C" w:rsidRPr="00B52C26" w:rsidRDefault="007B317C" w:rsidP="00E60E5B">
            <w:pPr>
              <w:jc w:val="center"/>
              <w:rPr>
                <w:sz w:val="18"/>
                <w:szCs w:val="18"/>
              </w:rPr>
            </w:pPr>
            <w:r w:rsidRPr="00B52C26">
              <w:rPr>
                <w:sz w:val="18"/>
                <w:szCs w:val="18"/>
              </w:rPr>
              <w:t>Sanayi Deneyimi</w:t>
            </w:r>
          </w:p>
        </w:tc>
        <w:tc>
          <w:tcPr>
            <w:tcW w:w="992" w:type="dxa"/>
            <w:vAlign w:val="center"/>
          </w:tcPr>
          <w:p w14:paraId="5F01BDA2" w14:textId="77777777" w:rsidR="007B317C" w:rsidRPr="00B52C26" w:rsidRDefault="007B317C" w:rsidP="00E60E5B">
            <w:pPr>
              <w:jc w:val="center"/>
              <w:rPr>
                <w:sz w:val="18"/>
                <w:szCs w:val="18"/>
              </w:rPr>
            </w:pPr>
            <w:r w:rsidRPr="00B52C26">
              <w:rPr>
                <w:sz w:val="18"/>
                <w:szCs w:val="18"/>
              </w:rPr>
              <w:t>Öğretim Deneyimi</w:t>
            </w:r>
          </w:p>
        </w:tc>
        <w:tc>
          <w:tcPr>
            <w:tcW w:w="1134" w:type="dxa"/>
            <w:vAlign w:val="center"/>
          </w:tcPr>
          <w:p w14:paraId="60D4CD23" w14:textId="77777777" w:rsidR="007B317C" w:rsidRPr="00B52C26" w:rsidRDefault="007B317C" w:rsidP="00E60E5B">
            <w:pPr>
              <w:jc w:val="center"/>
              <w:rPr>
                <w:sz w:val="18"/>
                <w:szCs w:val="18"/>
              </w:rPr>
            </w:pPr>
            <w:r w:rsidRPr="00B52C26">
              <w:rPr>
                <w:sz w:val="18"/>
                <w:szCs w:val="18"/>
              </w:rPr>
              <w:t>Bu Kurumdaki Deneyimi</w:t>
            </w:r>
          </w:p>
        </w:tc>
        <w:tc>
          <w:tcPr>
            <w:tcW w:w="1276" w:type="dxa"/>
            <w:vAlign w:val="center"/>
          </w:tcPr>
          <w:p w14:paraId="5ECE9706" w14:textId="77777777" w:rsidR="007B317C" w:rsidRPr="00B52C26" w:rsidRDefault="007B317C" w:rsidP="00E60E5B">
            <w:pPr>
              <w:jc w:val="center"/>
              <w:rPr>
                <w:sz w:val="18"/>
                <w:szCs w:val="18"/>
              </w:rPr>
            </w:pPr>
            <w:r w:rsidRPr="00B52C26">
              <w:rPr>
                <w:sz w:val="18"/>
                <w:szCs w:val="18"/>
              </w:rPr>
              <w:t>Mesleki Kuruluşlarda</w:t>
            </w:r>
          </w:p>
        </w:tc>
        <w:tc>
          <w:tcPr>
            <w:tcW w:w="1134" w:type="dxa"/>
            <w:vAlign w:val="center"/>
          </w:tcPr>
          <w:p w14:paraId="36849CD1" w14:textId="77777777" w:rsidR="007B317C" w:rsidRPr="00B52C26" w:rsidRDefault="007B317C" w:rsidP="00E60E5B">
            <w:pPr>
              <w:jc w:val="center"/>
              <w:rPr>
                <w:sz w:val="18"/>
                <w:szCs w:val="18"/>
              </w:rPr>
            </w:pPr>
            <w:r w:rsidRPr="00B52C26">
              <w:rPr>
                <w:sz w:val="18"/>
                <w:szCs w:val="18"/>
              </w:rPr>
              <w:t>Araştırmada</w:t>
            </w:r>
          </w:p>
        </w:tc>
        <w:tc>
          <w:tcPr>
            <w:tcW w:w="1275" w:type="dxa"/>
            <w:vAlign w:val="center"/>
          </w:tcPr>
          <w:p w14:paraId="1880DD63" w14:textId="77777777" w:rsidR="007B317C" w:rsidRPr="00B52C26" w:rsidRDefault="007B317C" w:rsidP="00E60E5B">
            <w:pPr>
              <w:jc w:val="center"/>
              <w:rPr>
                <w:sz w:val="18"/>
                <w:szCs w:val="18"/>
              </w:rPr>
            </w:pPr>
            <w:r w:rsidRPr="00B52C26">
              <w:rPr>
                <w:sz w:val="18"/>
                <w:szCs w:val="18"/>
              </w:rPr>
              <w:t>Sanayiye Verilen Danışmanlıkta</w:t>
            </w:r>
          </w:p>
        </w:tc>
      </w:tr>
      <w:tr w:rsidR="007B317C" w:rsidRPr="00B52C26" w14:paraId="55FF41BA" w14:textId="77777777" w:rsidTr="00DE77E4">
        <w:trPr>
          <w:jc w:val="center"/>
        </w:trPr>
        <w:tc>
          <w:tcPr>
            <w:tcW w:w="1117" w:type="dxa"/>
            <w:vAlign w:val="center"/>
          </w:tcPr>
          <w:p w14:paraId="5026AF90" w14:textId="1CDDF820" w:rsidR="007B317C" w:rsidRPr="00B52C26" w:rsidRDefault="000D4E86" w:rsidP="00E60E5B">
            <w:pPr>
              <w:jc w:val="center"/>
              <w:rPr>
                <w:sz w:val="18"/>
                <w:szCs w:val="18"/>
              </w:rPr>
            </w:pPr>
            <w:r>
              <w:rPr>
                <w:sz w:val="18"/>
                <w:szCs w:val="18"/>
              </w:rPr>
              <w:t>Ahmet Ali Berber</w:t>
            </w:r>
          </w:p>
        </w:tc>
        <w:tc>
          <w:tcPr>
            <w:tcW w:w="777" w:type="dxa"/>
            <w:vAlign w:val="center"/>
          </w:tcPr>
          <w:p w14:paraId="772A11A2" w14:textId="2944B226" w:rsidR="007B317C" w:rsidRPr="00B52C26" w:rsidRDefault="000D4E86" w:rsidP="00E60E5B">
            <w:pPr>
              <w:jc w:val="center"/>
              <w:rPr>
                <w:sz w:val="18"/>
                <w:szCs w:val="18"/>
              </w:rPr>
            </w:pPr>
            <w:r>
              <w:rPr>
                <w:sz w:val="18"/>
                <w:szCs w:val="18"/>
              </w:rPr>
              <w:t>Doç. Dr.</w:t>
            </w:r>
          </w:p>
        </w:tc>
        <w:tc>
          <w:tcPr>
            <w:tcW w:w="782" w:type="dxa"/>
            <w:vAlign w:val="center"/>
          </w:tcPr>
          <w:p w14:paraId="23F36A64" w14:textId="76C80C4D" w:rsidR="007B317C" w:rsidRPr="00B52C26" w:rsidRDefault="00AE4A19" w:rsidP="00E60E5B">
            <w:pPr>
              <w:jc w:val="center"/>
              <w:rPr>
                <w:sz w:val="18"/>
                <w:szCs w:val="18"/>
              </w:rPr>
            </w:pPr>
            <w:r>
              <w:rPr>
                <w:sz w:val="18"/>
                <w:szCs w:val="18"/>
              </w:rPr>
              <w:t>1</w:t>
            </w:r>
          </w:p>
        </w:tc>
        <w:tc>
          <w:tcPr>
            <w:tcW w:w="1147" w:type="dxa"/>
            <w:vAlign w:val="center"/>
          </w:tcPr>
          <w:p w14:paraId="4C453F97" w14:textId="77777777" w:rsidR="007B317C" w:rsidRPr="00B52C26" w:rsidRDefault="007B317C" w:rsidP="00E60E5B">
            <w:pPr>
              <w:jc w:val="center"/>
              <w:rPr>
                <w:sz w:val="18"/>
                <w:szCs w:val="18"/>
              </w:rPr>
            </w:pPr>
          </w:p>
        </w:tc>
        <w:tc>
          <w:tcPr>
            <w:tcW w:w="992" w:type="dxa"/>
            <w:vAlign w:val="center"/>
          </w:tcPr>
          <w:p w14:paraId="17A565B7" w14:textId="24BB393E" w:rsidR="007B317C" w:rsidRPr="00B52C26" w:rsidRDefault="00AE4A19" w:rsidP="00E60E5B">
            <w:pPr>
              <w:jc w:val="center"/>
              <w:rPr>
                <w:sz w:val="18"/>
                <w:szCs w:val="18"/>
              </w:rPr>
            </w:pPr>
            <w:r>
              <w:rPr>
                <w:sz w:val="18"/>
                <w:szCs w:val="18"/>
              </w:rPr>
              <w:t>19</w:t>
            </w:r>
          </w:p>
        </w:tc>
        <w:tc>
          <w:tcPr>
            <w:tcW w:w="1134" w:type="dxa"/>
            <w:vAlign w:val="center"/>
          </w:tcPr>
          <w:p w14:paraId="3F3BD980" w14:textId="51AF80AC" w:rsidR="007B317C" w:rsidRPr="00B52C26" w:rsidRDefault="00AE4A19" w:rsidP="00E60E5B">
            <w:pPr>
              <w:jc w:val="center"/>
              <w:rPr>
                <w:sz w:val="18"/>
                <w:szCs w:val="18"/>
              </w:rPr>
            </w:pPr>
            <w:r>
              <w:rPr>
                <w:sz w:val="18"/>
                <w:szCs w:val="18"/>
              </w:rPr>
              <w:t>10</w:t>
            </w:r>
          </w:p>
        </w:tc>
        <w:tc>
          <w:tcPr>
            <w:tcW w:w="1276" w:type="dxa"/>
            <w:vAlign w:val="center"/>
          </w:tcPr>
          <w:p w14:paraId="7613C9EE" w14:textId="79E90FD1" w:rsidR="007B317C" w:rsidRPr="00B52C26" w:rsidRDefault="00AE4A19" w:rsidP="00E60E5B">
            <w:pPr>
              <w:jc w:val="center"/>
              <w:rPr>
                <w:sz w:val="18"/>
                <w:szCs w:val="18"/>
              </w:rPr>
            </w:pPr>
            <w:r>
              <w:rPr>
                <w:sz w:val="18"/>
                <w:szCs w:val="18"/>
              </w:rPr>
              <w:t>orta</w:t>
            </w:r>
          </w:p>
        </w:tc>
        <w:tc>
          <w:tcPr>
            <w:tcW w:w="1134" w:type="dxa"/>
            <w:vAlign w:val="center"/>
          </w:tcPr>
          <w:p w14:paraId="7036A5C5" w14:textId="347A581D" w:rsidR="007B317C" w:rsidRPr="00B52C26" w:rsidRDefault="00AE4A19" w:rsidP="00E60E5B">
            <w:pPr>
              <w:jc w:val="center"/>
              <w:rPr>
                <w:sz w:val="18"/>
                <w:szCs w:val="18"/>
              </w:rPr>
            </w:pPr>
            <w:r>
              <w:rPr>
                <w:sz w:val="18"/>
                <w:szCs w:val="18"/>
              </w:rPr>
              <w:t>yüksek</w:t>
            </w:r>
          </w:p>
        </w:tc>
        <w:tc>
          <w:tcPr>
            <w:tcW w:w="1275" w:type="dxa"/>
            <w:vAlign w:val="center"/>
          </w:tcPr>
          <w:p w14:paraId="7B826F93" w14:textId="57C73DEE" w:rsidR="007B317C" w:rsidRPr="00B52C26" w:rsidRDefault="00AE4A19" w:rsidP="00E60E5B">
            <w:pPr>
              <w:jc w:val="center"/>
              <w:rPr>
                <w:sz w:val="18"/>
                <w:szCs w:val="18"/>
              </w:rPr>
            </w:pPr>
            <w:r>
              <w:rPr>
                <w:sz w:val="18"/>
                <w:szCs w:val="18"/>
              </w:rPr>
              <w:t>yok</w:t>
            </w:r>
          </w:p>
        </w:tc>
      </w:tr>
      <w:tr w:rsidR="007B317C" w:rsidRPr="00B52C26" w14:paraId="66C493F2" w14:textId="77777777" w:rsidTr="00DE77E4">
        <w:trPr>
          <w:jc w:val="center"/>
        </w:trPr>
        <w:tc>
          <w:tcPr>
            <w:tcW w:w="1117" w:type="dxa"/>
            <w:vAlign w:val="center"/>
          </w:tcPr>
          <w:p w14:paraId="3C8968FE" w14:textId="362B879D" w:rsidR="007B317C" w:rsidRPr="00B52C26" w:rsidRDefault="000D4E86" w:rsidP="00E60E5B">
            <w:pPr>
              <w:jc w:val="center"/>
              <w:rPr>
                <w:sz w:val="18"/>
                <w:szCs w:val="18"/>
              </w:rPr>
            </w:pPr>
            <w:r>
              <w:rPr>
                <w:sz w:val="18"/>
                <w:szCs w:val="18"/>
              </w:rPr>
              <w:t>Nuray Yıldırım</w:t>
            </w:r>
          </w:p>
        </w:tc>
        <w:tc>
          <w:tcPr>
            <w:tcW w:w="777" w:type="dxa"/>
            <w:vAlign w:val="center"/>
          </w:tcPr>
          <w:p w14:paraId="7E8DABBD" w14:textId="3EFE60CA" w:rsidR="007B317C" w:rsidRPr="00B52C26" w:rsidRDefault="000D4E86" w:rsidP="00E60E5B">
            <w:pPr>
              <w:jc w:val="center"/>
              <w:rPr>
                <w:sz w:val="18"/>
                <w:szCs w:val="18"/>
              </w:rPr>
            </w:pPr>
            <w:r>
              <w:rPr>
                <w:sz w:val="18"/>
                <w:szCs w:val="18"/>
              </w:rPr>
              <w:t>Dr. Öğr. Üyesi</w:t>
            </w:r>
          </w:p>
        </w:tc>
        <w:tc>
          <w:tcPr>
            <w:tcW w:w="782" w:type="dxa"/>
            <w:vAlign w:val="center"/>
          </w:tcPr>
          <w:p w14:paraId="1C027F34" w14:textId="7E092942" w:rsidR="007B317C" w:rsidRPr="00B52C26" w:rsidRDefault="000D4E86" w:rsidP="00E60E5B">
            <w:pPr>
              <w:jc w:val="center"/>
              <w:rPr>
                <w:sz w:val="18"/>
                <w:szCs w:val="18"/>
              </w:rPr>
            </w:pPr>
            <w:r>
              <w:rPr>
                <w:sz w:val="18"/>
                <w:szCs w:val="18"/>
              </w:rPr>
              <w:t>2</w:t>
            </w:r>
          </w:p>
        </w:tc>
        <w:tc>
          <w:tcPr>
            <w:tcW w:w="1147" w:type="dxa"/>
            <w:vAlign w:val="center"/>
          </w:tcPr>
          <w:p w14:paraId="26D6A604" w14:textId="2656EB2F" w:rsidR="007B317C" w:rsidRPr="00B52C26" w:rsidRDefault="007B317C" w:rsidP="00E60E5B">
            <w:pPr>
              <w:jc w:val="center"/>
              <w:rPr>
                <w:sz w:val="18"/>
                <w:szCs w:val="18"/>
              </w:rPr>
            </w:pPr>
          </w:p>
        </w:tc>
        <w:tc>
          <w:tcPr>
            <w:tcW w:w="992" w:type="dxa"/>
            <w:vAlign w:val="center"/>
          </w:tcPr>
          <w:p w14:paraId="13AB9CCE" w14:textId="1B090AA0" w:rsidR="007B317C" w:rsidRPr="00B52C26" w:rsidRDefault="000D4E86" w:rsidP="00E60E5B">
            <w:pPr>
              <w:jc w:val="center"/>
              <w:rPr>
                <w:sz w:val="18"/>
                <w:szCs w:val="18"/>
              </w:rPr>
            </w:pPr>
            <w:r>
              <w:rPr>
                <w:sz w:val="18"/>
                <w:szCs w:val="18"/>
              </w:rPr>
              <w:t>4</w:t>
            </w:r>
          </w:p>
        </w:tc>
        <w:tc>
          <w:tcPr>
            <w:tcW w:w="1134" w:type="dxa"/>
            <w:vAlign w:val="center"/>
          </w:tcPr>
          <w:p w14:paraId="39AB4AE6" w14:textId="6886EB98" w:rsidR="007B317C" w:rsidRPr="00B52C26" w:rsidRDefault="000D4E86" w:rsidP="00E60E5B">
            <w:pPr>
              <w:jc w:val="center"/>
              <w:rPr>
                <w:sz w:val="18"/>
                <w:szCs w:val="18"/>
              </w:rPr>
            </w:pPr>
            <w:r>
              <w:rPr>
                <w:sz w:val="18"/>
                <w:szCs w:val="18"/>
              </w:rPr>
              <w:t>16</w:t>
            </w:r>
          </w:p>
        </w:tc>
        <w:tc>
          <w:tcPr>
            <w:tcW w:w="1276" w:type="dxa"/>
            <w:vAlign w:val="center"/>
          </w:tcPr>
          <w:p w14:paraId="7B653F01" w14:textId="77777777" w:rsidR="007B317C" w:rsidRPr="00B52C26" w:rsidRDefault="007B317C" w:rsidP="00E60E5B">
            <w:pPr>
              <w:jc w:val="center"/>
              <w:rPr>
                <w:sz w:val="18"/>
                <w:szCs w:val="18"/>
              </w:rPr>
            </w:pPr>
          </w:p>
        </w:tc>
        <w:tc>
          <w:tcPr>
            <w:tcW w:w="1134" w:type="dxa"/>
            <w:vAlign w:val="center"/>
          </w:tcPr>
          <w:p w14:paraId="762F0751" w14:textId="65F90F7D" w:rsidR="007B317C" w:rsidRPr="00B52C26" w:rsidRDefault="000D4E86" w:rsidP="00E60E5B">
            <w:pPr>
              <w:jc w:val="center"/>
              <w:rPr>
                <w:sz w:val="18"/>
                <w:szCs w:val="18"/>
              </w:rPr>
            </w:pPr>
            <w:r>
              <w:rPr>
                <w:sz w:val="18"/>
                <w:szCs w:val="18"/>
              </w:rPr>
              <w:t>Yüksek</w:t>
            </w:r>
          </w:p>
        </w:tc>
        <w:tc>
          <w:tcPr>
            <w:tcW w:w="1275" w:type="dxa"/>
            <w:vAlign w:val="center"/>
          </w:tcPr>
          <w:p w14:paraId="0538954E" w14:textId="77777777" w:rsidR="007B317C" w:rsidRPr="00B52C26" w:rsidRDefault="007B317C" w:rsidP="00E60E5B">
            <w:pPr>
              <w:jc w:val="center"/>
              <w:rPr>
                <w:sz w:val="18"/>
                <w:szCs w:val="18"/>
              </w:rPr>
            </w:pPr>
          </w:p>
        </w:tc>
      </w:tr>
    </w:tbl>
    <w:p w14:paraId="12B24813" w14:textId="20716184" w:rsidR="00236E89" w:rsidRPr="00B52C26" w:rsidRDefault="007B317C" w:rsidP="00B31319">
      <w:pPr>
        <w:pStyle w:val="Tablo"/>
      </w:pPr>
      <w:bookmarkStart w:id="28" w:name="_heading=h.3fwokq0" w:colFirst="0" w:colLast="0"/>
      <w:bookmarkEnd w:id="28"/>
      <w:r w:rsidRPr="00B52C26">
        <w:t>Tablo 6.2</w:t>
      </w:r>
      <w:r w:rsidR="00AE1590" w:rsidRPr="00B52C26">
        <w:t>.</w:t>
      </w:r>
      <w:r w:rsidRPr="00B52C26">
        <w:t xml:space="preserve"> Öğretim Kadrosu </w:t>
      </w:r>
      <w:r w:rsidR="00EF5B25" w:rsidRPr="00B52C26">
        <w:t>Yük Özeti</w:t>
      </w:r>
    </w:p>
    <w:p w14:paraId="299C2653" w14:textId="77777777" w:rsidR="000D4E86" w:rsidRPr="00B52C26" w:rsidRDefault="000D4E86" w:rsidP="000D4E86">
      <w:pPr>
        <w:keepNext/>
        <w:pBdr>
          <w:top w:val="nil"/>
          <w:left w:val="nil"/>
          <w:bottom w:val="nil"/>
          <w:right w:val="nil"/>
          <w:between w:val="nil"/>
        </w:pBdr>
        <w:jc w:val="center"/>
        <w:rPr>
          <w:color w:val="000000"/>
          <w:sz w:val="22"/>
          <w:szCs w:val="22"/>
        </w:rPr>
      </w:pPr>
      <w:r>
        <w:rPr>
          <w:color w:val="000000"/>
          <w:sz w:val="22"/>
          <w:szCs w:val="22"/>
        </w:rPr>
        <w:t>Elektronörofizyoloji</w:t>
      </w:r>
    </w:p>
    <w:p w14:paraId="466EDF19" w14:textId="77777777" w:rsidR="00236E89" w:rsidRPr="00B52C26" w:rsidRDefault="00236E89">
      <w:pPr>
        <w:pBdr>
          <w:top w:val="nil"/>
          <w:left w:val="nil"/>
          <w:bottom w:val="nil"/>
          <w:right w:val="nil"/>
          <w:between w:val="nil"/>
        </w:pBdr>
        <w:jc w:val="center"/>
        <w:rPr>
          <w:i/>
          <w:color w:val="000000"/>
          <w:sz w:val="22"/>
          <w:szCs w:val="22"/>
        </w:rPr>
      </w:pPr>
    </w:p>
    <w:tbl>
      <w:tblPr>
        <w:tblStyle w:val="a5"/>
        <w:tblW w:w="734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3278"/>
        <w:gridCol w:w="567"/>
        <w:gridCol w:w="948"/>
        <w:gridCol w:w="1160"/>
      </w:tblGrid>
      <w:tr w:rsidR="00236E89" w:rsidRPr="00B52C26" w14:paraId="7F96FB95" w14:textId="77777777" w:rsidTr="005D3575">
        <w:trPr>
          <w:trHeight w:val="428"/>
          <w:jc w:val="center"/>
        </w:trPr>
        <w:tc>
          <w:tcPr>
            <w:tcW w:w="1395" w:type="dxa"/>
            <w:vMerge w:val="restart"/>
            <w:vAlign w:val="center"/>
          </w:tcPr>
          <w:p w14:paraId="26718B24" w14:textId="77777777" w:rsidR="00236E89" w:rsidRPr="00B52C26" w:rsidRDefault="00EF5B25">
            <w:pPr>
              <w:jc w:val="center"/>
              <w:rPr>
                <w:sz w:val="18"/>
                <w:szCs w:val="18"/>
              </w:rPr>
            </w:pPr>
            <w:r w:rsidRPr="00B52C26">
              <w:rPr>
                <w:sz w:val="18"/>
                <w:szCs w:val="18"/>
              </w:rPr>
              <w:lastRenderedPageBreak/>
              <w:t>Öğretim Elemanının Adı Soyadı (Unvanı)</w:t>
            </w:r>
          </w:p>
        </w:tc>
        <w:tc>
          <w:tcPr>
            <w:tcW w:w="3278" w:type="dxa"/>
            <w:vMerge w:val="restart"/>
            <w:vAlign w:val="center"/>
          </w:tcPr>
          <w:p w14:paraId="6CF39B5F" w14:textId="77777777" w:rsidR="00236E89" w:rsidRPr="00B52C26" w:rsidRDefault="00EF5B25">
            <w:pPr>
              <w:jc w:val="center"/>
              <w:rPr>
                <w:sz w:val="18"/>
                <w:szCs w:val="18"/>
              </w:rPr>
            </w:pPr>
            <w:r w:rsidRPr="00B52C26">
              <w:rPr>
                <w:sz w:val="18"/>
                <w:szCs w:val="18"/>
              </w:rPr>
              <w:t xml:space="preserve">Verdiği Dersler </w:t>
            </w:r>
          </w:p>
          <w:p w14:paraId="589C8DA9" w14:textId="0C694076" w:rsidR="00236E89" w:rsidRPr="00B52C26" w:rsidRDefault="00EF5B25">
            <w:pPr>
              <w:jc w:val="center"/>
              <w:rPr>
                <w:sz w:val="18"/>
                <w:szCs w:val="18"/>
              </w:rPr>
            </w:pPr>
            <w:r w:rsidRPr="00B52C26">
              <w:rPr>
                <w:sz w:val="18"/>
                <w:szCs w:val="18"/>
              </w:rPr>
              <w:t>(Dersin Kodu/ Kredisi/ Dönemi/ Yılı)</w:t>
            </w:r>
            <w:r w:rsidR="00B31319" w:rsidRPr="00B52C26">
              <w:rPr>
                <w:rStyle w:val="DipnotBavurusu"/>
                <w:sz w:val="18"/>
                <w:szCs w:val="18"/>
              </w:rPr>
              <w:footnoteReference w:id="11"/>
            </w:r>
          </w:p>
        </w:tc>
        <w:tc>
          <w:tcPr>
            <w:tcW w:w="2675" w:type="dxa"/>
            <w:gridSpan w:val="3"/>
            <w:vAlign w:val="center"/>
          </w:tcPr>
          <w:p w14:paraId="08F379DE" w14:textId="220894B9" w:rsidR="00236E89" w:rsidRPr="00B52C26" w:rsidRDefault="00EF5B25">
            <w:pPr>
              <w:jc w:val="center"/>
              <w:rPr>
                <w:sz w:val="18"/>
                <w:szCs w:val="18"/>
              </w:rPr>
            </w:pPr>
            <w:r w:rsidRPr="00B52C26">
              <w:rPr>
                <w:sz w:val="18"/>
                <w:szCs w:val="18"/>
              </w:rPr>
              <w:t>Toplam Etkinlik Dağılımı</w:t>
            </w:r>
            <w:r w:rsidR="00B31319" w:rsidRPr="00B52C26">
              <w:rPr>
                <w:rStyle w:val="DipnotBavurusu"/>
                <w:sz w:val="18"/>
                <w:szCs w:val="18"/>
              </w:rPr>
              <w:footnoteReference w:id="12"/>
            </w:r>
          </w:p>
        </w:tc>
      </w:tr>
      <w:tr w:rsidR="00236E89" w:rsidRPr="00B52C26" w14:paraId="451FE58D" w14:textId="77777777" w:rsidTr="005D3575">
        <w:trPr>
          <w:trHeight w:val="744"/>
          <w:jc w:val="center"/>
        </w:trPr>
        <w:tc>
          <w:tcPr>
            <w:tcW w:w="1395" w:type="dxa"/>
            <w:vMerge/>
            <w:vAlign w:val="center"/>
          </w:tcPr>
          <w:p w14:paraId="5E3E7D56" w14:textId="77777777" w:rsidR="00236E89" w:rsidRPr="00B52C26" w:rsidRDefault="00236E89">
            <w:pPr>
              <w:widowControl w:val="0"/>
              <w:pBdr>
                <w:top w:val="nil"/>
                <w:left w:val="nil"/>
                <w:bottom w:val="nil"/>
                <w:right w:val="nil"/>
                <w:between w:val="nil"/>
              </w:pBdr>
              <w:spacing w:line="276" w:lineRule="auto"/>
              <w:rPr>
                <w:sz w:val="18"/>
                <w:szCs w:val="18"/>
              </w:rPr>
            </w:pPr>
          </w:p>
        </w:tc>
        <w:tc>
          <w:tcPr>
            <w:tcW w:w="3278" w:type="dxa"/>
            <w:vMerge/>
            <w:vAlign w:val="center"/>
          </w:tcPr>
          <w:p w14:paraId="1E5B2FF9" w14:textId="77777777" w:rsidR="00236E89" w:rsidRPr="00B52C26" w:rsidRDefault="00236E89">
            <w:pPr>
              <w:widowControl w:val="0"/>
              <w:pBdr>
                <w:top w:val="nil"/>
                <w:left w:val="nil"/>
                <w:bottom w:val="nil"/>
                <w:right w:val="nil"/>
                <w:between w:val="nil"/>
              </w:pBdr>
              <w:spacing w:line="276" w:lineRule="auto"/>
              <w:rPr>
                <w:sz w:val="18"/>
                <w:szCs w:val="18"/>
              </w:rPr>
            </w:pPr>
          </w:p>
        </w:tc>
        <w:tc>
          <w:tcPr>
            <w:tcW w:w="567" w:type="dxa"/>
            <w:vAlign w:val="center"/>
          </w:tcPr>
          <w:p w14:paraId="2B4C343B" w14:textId="77777777" w:rsidR="00236E89" w:rsidRPr="00B52C26" w:rsidRDefault="00EF5B25">
            <w:pPr>
              <w:jc w:val="center"/>
              <w:rPr>
                <w:sz w:val="18"/>
                <w:szCs w:val="18"/>
              </w:rPr>
            </w:pPr>
            <w:r w:rsidRPr="00B52C26">
              <w:rPr>
                <w:sz w:val="18"/>
                <w:szCs w:val="18"/>
              </w:rPr>
              <w:t>Öğretim</w:t>
            </w:r>
          </w:p>
        </w:tc>
        <w:tc>
          <w:tcPr>
            <w:tcW w:w="948" w:type="dxa"/>
            <w:vAlign w:val="center"/>
          </w:tcPr>
          <w:p w14:paraId="257C8DEE" w14:textId="1199555A" w:rsidR="00236E89" w:rsidRPr="00B52C26" w:rsidRDefault="00EF5B25">
            <w:pPr>
              <w:jc w:val="center"/>
              <w:rPr>
                <w:sz w:val="18"/>
                <w:szCs w:val="18"/>
              </w:rPr>
            </w:pPr>
            <w:r w:rsidRPr="00B52C26">
              <w:rPr>
                <w:sz w:val="18"/>
                <w:szCs w:val="18"/>
              </w:rPr>
              <w:t>Araştırma</w:t>
            </w:r>
            <w:r w:rsidR="00B31319" w:rsidRPr="00B52C26">
              <w:rPr>
                <w:rStyle w:val="DipnotBavurusu"/>
                <w:sz w:val="18"/>
                <w:szCs w:val="18"/>
              </w:rPr>
              <w:footnoteReference w:id="13"/>
            </w:r>
          </w:p>
        </w:tc>
        <w:tc>
          <w:tcPr>
            <w:tcW w:w="1160" w:type="dxa"/>
            <w:vAlign w:val="center"/>
          </w:tcPr>
          <w:p w14:paraId="365DBCC7" w14:textId="77777777" w:rsidR="00236E89" w:rsidRPr="00B52C26" w:rsidRDefault="00EF5B25">
            <w:pPr>
              <w:tabs>
                <w:tab w:val="left" w:pos="24928"/>
              </w:tabs>
              <w:jc w:val="center"/>
              <w:rPr>
                <w:sz w:val="18"/>
                <w:szCs w:val="18"/>
              </w:rPr>
            </w:pPr>
            <w:r w:rsidRPr="00B52C26">
              <w:rPr>
                <w:sz w:val="18"/>
                <w:szCs w:val="18"/>
              </w:rPr>
              <w:t>Diğer</w:t>
            </w:r>
          </w:p>
        </w:tc>
      </w:tr>
      <w:tr w:rsidR="00236E89" w:rsidRPr="00B52C26" w14:paraId="2E6A0D77" w14:textId="77777777" w:rsidTr="005D3575">
        <w:trPr>
          <w:trHeight w:val="210"/>
          <w:jc w:val="center"/>
        </w:trPr>
        <w:tc>
          <w:tcPr>
            <w:tcW w:w="1395" w:type="dxa"/>
            <w:vAlign w:val="center"/>
          </w:tcPr>
          <w:p w14:paraId="73B62218" w14:textId="6C7B0136" w:rsidR="00236E89" w:rsidRPr="00657568" w:rsidRDefault="000D4E86" w:rsidP="0031674A">
            <w:pPr>
              <w:jc w:val="center"/>
              <w:rPr>
                <w:sz w:val="18"/>
                <w:szCs w:val="18"/>
              </w:rPr>
            </w:pPr>
            <w:r w:rsidRPr="00657568">
              <w:rPr>
                <w:sz w:val="18"/>
                <w:szCs w:val="18"/>
              </w:rPr>
              <w:t>Doç. Dr. Ahmet Ali Berber</w:t>
            </w:r>
          </w:p>
        </w:tc>
        <w:tc>
          <w:tcPr>
            <w:tcW w:w="3278" w:type="dxa"/>
            <w:vAlign w:val="center"/>
          </w:tcPr>
          <w:p w14:paraId="3EABD44F" w14:textId="12C1F6D7" w:rsidR="005D3575" w:rsidRPr="005D3575" w:rsidRDefault="005D3575" w:rsidP="005D3575">
            <w:pPr>
              <w:rPr>
                <w:sz w:val="16"/>
                <w:szCs w:val="16"/>
              </w:rPr>
            </w:pPr>
            <w:r w:rsidRPr="005D3575">
              <w:rPr>
                <w:sz w:val="16"/>
                <w:szCs w:val="16"/>
              </w:rPr>
              <w:t>DKY-5123.1.Sitogenetik</w:t>
            </w:r>
            <w:r w:rsidRPr="005D3575">
              <w:rPr>
                <w:sz w:val="16"/>
                <w:szCs w:val="16"/>
              </w:rPr>
              <w:tab/>
              <w:t>2024-25 GÜZ</w:t>
            </w:r>
          </w:p>
          <w:p w14:paraId="60FCA8FF" w14:textId="3D6F2D19" w:rsidR="005D3575" w:rsidRPr="005D3575" w:rsidRDefault="005D3575" w:rsidP="005D3575">
            <w:pPr>
              <w:rPr>
                <w:sz w:val="16"/>
                <w:szCs w:val="16"/>
              </w:rPr>
            </w:pPr>
            <w:r w:rsidRPr="005D3575">
              <w:rPr>
                <w:sz w:val="16"/>
                <w:szCs w:val="16"/>
              </w:rPr>
              <w:t>ENP-2005</w:t>
            </w:r>
            <w:r>
              <w:rPr>
                <w:sz w:val="16"/>
                <w:szCs w:val="16"/>
              </w:rPr>
              <w:t xml:space="preserve"> </w:t>
            </w:r>
            <w:r w:rsidRPr="005D3575">
              <w:rPr>
                <w:sz w:val="16"/>
                <w:szCs w:val="16"/>
              </w:rPr>
              <w:t>ENMG Lab</w:t>
            </w:r>
            <w:r>
              <w:rPr>
                <w:sz w:val="16"/>
                <w:szCs w:val="16"/>
              </w:rPr>
              <w:t>.</w:t>
            </w:r>
            <w:r w:rsidRPr="005D3575">
              <w:rPr>
                <w:sz w:val="16"/>
                <w:szCs w:val="16"/>
              </w:rPr>
              <w:t xml:space="preserve"> Uyg</w:t>
            </w:r>
            <w:r>
              <w:rPr>
                <w:sz w:val="16"/>
                <w:szCs w:val="16"/>
              </w:rPr>
              <w:t>.</w:t>
            </w:r>
            <w:r w:rsidRPr="005D3575">
              <w:rPr>
                <w:sz w:val="16"/>
                <w:szCs w:val="16"/>
              </w:rPr>
              <w:tab/>
              <w:t>2024-25 GÜZ</w:t>
            </w:r>
          </w:p>
          <w:p w14:paraId="17CC5105" w14:textId="0BC02BAC" w:rsidR="005D3575" w:rsidRDefault="005D3575" w:rsidP="005D3575">
            <w:pPr>
              <w:rPr>
                <w:sz w:val="16"/>
                <w:szCs w:val="16"/>
              </w:rPr>
            </w:pPr>
            <w:r w:rsidRPr="005D3575">
              <w:rPr>
                <w:sz w:val="16"/>
                <w:szCs w:val="16"/>
              </w:rPr>
              <w:t>ELE-1011.1.EEG Lab</w:t>
            </w:r>
            <w:r>
              <w:rPr>
                <w:sz w:val="16"/>
                <w:szCs w:val="16"/>
              </w:rPr>
              <w:t>.</w:t>
            </w:r>
            <w:r w:rsidRPr="005D3575">
              <w:rPr>
                <w:sz w:val="16"/>
                <w:szCs w:val="16"/>
              </w:rPr>
              <w:t xml:space="preserve"> Uyg</w:t>
            </w:r>
            <w:r>
              <w:rPr>
                <w:sz w:val="16"/>
                <w:szCs w:val="16"/>
              </w:rPr>
              <w:t>.</w:t>
            </w:r>
            <w:r w:rsidRPr="005D3575">
              <w:rPr>
                <w:sz w:val="16"/>
                <w:szCs w:val="16"/>
              </w:rPr>
              <w:tab/>
              <w:t xml:space="preserve">2024-25 GÜZ </w:t>
            </w:r>
          </w:p>
          <w:p w14:paraId="1C227C11" w14:textId="5C666B2D" w:rsidR="005D3575" w:rsidRPr="005D3575" w:rsidRDefault="005D3575" w:rsidP="005D3575">
            <w:pPr>
              <w:rPr>
                <w:sz w:val="16"/>
                <w:szCs w:val="16"/>
              </w:rPr>
            </w:pPr>
            <w:r w:rsidRPr="005D3575">
              <w:rPr>
                <w:sz w:val="16"/>
                <w:szCs w:val="16"/>
              </w:rPr>
              <w:t>BSD-2001.4.Kariyer Planlama</w:t>
            </w:r>
            <w:r w:rsidRPr="005D3575">
              <w:rPr>
                <w:sz w:val="16"/>
                <w:szCs w:val="16"/>
              </w:rPr>
              <w:tab/>
              <w:t>2024-25 GÜZ</w:t>
            </w:r>
          </w:p>
          <w:p w14:paraId="71FE5311" w14:textId="5A9DE1EA" w:rsidR="005D3575" w:rsidRPr="005D3575" w:rsidRDefault="005D3575" w:rsidP="005D3575">
            <w:pPr>
              <w:rPr>
                <w:sz w:val="16"/>
                <w:szCs w:val="16"/>
              </w:rPr>
            </w:pPr>
            <w:r w:rsidRPr="005D3575">
              <w:rPr>
                <w:sz w:val="16"/>
                <w:szCs w:val="16"/>
              </w:rPr>
              <w:t>MYK-2001</w:t>
            </w:r>
            <w:r>
              <w:rPr>
                <w:sz w:val="16"/>
                <w:szCs w:val="16"/>
              </w:rPr>
              <w:t xml:space="preserve"> </w:t>
            </w:r>
            <w:r w:rsidRPr="005D3575">
              <w:rPr>
                <w:sz w:val="16"/>
                <w:szCs w:val="16"/>
              </w:rPr>
              <w:t>Sitogenetik</w:t>
            </w:r>
            <w:r w:rsidRPr="005D3575">
              <w:rPr>
                <w:sz w:val="16"/>
                <w:szCs w:val="16"/>
              </w:rPr>
              <w:tab/>
              <w:t>2024-25 GÜZ</w:t>
            </w:r>
          </w:p>
          <w:p w14:paraId="44C5AA89" w14:textId="2FAB5BBE" w:rsidR="005D3575" w:rsidRPr="005D3575" w:rsidRDefault="005D3575" w:rsidP="005D3575">
            <w:pPr>
              <w:rPr>
                <w:sz w:val="16"/>
                <w:szCs w:val="16"/>
              </w:rPr>
            </w:pPr>
            <w:r w:rsidRPr="005D3575">
              <w:rPr>
                <w:sz w:val="16"/>
                <w:szCs w:val="16"/>
              </w:rPr>
              <w:t>BLS-1001</w:t>
            </w:r>
            <w:r>
              <w:rPr>
                <w:sz w:val="16"/>
                <w:szCs w:val="16"/>
              </w:rPr>
              <w:t xml:space="preserve"> </w:t>
            </w:r>
            <w:r w:rsidRPr="005D3575">
              <w:rPr>
                <w:sz w:val="16"/>
                <w:szCs w:val="16"/>
              </w:rPr>
              <w:t>Hücre Bilgisi</w:t>
            </w:r>
            <w:r w:rsidRPr="005D3575">
              <w:rPr>
                <w:sz w:val="16"/>
                <w:szCs w:val="16"/>
              </w:rPr>
              <w:tab/>
              <w:t>2024-25 GÜZ</w:t>
            </w:r>
          </w:p>
          <w:p w14:paraId="6E2C313E" w14:textId="3332228D" w:rsidR="005D3575" w:rsidRPr="005D3575" w:rsidRDefault="005D3575" w:rsidP="005D3575">
            <w:pPr>
              <w:rPr>
                <w:sz w:val="16"/>
                <w:szCs w:val="16"/>
              </w:rPr>
            </w:pPr>
            <w:r w:rsidRPr="005D3575">
              <w:rPr>
                <w:sz w:val="16"/>
                <w:szCs w:val="16"/>
              </w:rPr>
              <w:t>UZ5000</w:t>
            </w:r>
            <w:r>
              <w:rPr>
                <w:sz w:val="16"/>
                <w:szCs w:val="16"/>
              </w:rPr>
              <w:t xml:space="preserve"> </w:t>
            </w:r>
            <w:r w:rsidRPr="005D3575">
              <w:rPr>
                <w:sz w:val="16"/>
                <w:szCs w:val="16"/>
              </w:rPr>
              <w:t>Uzmanlık Alan</w:t>
            </w:r>
            <w:r w:rsidRPr="005D3575">
              <w:rPr>
                <w:sz w:val="16"/>
                <w:szCs w:val="16"/>
              </w:rPr>
              <w:tab/>
              <w:t>2024-</w:t>
            </w:r>
            <w:r>
              <w:rPr>
                <w:sz w:val="16"/>
                <w:szCs w:val="16"/>
              </w:rPr>
              <w:t>2</w:t>
            </w:r>
            <w:r w:rsidRPr="005D3575">
              <w:rPr>
                <w:sz w:val="16"/>
                <w:szCs w:val="16"/>
              </w:rPr>
              <w:t>5</w:t>
            </w:r>
            <w:r>
              <w:rPr>
                <w:sz w:val="16"/>
                <w:szCs w:val="16"/>
              </w:rPr>
              <w:t xml:space="preserve"> </w:t>
            </w:r>
            <w:r w:rsidRPr="005D3575">
              <w:rPr>
                <w:sz w:val="16"/>
                <w:szCs w:val="16"/>
              </w:rPr>
              <w:t>Bahar</w:t>
            </w:r>
          </w:p>
          <w:p w14:paraId="306A11CF" w14:textId="7C6A1651" w:rsidR="005D3575" w:rsidRPr="005D3575" w:rsidRDefault="005D3575" w:rsidP="005D3575">
            <w:pPr>
              <w:rPr>
                <w:sz w:val="16"/>
                <w:szCs w:val="16"/>
              </w:rPr>
            </w:pPr>
            <w:r w:rsidRPr="005D3575">
              <w:rPr>
                <w:sz w:val="16"/>
                <w:szCs w:val="16"/>
              </w:rPr>
              <w:t>ELE-1012</w:t>
            </w:r>
            <w:r>
              <w:rPr>
                <w:sz w:val="16"/>
                <w:szCs w:val="16"/>
              </w:rPr>
              <w:t xml:space="preserve"> </w:t>
            </w:r>
            <w:r w:rsidRPr="005D3575">
              <w:rPr>
                <w:sz w:val="16"/>
                <w:szCs w:val="16"/>
              </w:rPr>
              <w:t>EMG Lab</w:t>
            </w:r>
            <w:r>
              <w:rPr>
                <w:sz w:val="16"/>
                <w:szCs w:val="16"/>
              </w:rPr>
              <w:t xml:space="preserve">. </w:t>
            </w:r>
            <w:r w:rsidRPr="005D3575">
              <w:rPr>
                <w:sz w:val="16"/>
                <w:szCs w:val="16"/>
              </w:rPr>
              <w:t>Uyg</w:t>
            </w:r>
            <w:r>
              <w:rPr>
                <w:sz w:val="16"/>
                <w:szCs w:val="16"/>
              </w:rPr>
              <w:t xml:space="preserve">.          </w:t>
            </w:r>
            <w:r w:rsidRPr="005D3575">
              <w:rPr>
                <w:sz w:val="16"/>
                <w:szCs w:val="16"/>
              </w:rPr>
              <w:t>2024-25 Bahar</w:t>
            </w:r>
          </w:p>
          <w:p w14:paraId="7039F675" w14:textId="19ABB31E" w:rsidR="005D3575" w:rsidRPr="005D3575" w:rsidRDefault="005D3575" w:rsidP="005D3575">
            <w:pPr>
              <w:rPr>
                <w:sz w:val="16"/>
                <w:szCs w:val="16"/>
              </w:rPr>
            </w:pPr>
            <w:r w:rsidRPr="005D3575">
              <w:rPr>
                <w:sz w:val="16"/>
                <w:szCs w:val="16"/>
              </w:rPr>
              <w:t>BLS-1002</w:t>
            </w:r>
            <w:r>
              <w:rPr>
                <w:sz w:val="16"/>
                <w:szCs w:val="16"/>
              </w:rPr>
              <w:t xml:space="preserve"> </w:t>
            </w:r>
            <w:r w:rsidRPr="005D3575">
              <w:rPr>
                <w:sz w:val="16"/>
                <w:szCs w:val="16"/>
              </w:rPr>
              <w:t>Çevre Koruma</w:t>
            </w:r>
            <w:r w:rsidRPr="005D3575">
              <w:rPr>
                <w:sz w:val="16"/>
                <w:szCs w:val="16"/>
              </w:rPr>
              <w:tab/>
              <w:t>2024-25 Bahar</w:t>
            </w:r>
          </w:p>
          <w:p w14:paraId="7AB0D28C" w14:textId="77FEAF8D" w:rsidR="005D3575" w:rsidRPr="005D3575" w:rsidRDefault="005D3575" w:rsidP="005D3575">
            <w:pPr>
              <w:rPr>
                <w:sz w:val="16"/>
                <w:szCs w:val="16"/>
              </w:rPr>
            </w:pPr>
            <w:r w:rsidRPr="005D3575">
              <w:rPr>
                <w:sz w:val="16"/>
                <w:szCs w:val="16"/>
              </w:rPr>
              <w:t>BSD-2002</w:t>
            </w:r>
            <w:r>
              <w:rPr>
                <w:sz w:val="16"/>
                <w:szCs w:val="16"/>
              </w:rPr>
              <w:t xml:space="preserve"> </w:t>
            </w:r>
            <w:r w:rsidRPr="005D3575">
              <w:rPr>
                <w:sz w:val="16"/>
                <w:szCs w:val="16"/>
              </w:rPr>
              <w:t>Ekotoksikoloji</w:t>
            </w:r>
            <w:r w:rsidRPr="005D3575">
              <w:rPr>
                <w:sz w:val="16"/>
                <w:szCs w:val="16"/>
              </w:rPr>
              <w:tab/>
              <w:t>2024-25 Bahar</w:t>
            </w:r>
          </w:p>
          <w:p w14:paraId="6C8A425D" w14:textId="531E332D" w:rsidR="005D3575" w:rsidRPr="005D3575" w:rsidRDefault="005D3575" w:rsidP="005D3575">
            <w:pPr>
              <w:rPr>
                <w:sz w:val="16"/>
                <w:szCs w:val="16"/>
              </w:rPr>
            </w:pPr>
            <w:r w:rsidRPr="005D3575">
              <w:rPr>
                <w:sz w:val="16"/>
                <w:szCs w:val="16"/>
              </w:rPr>
              <w:t>MYK-2002</w:t>
            </w:r>
            <w:r>
              <w:rPr>
                <w:sz w:val="16"/>
                <w:szCs w:val="16"/>
              </w:rPr>
              <w:t xml:space="preserve"> </w:t>
            </w:r>
            <w:r w:rsidRPr="005D3575">
              <w:rPr>
                <w:sz w:val="16"/>
                <w:szCs w:val="16"/>
              </w:rPr>
              <w:t>Sosyal Sorumluluk</w:t>
            </w:r>
            <w:r w:rsidRPr="005D3575">
              <w:rPr>
                <w:sz w:val="16"/>
                <w:szCs w:val="16"/>
              </w:rPr>
              <w:tab/>
              <w:t>2024-25 Bahar</w:t>
            </w:r>
          </w:p>
          <w:p w14:paraId="0F20CD38" w14:textId="7697E0A1" w:rsidR="005D3575" w:rsidRPr="005D3575" w:rsidRDefault="005D3575" w:rsidP="005D3575">
            <w:pPr>
              <w:rPr>
                <w:sz w:val="16"/>
                <w:szCs w:val="16"/>
              </w:rPr>
            </w:pPr>
            <w:r w:rsidRPr="005D3575">
              <w:rPr>
                <w:sz w:val="16"/>
                <w:szCs w:val="16"/>
              </w:rPr>
              <w:t>BED-1002Beden Eğitimi</w:t>
            </w:r>
            <w:r w:rsidRPr="005D3575">
              <w:rPr>
                <w:sz w:val="16"/>
                <w:szCs w:val="16"/>
              </w:rPr>
              <w:tab/>
              <w:t>2024-25 Bahar</w:t>
            </w:r>
          </w:p>
          <w:p w14:paraId="786D9251" w14:textId="3827E085" w:rsidR="005D3575" w:rsidRPr="005D3575" w:rsidRDefault="005D3575" w:rsidP="005D3575">
            <w:pPr>
              <w:rPr>
                <w:sz w:val="16"/>
                <w:szCs w:val="16"/>
              </w:rPr>
            </w:pPr>
            <w:r w:rsidRPr="005D3575">
              <w:rPr>
                <w:sz w:val="16"/>
                <w:szCs w:val="16"/>
              </w:rPr>
              <w:t>ENP-2002.Uyarılmış Pot</w:t>
            </w:r>
            <w:r>
              <w:rPr>
                <w:sz w:val="16"/>
                <w:szCs w:val="16"/>
              </w:rPr>
              <w:t xml:space="preserve">.             </w:t>
            </w:r>
            <w:r w:rsidRPr="005D3575">
              <w:rPr>
                <w:sz w:val="16"/>
                <w:szCs w:val="16"/>
              </w:rPr>
              <w:t>2024-25 Bahar</w:t>
            </w:r>
          </w:p>
          <w:p w14:paraId="1E931760" w14:textId="5287F283" w:rsidR="005D3575" w:rsidRPr="005D3575" w:rsidRDefault="005D3575" w:rsidP="005D3575">
            <w:pPr>
              <w:rPr>
                <w:sz w:val="16"/>
                <w:szCs w:val="16"/>
              </w:rPr>
            </w:pPr>
            <w:r w:rsidRPr="005D3575">
              <w:rPr>
                <w:sz w:val="16"/>
                <w:szCs w:val="16"/>
              </w:rPr>
              <w:t>ENP-2004.Uyarılmış Pot</w:t>
            </w:r>
            <w:r>
              <w:rPr>
                <w:sz w:val="16"/>
                <w:szCs w:val="16"/>
              </w:rPr>
              <w:t xml:space="preserve">. </w:t>
            </w:r>
            <w:r w:rsidRPr="005D3575">
              <w:rPr>
                <w:sz w:val="16"/>
                <w:szCs w:val="16"/>
              </w:rPr>
              <w:t>Uyg</w:t>
            </w:r>
            <w:r>
              <w:rPr>
                <w:sz w:val="16"/>
                <w:szCs w:val="16"/>
              </w:rPr>
              <w:t>.</w:t>
            </w:r>
            <w:r w:rsidRPr="005D3575">
              <w:rPr>
                <w:sz w:val="16"/>
                <w:szCs w:val="16"/>
              </w:rPr>
              <w:tab/>
              <w:t>2024-25 Bahar</w:t>
            </w:r>
          </w:p>
          <w:p w14:paraId="2D46E4B0" w14:textId="1044E048" w:rsidR="00236E89" w:rsidRPr="00B52C26" w:rsidRDefault="005D3575" w:rsidP="005D3575">
            <w:pPr>
              <w:rPr>
                <w:sz w:val="18"/>
                <w:szCs w:val="18"/>
              </w:rPr>
            </w:pPr>
            <w:r w:rsidRPr="005D3575">
              <w:rPr>
                <w:sz w:val="16"/>
                <w:szCs w:val="16"/>
              </w:rPr>
              <w:t>MYS-1002.Teknoloji Bağımlılığı</w:t>
            </w:r>
            <w:r w:rsidRPr="005D3575">
              <w:rPr>
                <w:sz w:val="16"/>
                <w:szCs w:val="16"/>
              </w:rPr>
              <w:tab/>
              <w:t>2024-25 Bahar</w:t>
            </w:r>
          </w:p>
        </w:tc>
        <w:tc>
          <w:tcPr>
            <w:tcW w:w="567" w:type="dxa"/>
            <w:vAlign w:val="center"/>
          </w:tcPr>
          <w:p w14:paraId="13BFF20E" w14:textId="64D47924" w:rsidR="00236E89" w:rsidRPr="00B52C26" w:rsidRDefault="00236E89" w:rsidP="0031674A">
            <w:pPr>
              <w:jc w:val="center"/>
              <w:rPr>
                <w:sz w:val="18"/>
                <w:szCs w:val="18"/>
              </w:rPr>
            </w:pPr>
          </w:p>
        </w:tc>
        <w:tc>
          <w:tcPr>
            <w:tcW w:w="948" w:type="dxa"/>
            <w:vAlign w:val="center"/>
          </w:tcPr>
          <w:p w14:paraId="45B5CCD1" w14:textId="77777777" w:rsidR="00236E89" w:rsidRPr="00B52C26" w:rsidRDefault="00236E89" w:rsidP="0031674A">
            <w:pPr>
              <w:jc w:val="center"/>
              <w:rPr>
                <w:sz w:val="18"/>
                <w:szCs w:val="18"/>
              </w:rPr>
            </w:pPr>
          </w:p>
        </w:tc>
        <w:tc>
          <w:tcPr>
            <w:tcW w:w="1160" w:type="dxa"/>
            <w:vAlign w:val="center"/>
          </w:tcPr>
          <w:p w14:paraId="6A7F3D93" w14:textId="62D3724A" w:rsidR="00236E89" w:rsidRPr="00B52C26" w:rsidRDefault="00236E89" w:rsidP="0031674A">
            <w:pPr>
              <w:jc w:val="center"/>
              <w:rPr>
                <w:sz w:val="18"/>
                <w:szCs w:val="18"/>
              </w:rPr>
            </w:pPr>
          </w:p>
        </w:tc>
      </w:tr>
      <w:tr w:rsidR="00236E89" w:rsidRPr="00B52C26" w14:paraId="317BF8B5" w14:textId="77777777" w:rsidTr="005D3575">
        <w:trPr>
          <w:trHeight w:val="126"/>
          <w:jc w:val="center"/>
        </w:trPr>
        <w:tc>
          <w:tcPr>
            <w:tcW w:w="1395" w:type="dxa"/>
            <w:vAlign w:val="center"/>
          </w:tcPr>
          <w:p w14:paraId="359358A3" w14:textId="0238DABC" w:rsidR="00236E89" w:rsidRPr="00B52C26" w:rsidRDefault="000D4E86" w:rsidP="0031674A">
            <w:pPr>
              <w:jc w:val="center"/>
              <w:rPr>
                <w:sz w:val="18"/>
                <w:szCs w:val="18"/>
              </w:rPr>
            </w:pPr>
            <w:r>
              <w:rPr>
                <w:sz w:val="18"/>
                <w:szCs w:val="18"/>
              </w:rPr>
              <w:t>Dr. Öğr. Üyesi Nuray Yıldırım</w:t>
            </w:r>
          </w:p>
        </w:tc>
        <w:tc>
          <w:tcPr>
            <w:tcW w:w="3278" w:type="dxa"/>
            <w:vAlign w:val="center"/>
          </w:tcPr>
          <w:p w14:paraId="0CEA4895" w14:textId="3EA49632" w:rsidR="000D4E86" w:rsidRDefault="000D4E86" w:rsidP="0031674A">
            <w:pPr>
              <w:jc w:val="center"/>
              <w:rPr>
                <w:sz w:val="18"/>
                <w:szCs w:val="18"/>
              </w:rPr>
            </w:pPr>
            <w:r>
              <w:rPr>
                <w:sz w:val="18"/>
                <w:szCs w:val="18"/>
              </w:rPr>
              <w:t>ELE 1005/Biyofizik/2/Güz/2025</w:t>
            </w:r>
          </w:p>
          <w:p w14:paraId="46B1D1CA" w14:textId="0EC7CF18" w:rsidR="000D4E86" w:rsidRDefault="000D4E86" w:rsidP="0031674A">
            <w:pPr>
              <w:jc w:val="center"/>
              <w:rPr>
                <w:sz w:val="18"/>
                <w:szCs w:val="18"/>
              </w:rPr>
            </w:pPr>
            <w:r>
              <w:rPr>
                <w:sz w:val="18"/>
                <w:szCs w:val="18"/>
              </w:rPr>
              <w:t>ELE 1011/EEG Laboratuvar Uygulamaları/Güz/2023-25</w:t>
            </w:r>
          </w:p>
          <w:p w14:paraId="2A4C6B29" w14:textId="1337107F" w:rsidR="000D4E86" w:rsidRDefault="000D4E86" w:rsidP="000D4E86">
            <w:pPr>
              <w:jc w:val="center"/>
              <w:rPr>
                <w:sz w:val="18"/>
                <w:szCs w:val="18"/>
              </w:rPr>
            </w:pPr>
            <w:r>
              <w:rPr>
                <w:sz w:val="18"/>
                <w:szCs w:val="18"/>
              </w:rPr>
              <w:t>MYS 1013-Araştırma Yöntem ve Teknikleri/ 2/Güz/2023-25</w:t>
            </w:r>
          </w:p>
          <w:p w14:paraId="6E620144" w14:textId="582E1B11" w:rsidR="000D4E86" w:rsidRDefault="000D4E86" w:rsidP="000D4E86">
            <w:pPr>
              <w:rPr>
                <w:sz w:val="18"/>
                <w:szCs w:val="18"/>
              </w:rPr>
            </w:pPr>
            <w:r>
              <w:rPr>
                <w:sz w:val="18"/>
                <w:szCs w:val="18"/>
              </w:rPr>
              <w:t>ELE 1012/EMG Laboratuvar Uygulamaları/8/Bahar/2023-25</w:t>
            </w:r>
          </w:p>
          <w:p w14:paraId="5417E46E" w14:textId="77777777" w:rsidR="000D4E86" w:rsidRDefault="000D4E86" w:rsidP="000D4E86">
            <w:pPr>
              <w:rPr>
                <w:sz w:val="18"/>
                <w:szCs w:val="18"/>
              </w:rPr>
            </w:pPr>
            <w:r>
              <w:rPr>
                <w:sz w:val="18"/>
                <w:szCs w:val="18"/>
              </w:rPr>
              <w:t>BLS 1024/Sterilizasyon ve Dezenfeksiyon/2/Bahar/2023-25</w:t>
            </w:r>
          </w:p>
          <w:p w14:paraId="6A1532D5" w14:textId="77777777" w:rsidR="000D4E86" w:rsidRDefault="000D4E86" w:rsidP="000D4E86">
            <w:pPr>
              <w:rPr>
                <w:sz w:val="18"/>
                <w:szCs w:val="18"/>
              </w:rPr>
            </w:pPr>
            <w:r>
              <w:rPr>
                <w:sz w:val="18"/>
                <w:szCs w:val="18"/>
              </w:rPr>
              <w:t>ELE  2001/ Nörofizyoloji/ 2/Güz/2023-25</w:t>
            </w:r>
          </w:p>
          <w:p w14:paraId="3E07539B" w14:textId="1943AFC8" w:rsidR="000D4E86" w:rsidRDefault="000D4E86" w:rsidP="000D4E86">
            <w:pPr>
              <w:rPr>
                <w:sz w:val="18"/>
                <w:szCs w:val="18"/>
              </w:rPr>
            </w:pPr>
            <w:r>
              <w:rPr>
                <w:sz w:val="18"/>
                <w:szCs w:val="18"/>
              </w:rPr>
              <w:t>ELE 2005/Uyarılmış Potansiyeller Laboratuvar Uygulaması/ 8/Güz/2023-25</w:t>
            </w:r>
          </w:p>
          <w:p w14:paraId="015D89F0" w14:textId="77777777" w:rsidR="000D4E86" w:rsidRDefault="000D4E86" w:rsidP="000D4E86">
            <w:pPr>
              <w:rPr>
                <w:sz w:val="18"/>
                <w:szCs w:val="18"/>
              </w:rPr>
            </w:pPr>
            <w:r>
              <w:rPr>
                <w:sz w:val="18"/>
                <w:szCs w:val="18"/>
              </w:rPr>
              <w:t>MYS 2011/ Eleştirel Düşünme / 2 /Güz/2023-25</w:t>
            </w:r>
          </w:p>
          <w:p w14:paraId="69DAED01" w14:textId="77777777" w:rsidR="000D4E86" w:rsidRDefault="000D4E86" w:rsidP="000D4E86">
            <w:pPr>
              <w:rPr>
                <w:sz w:val="18"/>
                <w:szCs w:val="18"/>
              </w:rPr>
            </w:pPr>
            <w:r>
              <w:rPr>
                <w:sz w:val="18"/>
                <w:szCs w:val="18"/>
              </w:rPr>
              <w:t>BLS 2005/Mesleki yabancı Dil/2 /Güz/2023-25</w:t>
            </w:r>
          </w:p>
          <w:p w14:paraId="70BC26D9" w14:textId="5F15FEC0" w:rsidR="000D4E86" w:rsidRPr="00B52C26" w:rsidRDefault="000D4E86" w:rsidP="000D4E86">
            <w:pPr>
              <w:jc w:val="both"/>
              <w:rPr>
                <w:sz w:val="18"/>
                <w:szCs w:val="18"/>
              </w:rPr>
            </w:pPr>
          </w:p>
        </w:tc>
        <w:tc>
          <w:tcPr>
            <w:tcW w:w="567" w:type="dxa"/>
            <w:vAlign w:val="center"/>
          </w:tcPr>
          <w:p w14:paraId="7D2B5787" w14:textId="72173E9B" w:rsidR="00236E89" w:rsidRPr="00B52C26" w:rsidRDefault="000D4E86" w:rsidP="0031674A">
            <w:pPr>
              <w:jc w:val="center"/>
              <w:rPr>
                <w:sz w:val="18"/>
                <w:szCs w:val="18"/>
              </w:rPr>
            </w:pPr>
            <w:r>
              <w:rPr>
                <w:sz w:val="18"/>
                <w:szCs w:val="18"/>
              </w:rPr>
              <w:t>12</w:t>
            </w:r>
          </w:p>
        </w:tc>
        <w:tc>
          <w:tcPr>
            <w:tcW w:w="948" w:type="dxa"/>
            <w:vAlign w:val="center"/>
          </w:tcPr>
          <w:p w14:paraId="02C9CA43" w14:textId="54FCC994" w:rsidR="00236E89" w:rsidRPr="00B52C26" w:rsidRDefault="000D4E86" w:rsidP="0031674A">
            <w:pPr>
              <w:jc w:val="center"/>
              <w:rPr>
                <w:sz w:val="18"/>
                <w:szCs w:val="18"/>
              </w:rPr>
            </w:pPr>
            <w:r>
              <w:rPr>
                <w:sz w:val="18"/>
                <w:szCs w:val="18"/>
              </w:rPr>
              <w:t>32</w:t>
            </w:r>
          </w:p>
        </w:tc>
        <w:tc>
          <w:tcPr>
            <w:tcW w:w="1160" w:type="dxa"/>
            <w:vAlign w:val="center"/>
          </w:tcPr>
          <w:p w14:paraId="12611554" w14:textId="77777777" w:rsidR="00236E89" w:rsidRPr="00B52C26" w:rsidRDefault="00236E89" w:rsidP="0031674A">
            <w:pPr>
              <w:jc w:val="center"/>
              <w:rPr>
                <w:sz w:val="18"/>
                <w:szCs w:val="18"/>
              </w:rPr>
            </w:pPr>
          </w:p>
        </w:tc>
      </w:tr>
    </w:tbl>
    <w:p w14:paraId="087FA7AB" w14:textId="77777777" w:rsidR="00236E89" w:rsidRPr="00B52C26" w:rsidRDefault="00EF5B25" w:rsidP="00B31319">
      <w:pPr>
        <w:pStyle w:val="Balk2"/>
      </w:pPr>
      <w:bookmarkStart w:id="29" w:name="_heading=h.1v1yuxt" w:colFirst="0" w:colLast="0"/>
      <w:bookmarkStart w:id="30" w:name="_heading=h.4f1mdlm" w:colFirst="0" w:colLast="0"/>
      <w:bookmarkEnd w:id="29"/>
      <w:bookmarkEnd w:id="30"/>
      <w:r w:rsidRPr="00B52C26">
        <w:t>Ölçüt 7. Altyapı</w:t>
      </w:r>
    </w:p>
    <w:p w14:paraId="2450130E" w14:textId="6877AF2C" w:rsidR="00236E89" w:rsidRPr="000D4E86" w:rsidRDefault="00EF5B25" w:rsidP="00DE77E4">
      <w:pPr>
        <w:pStyle w:val="ListeParagraf"/>
        <w:numPr>
          <w:ilvl w:val="2"/>
          <w:numId w:val="15"/>
        </w:numPr>
        <w:pBdr>
          <w:top w:val="nil"/>
          <w:left w:val="nil"/>
          <w:bottom w:val="nil"/>
          <w:right w:val="nil"/>
          <w:between w:val="nil"/>
        </w:pBdr>
        <w:ind w:left="1276" w:hanging="567"/>
        <w:rPr>
          <w:b/>
          <w:color w:val="000000"/>
          <w:sz w:val="22"/>
          <w:szCs w:val="22"/>
        </w:rPr>
      </w:pPr>
      <w:r w:rsidRPr="00B52C26">
        <w:rPr>
          <w:color w:val="000000"/>
          <w:sz w:val="22"/>
          <w:szCs w:val="22"/>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5D610E67" w14:textId="77777777" w:rsidR="000D4E86" w:rsidRPr="000D4E86" w:rsidRDefault="000D4E86" w:rsidP="000D4E86">
      <w:pPr>
        <w:spacing w:before="120" w:after="120"/>
        <w:rPr>
          <w:sz w:val="22"/>
          <w:szCs w:val="22"/>
        </w:rPr>
      </w:pPr>
      <w:r w:rsidRPr="000D4E86">
        <w:rPr>
          <w:sz w:val="22"/>
          <w:szCs w:val="22"/>
        </w:rPr>
        <w:t xml:space="preserve">Meslek Yüksekokulumuzda 6 adet derslik mevcut olup, bunların tamamında ve atölyelerimizde projeksiyon cihazı bulunmaktadır. Öğrencilerimizin uygulama ve laboratuar faaliyetleri için genetik, mikrobiyoloji, moleküler laboratuvarı, hücre kültürü ve anatomi laboratuvarı ile öğrenci laboratuvarları mevcuttur. Bunlara ilaveten Uygulamalı Bilimler Fakültesi ile ortaklaşa kullanılan 250 kişilik konferans salonu, toplantı salonu, kantin bulunmaktadır. </w:t>
      </w:r>
    </w:p>
    <w:p w14:paraId="6F72719D" w14:textId="77777777" w:rsidR="000D4E86" w:rsidRPr="000D4E86" w:rsidRDefault="000D4E86" w:rsidP="000D4E86">
      <w:pPr>
        <w:spacing w:before="120" w:after="120"/>
        <w:rPr>
          <w:sz w:val="22"/>
          <w:szCs w:val="22"/>
        </w:rPr>
      </w:pPr>
      <w:r w:rsidRPr="000D4E86">
        <w:rPr>
          <w:sz w:val="22"/>
          <w:szCs w:val="22"/>
        </w:rPr>
        <w:t xml:space="preserve">Derslikler: Meslek Yüksekokulumuzda 6 adet derslik mevcut olup, bunların tamamında ve atölyelerimizde projeksiyon cihazı bulunmaktadır. </w:t>
      </w:r>
    </w:p>
    <w:p w14:paraId="147D78F7" w14:textId="77777777" w:rsidR="000D4E86" w:rsidRPr="000D4E86" w:rsidRDefault="000D4E86" w:rsidP="000D4E86">
      <w:pPr>
        <w:spacing w:before="120" w:after="120"/>
        <w:rPr>
          <w:sz w:val="22"/>
          <w:szCs w:val="22"/>
        </w:rPr>
      </w:pPr>
      <w:r w:rsidRPr="000D4E86">
        <w:rPr>
          <w:sz w:val="22"/>
          <w:szCs w:val="22"/>
        </w:rPr>
        <w:lastRenderedPageBreak/>
        <w:t xml:space="preserve">Toplantı Salonu: Okulumuzda bir adet toplantı salonu mevcut olup, ihtiyaca cevap verecek donanıma sahiptir. </w:t>
      </w:r>
    </w:p>
    <w:p w14:paraId="528826FD" w14:textId="7E996A86" w:rsidR="000D4E86" w:rsidRPr="000D4E86" w:rsidRDefault="000D4E86" w:rsidP="000D4E86">
      <w:pPr>
        <w:pBdr>
          <w:top w:val="nil"/>
          <w:left w:val="nil"/>
          <w:bottom w:val="nil"/>
          <w:right w:val="nil"/>
          <w:between w:val="nil"/>
        </w:pBdr>
        <w:spacing w:before="120" w:after="120"/>
        <w:rPr>
          <w:sz w:val="22"/>
          <w:szCs w:val="22"/>
        </w:rPr>
      </w:pPr>
      <w:r w:rsidRPr="000D4E86">
        <w:rPr>
          <w:sz w:val="22"/>
          <w:szCs w:val="22"/>
        </w:rPr>
        <w:t>Konferans Salonu: Meslek Yüksekokulumuz konferans, seminer, panel, sunum gibi bilimsel faaliyetlerin gerçekleştirildiği, mefruşat ve ses sisteminin yeterli düzeyde dizayn edildiği 250 kişilik modern bir konferans salonuna sahiptir. Konferans salonumuzda öğretim elemanlarımız haricinde, alanında uzman kişiler bilimsel çalışmalarını sergileme olanağı bulabilmektedir.</w:t>
      </w:r>
    </w:p>
    <w:p w14:paraId="5E98850C" w14:textId="5339EF22" w:rsidR="000D4E86" w:rsidRPr="000D4E86" w:rsidRDefault="000D4E86" w:rsidP="000D4E86">
      <w:pPr>
        <w:pBdr>
          <w:top w:val="nil"/>
          <w:left w:val="nil"/>
          <w:bottom w:val="nil"/>
          <w:right w:val="nil"/>
          <w:between w:val="nil"/>
        </w:pBdr>
        <w:rPr>
          <w:b/>
          <w:color w:val="000000"/>
          <w:sz w:val="22"/>
          <w:szCs w:val="22"/>
        </w:rPr>
      </w:pPr>
      <w:r w:rsidRPr="000D4E86">
        <w:rPr>
          <w:b/>
          <w:color w:val="000000"/>
          <w:sz w:val="22"/>
          <w:szCs w:val="22"/>
        </w:rPr>
        <w:t>Kanıtlar</w:t>
      </w:r>
    </w:p>
    <w:p w14:paraId="7097CDA8" w14:textId="29D9CE2F" w:rsidR="000D4E86" w:rsidRPr="000D4E86" w:rsidRDefault="00E9734C" w:rsidP="000D4E86">
      <w:pPr>
        <w:pBdr>
          <w:top w:val="nil"/>
          <w:left w:val="nil"/>
          <w:bottom w:val="nil"/>
          <w:right w:val="nil"/>
          <w:between w:val="nil"/>
        </w:pBdr>
        <w:rPr>
          <w:color w:val="000000"/>
          <w:sz w:val="22"/>
          <w:szCs w:val="22"/>
        </w:rPr>
      </w:pPr>
      <w:hyperlink r:id="rId112" w:history="1">
        <w:r w:rsidR="000D4E86" w:rsidRPr="000D4E86">
          <w:rPr>
            <w:rStyle w:val="Kpr"/>
            <w:sz w:val="22"/>
            <w:szCs w:val="22"/>
          </w:rPr>
          <w:t>https://shmyo.comu.edu.tr/kalite-guvence-ve-ic-kontrol/ic-kontrol-r60.html</w:t>
        </w:r>
      </w:hyperlink>
    </w:p>
    <w:p w14:paraId="7F6B57FF" w14:textId="77777777" w:rsidR="000D4E86" w:rsidRPr="000D4E86" w:rsidRDefault="000D4E86" w:rsidP="000D4E86">
      <w:pPr>
        <w:pBdr>
          <w:top w:val="nil"/>
          <w:left w:val="nil"/>
          <w:bottom w:val="nil"/>
          <w:right w:val="nil"/>
          <w:between w:val="nil"/>
        </w:pBdr>
        <w:rPr>
          <w:b/>
          <w:color w:val="000000"/>
          <w:sz w:val="22"/>
          <w:szCs w:val="22"/>
        </w:rPr>
      </w:pPr>
    </w:p>
    <w:p w14:paraId="2EF7C1F3" w14:textId="23C7990C" w:rsidR="00236E89" w:rsidRDefault="00EF5B25" w:rsidP="00DE77E4">
      <w:pPr>
        <w:pStyle w:val="ListeParagraf"/>
        <w:numPr>
          <w:ilvl w:val="2"/>
          <w:numId w:val="15"/>
        </w:numPr>
        <w:pBdr>
          <w:top w:val="nil"/>
          <w:left w:val="nil"/>
          <w:bottom w:val="nil"/>
          <w:right w:val="nil"/>
          <w:between w:val="nil"/>
        </w:pBdr>
        <w:ind w:left="1276" w:hanging="567"/>
        <w:rPr>
          <w:color w:val="000000"/>
          <w:sz w:val="22"/>
          <w:szCs w:val="22"/>
        </w:rPr>
      </w:pPr>
      <w:r w:rsidRPr="00B52C26">
        <w:rPr>
          <w:color w:val="000000"/>
          <w:sz w:val="22"/>
          <w:szCs w:val="22"/>
        </w:rPr>
        <w:t xml:space="preserve">Önlisans eğitiminde kullanılan başlıca eğitim ve laboratuvar araç-gereçlerini </w:t>
      </w:r>
      <w:r w:rsidRPr="00B52C26">
        <w:rPr>
          <w:b/>
          <w:bCs/>
          <w:color w:val="000000"/>
          <w:sz w:val="22"/>
          <w:szCs w:val="22"/>
        </w:rPr>
        <w:t>Ek I.3</w:t>
      </w:r>
      <w:r w:rsidRPr="00B52C26">
        <w:rPr>
          <w:color w:val="000000"/>
          <w:sz w:val="22"/>
          <w:szCs w:val="22"/>
        </w:rPr>
        <w:t>’te veriniz ve bu araç-gereçlerin önlisans eğitiminde nasıl kullanıldığını açıklayınız.</w:t>
      </w:r>
    </w:p>
    <w:p w14:paraId="3B472F23" w14:textId="77777777" w:rsidR="000D4E86" w:rsidRPr="00B52C26" w:rsidRDefault="000D4E86" w:rsidP="000D4E86">
      <w:pPr>
        <w:pStyle w:val="ListeParagraf"/>
        <w:pBdr>
          <w:top w:val="nil"/>
          <w:left w:val="nil"/>
          <w:bottom w:val="nil"/>
          <w:right w:val="nil"/>
          <w:between w:val="nil"/>
        </w:pBdr>
        <w:ind w:left="1276"/>
        <w:rPr>
          <w:color w:val="000000"/>
          <w:sz w:val="22"/>
          <w:szCs w:val="22"/>
        </w:rPr>
      </w:pPr>
    </w:p>
    <w:p w14:paraId="71D85427" w14:textId="3F18820C" w:rsidR="00236E89"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Öğrencilerin ders dışı etkinlik yapmalarına olanak veren alan ve altyapıları kapsamında anlatınız.</w:t>
      </w:r>
    </w:p>
    <w:p w14:paraId="29727B50" w14:textId="77777777" w:rsidR="000D4E86" w:rsidRPr="000D4E86" w:rsidRDefault="000D4E86" w:rsidP="000D4E86">
      <w:pPr>
        <w:spacing w:before="120" w:after="120"/>
        <w:jc w:val="both"/>
        <w:rPr>
          <w:sz w:val="22"/>
          <w:szCs w:val="22"/>
        </w:rPr>
      </w:pPr>
      <w:r w:rsidRPr="000D4E86">
        <w:rPr>
          <w:sz w:val="22"/>
          <w:szCs w:val="22"/>
        </w:rPr>
        <w:t xml:space="preserve">Meslek Yüksekokulumuz konferans, seminer, panel, sunum gibi bilimsel faaliyetlerin gerçekleştirildiği, mefruşat ve ses sisteminin yeterli düzeyde dizayn edildiği 250 kişilik modern bir konferans salonuna sahiptir. Konferans salonumuzda öğretim elemanlarımız haricinde, alanında uzman kişiler bilimsel çalışmalarını sergileme olanağı bulabilmektedir. Kampüs alanı içerisinde öğrencilerimizin ve çalışanlarımızın hijyenik koşullarda öğle ve akşam yemeklerini yiyebilecekleri bir adet yemekhane, bir adet kantin mevcuttur. </w:t>
      </w:r>
    </w:p>
    <w:p w14:paraId="27F17BCA" w14:textId="77777777" w:rsidR="000D4E86" w:rsidRPr="000D4E86" w:rsidRDefault="000D4E86" w:rsidP="000D4E86">
      <w:pPr>
        <w:spacing w:before="120" w:after="120"/>
        <w:jc w:val="both"/>
        <w:rPr>
          <w:sz w:val="22"/>
          <w:szCs w:val="22"/>
        </w:rPr>
      </w:pPr>
      <w:r w:rsidRPr="000D4E86">
        <w:rPr>
          <w:sz w:val="22"/>
          <w:szCs w:val="22"/>
        </w:rPr>
        <w:t xml:space="preserve">Sosyal aktivitelerde kullanılan Çanakkale’de Terzioğlu Kampüsümüz ve Dardanos Yerleşkemizdeki sosyal tesis imkanları öğrencilerimize sunulmaktadır. Öğrencilerimiz, sağlıkla ilgili sorunlarında Çanakkale Onsekiz Mart Üniversitesi Eğitim ve Araştırma Hastanesi’ne başvurabilmektedir. Eğitim-Öğretim yılı başlarken oryantasyon programları ile meslek yüksekokulumu ve programlarımız tanıtılmaktadır. Üniversitemiz bünyesinde her yıl bahar şenlikleri yapılmaktadır. Bahar şenlikleri boyunca çok sayıda konser, yarışma ve sosyal faaliyet gerçekleşmektedir. Öğrencilerin mezuniyet töreni Troya Kültür Merkezi’nde gerçekleştirilmektedir. Öğrencilerinin mesleki açılardan yetkin olmaları için çaba sarf etmenin yanında, her birinin etkili konuşma, anlatım, iletişim ve tartışma açılarından donanımlı ulusal ve evrensel duyarlılığı olan entelektüeller olarak yetişmeleri hedefini de güdülmektedir. Bu amaçlarla öğrenci toplulukları bulunmakta ve bunlar meslek yüksekokulumuzun konferans salonundan faydalanmaktadır. </w:t>
      </w:r>
    </w:p>
    <w:p w14:paraId="7626B20C" w14:textId="77777777" w:rsidR="000D4E86" w:rsidRPr="000D4E86" w:rsidRDefault="000D4E86" w:rsidP="000D4E86">
      <w:pPr>
        <w:spacing w:before="120" w:after="120"/>
        <w:jc w:val="both"/>
        <w:rPr>
          <w:sz w:val="22"/>
          <w:szCs w:val="22"/>
        </w:rPr>
      </w:pPr>
      <w:r w:rsidRPr="000D4E86">
        <w:rPr>
          <w:b/>
          <w:sz w:val="22"/>
          <w:szCs w:val="22"/>
        </w:rPr>
        <w:t xml:space="preserve">Sosyal Alanlar: </w:t>
      </w:r>
      <w:r w:rsidRPr="000D4E86">
        <w:rPr>
          <w:sz w:val="22"/>
          <w:szCs w:val="22"/>
        </w:rPr>
        <w:t xml:space="preserve">Bina girişinde bir adet öğrenci kantini ve boş zaman aktiviteleri için gerekli oyun ekipmanları mevcuttur. Kampüs alanı içerisinde öğrencilerimizin ve çalışanlarımızın hijyenik koşullarda öğle ve akşam yemeklerini yiyebilecekleri bir adet yemekhane, bir adet kantin mevcuttur. Merkez kütüphanesi yedi gün yirmi dört saat öğrencilerimizin kullanımına açıktır. Bir adet Internet Cafe, spor aktivitelerinin gerçekleştiği bir adet basketbol sahası, bir adet futbol sahası, bir adet hentbol ve voleybol sahası mevcuttur. Sosyal aktivitelerde kullanılan ayrıca bir adet amfi tiyatro mevcuttur. </w:t>
      </w:r>
    </w:p>
    <w:p w14:paraId="2A41EC0A" w14:textId="0EEC1B46" w:rsidR="000D4E86" w:rsidRPr="000D4E86" w:rsidRDefault="000D4E86" w:rsidP="000D4E86">
      <w:pPr>
        <w:pBdr>
          <w:top w:val="nil"/>
          <w:left w:val="nil"/>
          <w:bottom w:val="nil"/>
          <w:right w:val="nil"/>
          <w:between w:val="nil"/>
        </w:pBdr>
        <w:spacing w:before="120" w:after="120"/>
        <w:rPr>
          <w:sz w:val="22"/>
          <w:szCs w:val="22"/>
        </w:rPr>
      </w:pPr>
      <w:r w:rsidRPr="000D4E86">
        <w:rPr>
          <w:b/>
          <w:sz w:val="22"/>
          <w:szCs w:val="22"/>
        </w:rPr>
        <w:t>Öğrenci Toplulukları</w:t>
      </w:r>
      <w:r w:rsidRPr="000D4E86">
        <w:rPr>
          <w:sz w:val="22"/>
          <w:szCs w:val="22"/>
        </w:rPr>
        <w:t xml:space="preserve">: Meslek Yüksekokulumuzun Kuş gözlemciliği ve Sosyal Yardımlaşma adında öğrenci toplulukları bulunmaktadır. </w:t>
      </w:r>
    </w:p>
    <w:p w14:paraId="12DF175C" w14:textId="7E17DFDA" w:rsidR="000D4E86" w:rsidRDefault="00903F78" w:rsidP="000D4E86">
      <w:pPr>
        <w:pBdr>
          <w:top w:val="nil"/>
          <w:left w:val="nil"/>
          <w:bottom w:val="nil"/>
          <w:right w:val="nil"/>
          <w:between w:val="nil"/>
        </w:pBdr>
        <w:rPr>
          <w:b/>
          <w:color w:val="000000"/>
          <w:sz w:val="22"/>
          <w:szCs w:val="22"/>
        </w:rPr>
      </w:pPr>
      <w:r>
        <w:rPr>
          <w:b/>
          <w:color w:val="000000"/>
          <w:sz w:val="22"/>
          <w:szCs w:val="22"/>
        </w:rPr>
        <w:t>Kanıtlar</w:t>
      </w:r>
    </w:p>
    <w:p w14:paraId="74F39D76" w14:textId="0A2BCF88" w:rsidR="00903F78" w:rsidRDefault="00E9734C" w:rsidP="000D4E86">
      <w:pPr>
        <w:pBdr>
          <w:top w:val="nil"/>
          <w:left w:val="nil"/>
          <w:bottom w:val="nil"/>
          <w:right w:val="nil"/>
          <w:between w:val="nil"/>
        </w:pBdr>
        <w:rPr>
          <w:color w:val="0563C1"/>
          <w:u w:val="single"/>
        </w:rPr>
      </w:pPr>
      <w:hyperlink r:id="rId113">
        <w:r w:rsidR="00903F78">
          <w:rPr>
            <w:color w:val="0563C1"/>
            <w:u w:val="single"/>
          </w:rPr>
          <w:t>https://shmyo.comu.edu.tr/kalite-guvence-ve-ic-kontrol/ic-kontrol-r60.html</w:t>
        </w:r>
      </w:hyperlink>
    </w:p>
    <w:p w14:paraId="4DC552AC" w14:textId="77777777" w:rsidR="00903F78" w:rsidRPr="00903F78" w:rsidRDefault="00903F78" w:rsidP="000D4E86">
      <w:pPr>
        <w:pBdr>
          <w:top w:val="nil"/>
          <w:left w:val="nil"/>
          <w:bottom w:val="nil"/>
          <w:right w:val="nil"/>
          <w:between w:val="nil"/>
        </w:pBdr>
        <w:rPr>
          <w:b/>
          <w:color w:val="000000"/>
          <w:sz w:val="22"/>
          <w:szCs w:val="22"/>
        </w:rPr>
      </w:pPr>
    </w:p>
    <w:p w14:paraId="4C3797B1" w14:textId="348F6F00" w:rsidR="00F0477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Öğretim ortamında ve öğrenci laboratuvarlarında alınmış olan güvenlik, ilk yardım ve İSG önlemlerini, program türünün gerektirdiği özel önlemleri de belirterek açıklayınız.</w:t>
      </w:r>
    </w:p>
    <w:p w14:paraId="7D511B73" w14:textId="77777777" w:rsidR="00903F78" w:rsidRPr="00903F78" w:rsidRDefault="00903F78" w:rsidP="00903F78">
      <w:pPr>
        <w:spacing w:before="120" w:after="120"/>
        <w:jc w:val="both"/>
        <w:rPr>
          <w:sz w:val="22"/>
          <w:szCs w:val="22"/>
        </w:rPr>
      </w:pPr>
      <w:r w:rsidRPr="00903F78">
        <w:rPr>
          <w:color w:val="000000"/>
          <w:sz w:val="22"/>
          <w:szCs w:val="22"/>
        </w:rPr>
        <w:t>Elektronörofizyoloji Programında eğitim-öğretim faaliyetleri; </w:t>
      </w:r>
      <w:r w:rsidRPr="00903F78">
        <w:rPr>
          <w:bCs/>
          <w:color w:val="000000"/>
          <w:sz w:val="22"/>
          <w:szCs w:val="22"/>
        </w:rPr>
        <w:t>öğrenci, öğretim elemanı ve çalışanların sağlık ve güvenliğini korumaya yönelik önlemler</w:t>
      </w:r>
      <w:r w:rsidRPr="00903F78">
        <w:rPr>
          <w:color w:val="000000"/>
          <w:sz w:val="22"/>
          <w:szCs w:val="22"/>
        </w:rPr>
        <w:t> alınarak yürütülmektedir. Öğretim ortamları ve öğrenci laboratuvarlarında alınan güvenlik, ilk yardım ve iş sağlığı ve güvenliği önlemleri; </w:t>
      </w:r>
      <w:r w:rsidRPr="00903F78">
        <w:rPr>
          <w:bCs/>
          <w:color w:val="000000"/>
          <w:sz w:val="22"/>
          <w:szCs w:val="22"/>
        </w:rPr>
        <w:t>ilgili mevzuat</w:t>
      </w:r>
      <w:r w:rsidRPr="00903F78">
        <w:rPr>
          <w:color w:val="000000"/>
          <w:sz w:val="22"/>
          <w:szCs w:val="22"/>
        </w:rPr>
        <w:t>, </w:t>
      </w:r>
      <w:r w:rsidRPr="00903F78">
        <w:rPr>
          <w:bCs/>
          <w:color w:val="000000"/>
          <w:sz w:val="22"/>
          <w:szCs w:val="22"/>
        </w:rPr>
        <w:t>üniversite yönergeleri</w:t>
      </w:r>
      <w:r w:rsidRPr="00903F78">
        <w:rPr>
          <w:color w:val="000000"/>
          <w:sz w:val="22"/>
          <w:szCs w:val="22"/>
        </w:rPr>
        <w:t> ve </w:t>
      </w:r>
      <w:r w:rsidRPr="00903F78">
        <w:rPr>
          <w:bCs/>
          <w:color w:val="000000"/>
          <w:sz w:val="22"/>
          <w:szCs w:val="22"/>
        </w:rPr>
        <w:t>programın uygulama ağırlıklı yapısı</w:t>
      </w:r>
      <w:r w:rsidRPr="00903F78">
        <w:rPr>
          <w:color w:val="000000"/>
          <w:sz w:val="22"/>
          <w:szCs w:val="22"/>
        </w:rPr>
        <w:t> dikkate alınarak planlanmıştır.</w:t>
      </w:r>
    </w:p>
    <w:p w14:paraId="710E73F1" w14:textId="77777777" w:rsidR="00903F78" w:rsidRPr="00903F78" w:rsidRDefault="00903F78" w:rsidP="00903F78">
      <w:pPr>
        <w:spacing w:before="120" w:after="120"/>
        <w:jc w:val="both"/>
        <w:rPr>
          <w:color w:val="000000"/>
          <w:sz w:val="22"/>
          <w:szCs w:val="22"/>
        </w:rPr>
      </w:pPr>
      <w:r w:rsidRPr="00903F78">
        <w:rPr>
          <w:color w:val="000000"/>
          <w:sz w:val="22"/>
          <w:szCs w:val="22"/>
        </w:rPr>
        <w:lastRenderedPageBreak/>
        <w:t>Program kapsamında kullanılan derslikler ve laboratuvarlarda;</w:t>
      </w:r>
    </w:p>
    <w:p w14:paraId="5282DB29" w14:textId="77777777" w:rsidR="00903F78" w:rsidRPr="00903F78" w:rsidRDefault="00903F78" w:rsidP="00903F78">
      <w:pPr>
        <w:numPr>
          <w:ilvl w:val="0"/>
          <w:numId w:val="39"/>
        </w:numPr>
        <w:spacing w:before="120" w:after="120"/>
        <w:jc w:val="both"/>
        <w:rPr>
          <w:color w:val="000000"/>
          <w:sz w:val="22"/>
          <w:szCs w:val="22"/>
        </w:rPr>
      </w:pPr>
      <w:r w:rsidRPr="00903F78">
        <w:rPr>
          <w:color w:val="000000"/>
          <w:sz w:val="22"/>
          <w:szCs w:val="22"/>
        </w:rPr>
        <w:t>elektrik tesisatı, cihaz bağlantıları ve priz sistemleri düzenli olarak kontrol edilmekte,</w:t>
      </w:r>
    </w:p>
    <w:p w14:paraId="011EA26B" w14:textId="77777777" w:rsidR="00903F78" w:rsidRPr="00903F78" w:rsidRDefault="00903F78" w:rsidP="00903F78">
      <w:pPr>
        <w:numPr>
          <w:ilvl w:val="0"/>
          <w:numId w:val="39"/>
        </w:numPr>
        <w:spacing w:before="120" w:after="120"/>
        <w:jc w:val="both"/>
        <w:rPr>
          <w:color w:val="000000"/>
          <w:sz w:val="22"/>
          <w:szCs w:val="22"/>
        </w:rPr>
      </w:pPr>
      <w:r w:rsidRPr="00903F78">
        <w:rPr>
          <w:color w:val="000000"/>
          <w:sz w:val="22"/>
          <w:szCs w:val="22"/>
        </w:rPr>
        <w:t>yangın söndürme tüpleri, acil çıkış yönlendirmeleri ve uyarı levhaları bulundurulmakta,</w:t>
      </w:r>
    </w:p>
    <w:p w14:paraId="0F499347" w14:textId="14A3CB4F" w:rsidR="00903F78" w:rsidRDefault="00903F78" w:rsidP="00903F78">
      <w:pPr>
        <w:numPr>
          <w:ilvl w:val="0"/>
          <w:numId w:val="39"/>
        </w:numPr>
        <w:spacing w:before="120" w:after="120"/>
        <w:rPr>
          <w:color w:val="000000"/>
          <w:sz w:val="22"/>
          <w:szCs w:val="22"/>
        </w:rPr>
      </w:pPr>
      <w:r w:rsidRPr="00903F78">
        <w:rPr>
          <w:color w:val="000000"/>
          <w:sz w:val="22"/>
          <w:szCs w:val="22"/>
        </w:rPr>
        <w:t>acil durumlara yönelik tahliye planları görünür alanlarda yer almaktadır.</w:t>
      </w:r>
    </w:p>
    <w:p w14:paraId="1784FFE6" w14:textId="38EF5689" w:rsidR="00903F78" w:rsidRDefault="00903F78" w:rsidP="00903F78">
      <w:pPr>
        <w:spacing w:before="120" w:after="120"/>
        <w:rPr>
          <w:color w:val="000000"/>
          <w:sz w:val="22"/>
          <w:szCs w:val="22"/>
        </w:rPr>
      </w:pPr>
      <w:r w:rsidRPr="00903F78">
        <w:rPr>
          <w:color w:val="000000"/>
          <w:sz w:val="22"/>
          <w:szCs w:val="22"/>
        </w:rPr>
        <w:t>Program kapsamında öğrenciler, </w:t>
      </w:r>
      <w:r w:rsidRPr="00903F78">
        <w:rPr>
          <w:bCs/>
          <w:color w:val="000000"/>
          <w:sz w:val="22"/>
          <w:szCs w:val="22"/>
        </w:rPr>
        <w:t xml:space="preserve">İlk Yardım ve </w:t>
      </w:r>
      <w:r>
        <w:rPr>
          <w:bCs/>
          <w:color w:val="000000"/>
          <w:sz w:val="22"/>
          <w:szCs w:val="22"/>
        </w:rPr>
        <w:t>İş Sağlığı ve Güvenliği</w:t>
      </w:r>
      <w:r w:rsidRPr="00903F78">
        <w:rPr>
          <w:color w:val="000000"/>
          <w:sz w:val="22"/>
          <w:szCs w:val="22"/>
        </w:rPr>
        <w:t xml:space="preserve"> içerikli dersler aracılığıyla temel ilk yardım </w:t>
      </w:r>
      <w:r>
        <w:rPr>
          <w:color w:val="000000"/>
          <w:sz w:val="22"/>
          <w:szCs w:val="22"/>
        </w:rPr>
        <w:t xml:space="preserve"> ve iş güvenliği </w:t>
      </w:r>
      <w:r w:rsidRPr="00903F78">
        <w:rPr>
          <w:color w:val="000000"/>
          <w:sz w:val="22"/>
          <w:szCs w:val="22"/>
        </w:rPr>
        <w:t>bilgileriyle donatılmaktadır.</w:t>
      </w:r>
    </w:p>
    <w:p w14:paraId="50D7926C" w14:textId="4ED81054" w:rsidR="00903F78" w:rsidRDefault="00903F78" w:rsidP="00903F78">
      <w:pPr>
        <w:rPr>
          <w:b/>
          <w:sz w:val="22"/>
          <w:szCs w:val="22"/>
        </w:rPr>
      </w:pPr>
      <w:r>
        <w:rPr>
          <w:b/>
          <w:sz w:val="22"/>
          <w:szCs w:val="22"/>
        </w:rPr>
        <w:t>Kanıtlar</w:t>
      </w:r>
    </w:p>
    <w:p w14:paraId="51F751AA" w14:textId="4CBE737D" w:rsidR="00903F78" w:rsidRDefault="00E9734C" w:rsidP="00903F78">
      <w:pPr>
        <w:rPr>
          <w:sz w:val="22"/>
          <w:szCs w:val="22"/>
        </w:rPr>
      </w:pPr>
      <w:hyperlink r:id="rId114" w:history="1">
        <w:r w:rsidR="00903F78" w:rsidRPr="007148F2">
          <w:rPr>
            <w:rStyle w:val="Kpr"/>
            <w:sz w:val="22"/>
            <w:szCs w:val="22"/>
          </w:rPr>
          <w:t>https://shmyo.comu.edu.tr/kalite-guvence-ve-ic-kontrol/ic-kontrol-r60.html</w:t>
        </w:r>
      </w:hyperlink>
    </w:p>
    <w:p w14:paraId="6ABB63BC" w14:textId="766E367D" w:rsidR="00903F78" w:rsidRPr="00903F78" w:rsidRDefault="00903F78" w:rsidP="00903F78">
      <w:r w:rsidRPr="00903F78">
        <w:rPr>
          <w:rFonts w:ascii="TimesNewRomanPSMT" w:hAnsi="TimesNewRomanPSMT"/>
          <w:color w:val="0000FF"/>
          <w:sz w:val="22"/>
          <w:szCs w:val="22"/>
        </w:rPr>
        <w:t>https://www.comu.edu.tr</w:t>
      </w:r>
    </w:p>
    <w:p w14:paraId="1F056794" w14:textId="77777777" w:rsidR="00903F78" w:rsidRPr="00B52C26" w:rsidRDefault="00903F78" w:rsidP="00903F78">
      <w:pPr>
        <w:pBdr>
          <w:top w:val="nil"/>
          <w:left w:val="nil"/>
          <w:bottom w:val="nil"/>
          <w:right w:val="nil"/>
          <w:between w:val="nil"/>
        </w:pBdr>
        <w:rPr>
          <w:color w:val="000000"/>
          <w:sz w:val="22"/>
          <w:szCs w:val="22"/>
        </w:rPr>
      </w:pPr>
    </w:p>
    <w:p w14:paraId="7E38646A" w14:textId="7D2D5184" w:rsidR="00236E89"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w:t>
      </w:r>
      <w:r w:rsidR="00F04776" w:rsidRPr="00B52C26">
        <w:rPr>
          <w:color w:val="000000"/>
          <w:sz w:val="22"/>
          <w:szCs w:val="22"/>
        </w:rPr>
        <w:t xml:space="preserve">re </w:t>
      </w:r>
      <w:r w:rsidR="00A63B35" w:rsidRPr="00B52C26">
        <w:rPr>
          <w:color w:val="000000"/>
          <w:sz w:val="22"/>
          <w:szCs w:val="22"/>
        </w:rPr>
        <w:t>alan ile ilgili araçları</w:t>
      </w:r>
      <w:r w:rsidRPr="00B52C26">
        <w:rPr>
          <w:color w:val="000000"/>
          <w:sz w:val="22"/>
          <w:szCs w:val="22"/>
        </w:rPr>
        <w:t xml:space="preserve"> kulla</w:t>
      </w:r>
      <w:r w:rsidR="00F04776" w:rsidRPr="00B52C26">
        <w:rPr>
          <w:color w:val="000000"/>
          <w:sz w:val="22"/>
          <w:szCs w:val="22"/>
        </w:rPr>
        <w:t xml:space="preserve">nmayı öğrenmeleri için sağlanan bilgiye erişim olanakları </w:t>
      </w:r>
      <w:r w:rsidRPr="00B52C26">
        <w:rPr>
          <w:color w:val="000000"/>
          <w:sz w:val="22"/>
          <w:szCs w:val="22"/>
        </w:rPr>
        <w:t>anlatınız.</w:t>
      </w:r>
    </w:p>
    <w:p w14:paraId="029F1D35" w14:textId="77777777" w:rsidR="00903F78" w:rsidRPr="00903F78" w:rsidRDefault="00903F78" w:rsidP="00903F78">
      <w:pPr>
        <w:pBdr>
          <w:top w:val="nil"/>
          <w:left w:val="nil"/>
          <w:bottom w:val="nil"/>
          <w:right w:val="nil"/>
          <w:between w:val="nil"/>
        </w:pBdr>
        <w:jc w:val="both"/>
        <w:rPr>
          <w:color w:val="000000"/>
          <w:sz w:val="22"/>
          <w:szCs w:val="22"/>
        </w:rPr>
      </w:pPr>
      <w:r w:rsidRPr="00903F78">
        <w:rPr>
          <w:color w:val="000000"/>
          <w:sz w:val="22"/>
          <w:szCs w:val="22"/>
        </w:rPr>
        <w:t>Elektronörofizyoloji programı, öğrencilerin mesleki cihazları (EEG, EMG, PSG vb.) yetkin bir şekilde kullanabilmeleri için gerekli olan teknik bilgiye ve uygulama imkânlarına erişimini hastane odaklı bir modelle sağlamaktadır.</w:t>
      </w:r>
    </w:p>
    <w:p w14:paraId="2D3022A4" w14:textId="35BBEE45" w:rsidR="00903F78" w:rsidRPr="00903F78" w:rsidRDefault="00903F78" w:rsidP="00903F78">
      <w:pPr>
        <w:pStyle w:val="ListeParagraf"/>
        <w:numPr>
          <w:ilvl w:val="0"/>
          <w:numId w:val="36"/>
        </w:numPr>
        <w:pBdr>
          <w:top w:val="nil"/>
          <w:left w:val="nil"/>
          <w:bottom w:val="nil"/>
          <w:right w:val="nil"/>
          <w:between w:val="nil"/>
        </w:pBdr>
        <w:rPr>
          <w:color w:val="000000"/>
          <w:sz w:val="22"/>
          <w:szCs w:val="22"/>
        </w:rPr>
      </w:pPr>
      <w:r w:rsidRPr="00903F78">
        <w:rPr>
          <w:bCs/>
          <w:color w:val="000000"/>
          <w:sz w:val="22"/>
          <w:szCs w:val="22"/>
        </w:rPr>
        <w:t>Klinik Ortamda Cihaz Erişimi:</w:t>
      </w:r>
    </w:p>
    <w:p w14:paraId="2AADC3C0" w14:textId="77777777" w:rsidR="00903F78" w:rsidRPr="00903F78" w:rsidRDefault="00903F78" w:rsidP="00903F78">
      <w:pPr>
        <w:pBdr>
          <w:top w:val="nil"/>
          <w:left w:val="nil"/>
          <w:bottom w:val="nil"/>
          <w:right w:val="nil"/>
          <w:between w:val="nil"/>
        </w:pBdr>
        <w:ind w:left="720"/>
        <w:jc w:val="both"/>
        <w:rPr>
          <w:color w:val="000000"/>
          <w:sz w:val="22"/>
          <w:szCs w:val="22"/>
        </w:rPr>
      </w:pPr>
      <w:r w:rsidRPr="00903F78">
        <w:rPr>
          <w:bCs/>
          <w:color w:val="000000"/>
          <w:sz w:val="22"/>
          <w:szCs w:val="22"/>
        </w:rPr>
        <w:t>Hastane Uygulamaları:</w:t>
      </w:r>
      <w:r w:rsidRPr="00903F78">
        <w:rPr>
          <w:color w:val="000000"/>
          <w:sz w:val="22"/>
          <w:szCs w:val="22"/>
        </w:rPr>
        <w:t> Programın fiziksel laboratuvar altyapısı, Çanakkale Onsekiz Mart Üniversitesi Sağlık Uygulama ve Araştırma Hastanesi bünyesindeki nöroloji üniteleri ile entegre edilmiştir. Öğrenciler; EEG, EMG ve Uyku Laboratuvarı ünitelerinde modern tıbbi cihazlara doğrudan erişim sağlamaktadır.</w:t>
      </w:r>
    </w:p>
    <w:p w14:paraId="673B62E1" w14:textId="77777777" w:rsidR="00903F78" w:rsidRPr="00903F78" w:rsidRDefault="00903F78" w:rsidP="00903F78">
      <w:pPr>
        <w:pBdr>
          <w:top w:val="nil"/>
          <w:left w:val="nil"/>
          <w:bottom w:val="nil"/>
          <w:right w:val="nil"/>
          <w:between w:val="nil"/>
        </w:pBdr>
        <w:ind w:left="720"/>
        <w:jc w:val="both"/>
        <w:rPr>
          <w:color w:val="000000"/>
          <w:sz w:val="22"/>
          <w:szCs w:val="22"/>
        </w:rPr>
      </w:pPr>
      <w:r w:rsidRPr="00903F78">
        <w:rPr>
          <w:bCs/>
          <w:color w:val="000000"/>
          <w:sz w:val="22"/>
          <w:szCs w:val="22"/>
        </w:rPr>
        <w:t>Usta-Çırak İlişkisi ve Denetim:</w:t>
      </w:r>
      <w:r w:rsidRPr="00903F78">
        <w:rPr>
          <w:color w:val="000000"/>
          <w:sz w:val="22"/>
          <w:szCs w:val="22"/>
        </w:rPr>
        <w:t> Cihazların kullanımı; sorumlu öğretim elemanları, ilgili klinik hekimleri ve uzman teknisyenlerin gözetiminde "başucu eğitimi" şeklinde gerçekleştirilmektedir. Bu sayede öğrenciler cihazları sadece teorik olarak değil, gerçek vaka üzerinde çalışırken öğrenmektedirler.</w:t>
      </w:r>
    </w:p>
    <w:p w14:paraId="6C4D528A" w14:textId="1B1F170F" w:rsidR="00903F78" w:rsidRPr="00903F78" w:rsidRDefault="00903F78" w:rsidP="00903F78">
      <w:pPr>
        <w:pStyle w:val="ListeParagraf"/>
        <w:numPr>
          <w:ilvl w:val="0"/>
          <w:numId w:val="36"/>
        </w:numPr>
        <w:pBdr>
          <w:top w:val="nil"/>
          <w:left w:val="nil"/>
          <w:bottom w:val="nil"/>
          <w:right w:val="nil"/>
          <w:between w:val="nil"/>
        </w:pBdr>
        <w:rPr>
          <w:color w:val="000000"/>
          <w:sz w:val="22"/>
          <w:szCs w:val="22"/>
        </w:rPr>
      </w:pPr>
      <w:r w:rsidRPr="00903F78">
        <w:rPr>
          <w:bCs/>
          <w:color w:val="000000"/>
          <w:sz w:val="22"/>
          <w:szCs w:val="22"/>
        </w:rPr>
        <w:t>Dijital Bilgi Kaynakları ve UBYS:</w:t>
      </w:r>
    </w:p>
    <w:p w14:paraId="6D645B30" w14:textId="77777777" w:rsidR="00903F78" w:rsidRPr="00903F78" w:rsidRDefault="00903F78" w:rsidP="00903F78">
      <w:pPr>
        <w:pBdr>
          <w:top w:val="nil"/>
          <w:left w:val="nil"/>
          <w:bottom w:val="nil"/>
          <w:right w:val="nil"/>
          <w:between w:val="nil"/>
        </w:pBdr>
        <w:ind w:left="720"/>
        <w:jc w:val="both"/>
        <w:rPr>
          <w:color w:val="000000"/>
          <w:sz w:val="22"/>
          <w:szCs w:val="22"/>
        </w:rPr>
      </w:pPr>
      <w:r w:rsidRPr="00903F78">
        <w:rPr>
          <w:bCs/>
          <w:color w:val="000000"/>
          <w:sz w:val="22"/>
          <w:szCs w:val="22"/>
        </w:rPr>
        <w:t>Teknik Dokümantasyon:</w:t>
      </w:r>
      <w:r w:rsidRPr="00903F78">
        <w:rPr>
          <w:color w:val="000000"/>
          <w:sz w:val="22"/>
          <w:szCs w:val="22"/>
        </w:rPr>
        <w:t> Hastanede kullanılan cihazların teknik özellikleri, elektrot yerleşim protokolleri ve sinyal analiz yöntemlerine dair rehberler </w:t>
      </w:r>
      <w:r w:rsidRPr="00903F78">
        <w:rPr>
          <w:bCs/>
          <w:color w:val="000000"/>
          <w:sz w:val="22"/>
          <w:szCs w:val="22"/>
        </w:rPr>
        <w:t>Üniversite Bilgi Yönetim Sistemi (UBYS)</w:t>
      </w:r>
      <w:r w:rsidRPr="00903F78">
        <w:rPr>
          <w:color w:val="000000"/>
          <w:sz w:val="22"/>
          <w:szCs w:val="22"/>
        </w:rPr>
        <w:t> üzerinden öğrencilerin erişimine sunulmaktadır.</w:t>
      </w:r>
    </w:p>
    <w:p w14:paraId="3E0B1F5F" w14:textId="77777777" w:rsidR="00903F78" w:rsidRPr="00903F78" w:rsidRDefault="00903F78" w:rsidP="00903F78">
      <w:pPr>
        <w:pBdr>
          <w:top w:val="nil"/>
          <w:left w:val="nil"/>
          <w:bottom w:val="nil"/>
          <w:right w:val="nil"/>
          <w:between w:val="nil"/>
        </w:pBdr>
        <w:ind w:left="720"/>
        <w:jc w:val="both"/>
        <w:rPr>
          <w:color w:val="000000"/>
          <w:sz w:val="22"/>
          <w:szCs w:val="22"/>
        </w:rPr>
      </w:pPr>
      <w:r w:rsidRPr="00903F78">
        <w:rPr>
          <w:bCs/>
          <w:color w:val="000000"/>
          <w:sz w:val="22"/>
          <w:szCs w:val="22"/>
        </w:rPr>
        <w:t>Görsel Destek:</w:t>
      </w:r>
      <w:r w:rsidRPr="00903F78">
        <w:rPr>
          <w:color w:val="000000"/>
          <w:sz w:val="22"/>
          <w:szCs w:val="22"/>
        </w:rPr>
        <w:t> Özellikle elektrot bağlama (10-20 sistemi) ve artefakt giderme gibi hassas süreçler için hazırlanan görsel materyaller ve video kaynaklar dijital ortamda paylaşılmaktadır.</w:t>
      </w:r>
    </w:p>
    <w:p w14:paraId="4BBF5EBF" w14:textId="275E6FA2" w:rsidR="00903F78" w:rsidRPr="00903F78" w:rsidRDefault="00903F78" w:rsidP="00903F78">
      <w:pPr>
        <w:pStyle w:val="ListeParagraf"/>
        <w:numPr>
          <w:ilvl w:val="0"/>
          <w:numId w:val="36"/>
        </w:numPr>
        <w:pBdr>
          <w:top w:val="nil"/>
          <w:left w:val="nil"/>
          <w:bottom w:val="nil"/>
          <w:right w:val="nil"/>
          <w:between w:val="nil"/>
        </w:pBdr>
        <w:rPr>
          <w:color w:val="000000"/>
          <w:sz w:val="22"/>
          <w:szCs w:val="22"/>
        </w:rPr>
      </w:pPr>
      <w:r w:rsidRPr="00903F78">
        <w:rPr>
          <w:bCs/>
          <w:color w:val="000000"/>
          <w:sz w:val="22"/>
          <w:szCs w:val="22"/>
        </w:rPr>
        <w:t>Kütüphane ve Veritabanı Olanakları:</w:t>
      </w:r>
    </w:p>
    <w:p w14:paraId="07A29A0F" w14:textId="77777777" w:rsidR="00903F78" w:rsidRPr="00903F78" w:rsidRDefault="00903F78" w:rsidP="00903F78">
      <w:pPr>
        <w:pBdr>
          <w:top w:val="nil"/>
          <w:left w:val="nil"/>
          <w:bottom w:val="nil"/>
          <w:right w:val="nil"/>
          <w:between w:val="nil"/>
        </w:pBdr>
        <w:ind w:left="720"/>
        <w:jc w:val="both"/>
        <w:rPr>
          <w:color w:val="000000"/>
          <w:sz w:val="22"/>
          <w:szCs w:val="22"/>
        </w:rPr>
      </w:pPr>
      <w:r w:rsidRPr="00903F78">
        <w:rPr>
          <w:bCs/>
          <w:color w:val="000000"/>
          <w:sz w:val="22"/>
          <w:szCs w:val="22"/>
        </w:rPr>
        <w:t>Merkez Kütüphane ve Elektronik Erişim:</w:t>
      </w:r>
      <w:r w:rsidRPr="00903F78">
        <w:rPr>
          <w:color w:val="000000"/>
          <w:sz w:val="22"/>
          <w:szCs w:val="22"/>
        </w:rPr>
        <w:t> Üniversitemizin kütüphanesi üzerinden ScienceDirect, PubMed ve ClinicalKey gibi uluslararası veritabanlarına sağlanan erişim sayesinde öğrenciler, alanla ilgili en güncel teknolojik gelişmelere ve cihaz kullanım protokollerine dijital olarak ulaşabilmektedir.</w:t>
      </w:r>
    </w:p>
    <w:p w14:paraId="41E29FFE" w14:textId="07CECE87" w:rsidR="00903F78" w:rsidRDefault="00903F78" w:rsidP="00903F78">
      <w:pPr>
        <w:pBdr>
          <w:top w:val="nil"/>
          <w:left w:val="nil"/>
          <w:bottom w:val="nil"/>
          <w:right w:val="nil"/>
          <w:between w:val="nil"/>
        </w:pBdr>
        <w:rPr>
          <w:b/>
          <w:color w:val="000000"/>
          <w:sz w:val="22"/>
          <w:szCs w:val="22"/>
        </w:rPr>
      </w:pPr>
      <w:r>
        <w:rPr>
          <w:b/>
          <w:color w:val="000000"/>
          <w:sz w:val="22"/>
          <w:szCs w:val="22"/>
        </w:rPr>
        <w:t>Kanıtlar</w:t>
      </w:r>
    </w:p>
    <w:p w14:paraId="23D5BF0D" w14:textId="3188FD4C" w:rsidR="00903F78" w:rsidRDefault="00E9734C" w:rsidP="00903F78">
      <w:pPr>
        <w:pBdr>
          <w:top w:val="nil"/>
          <w:left w:val="nil"/>
          <w:bottom w:val="nil"/>
          <w:right w:val="nil"/>
          <w:between w:val="nil"/>
        </w:pBdr>
        <w:rPr>
          <w:color w:val="0000FF"/>
        </w:rPr>
      </w:pPr>
      <w:hyperlink r:id="rId115" w:history="1">
        <w:r w:rsidR="00903F78" w:rsidRPr="007148F2">
          <w:rPr>
            <w:rStyle w:val="Kpr"/>
          </w:rPr>
          <w:t>http://lib.comu.edu.tr</w:t>
        </w:r>
      </w:hyperlink>
    </w:p>
    <w:p w14:paraId="16DC22FD" w14:textId="629A947B" w:rsidR="00903F78" w:rsidRDefault="00E9734C" w:rsidP="00903F78">
      <w:pPr>
        <w:pBdr>
          <w:top w:val="nil"/>
          <w:left w:val="nil"/>
          <w:bottom w:val="nil"/>
          <w:right w:val="nil"/>
          <w:between w:val="nil"/>
        </w:pBdr>
        <w:rPr>
          <w:color w:val="000000"/>
          <w:sz w:val="22"/>
          <w:szCs w:val="22"/>
        </w:rPr>
      </w:pPr>
      <w:hyperlink r:id="rId116" w:history="1">
        <w:r w:rsidR="00903F78" w:rsidRPr="007148F2">
          <w:rPr>
            <w:rStyle w:val="Kpr"/>
            <w:sz w:val="22"/>
            <w:szCs w:val="22"/>
          </w:rPr>
          <w:t>https://tht.shmyo.comu.edu.tr/arsiv/duyurular/uygulama-rotasyon-listeleri-r103.html</w:t>
        </w:r>
      </w:hyperlink>
    </w:p>
    <w:p w14:paraId="0A2A94A0" w14:textId="77777777" w:rsidR="00903F78" w:rsidRPr="00903F78" w:rsidRDefault="00903F78" w:rsidP="00903F78">
      <w:pPr>
        <w:pBdr>
          <w:top w:val="nil"/>
          <w:left w:val="nil"/>
          <w:bottom w:val="nil"/>
          <w:right w:val="nil"/>
          <w:between w:val="nil"/>
        </w:pBdr>
        <w:rPr>
          <w:color w:val="000000"/>
          <w:sz w:val="22"/>
          <w:szCs w:val="22"/>
        </w:rPr>
      </w:pPr>
    </w:p>
    <w:p w14:paraId="2B50D153" w14:textId="5F3F282B" w:rsidR="00F0477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 xml:space="preserve">Engelliler için alınmış olan altyapı düzenlemelerini anlatınız. </w:t>
      </w:r>
    </w:p>
    <w:p w14:paraId="14F4F2A2" w14:textId="32B5673E" w:rsidR="00903F78" w:rsidRDefault="00903F78" w:rsidP="00903F78">
      <w:pPr>
        <w:pBdr>
          <w:top w:val="nil"/>
          <w:left w:val="nil"/>
          <w:bottom w:val="nil"/>
          <w:right w:val="nil"/>
          <w:between w:val="nil"/>
        </w:pBdr>
        <w:rPr>
          <w:color w:val="000000"/>
          <w:sz w:val="22"/>
          <w:szCs w:val="22"/>
        </w:rPr>
      </w:pPr>
      <w:r w:rsidRPr="00903F78">
        <w:rPr>
          <w:color w:val="000000"/>
          <w:sz w:val="22"/>
          <w:szCs w:val="22"/>
        </w:rPr>
        <w:t>Programımızın bulunduğu bina ve çevresinde 24 saat boyunca güvenlik personeli görev yapmaktadır. Programımızın bulunduğu binalarda, engelli öğrencilerin ve öğretim elemanlarının katlara ulaşmasını sağlayabilecek alt yapı mevcuttur. Bunun yanı sıra binaların çevresindeki kaldırımlarda ve bina girişinde tekerlekli sandalye/araba geçişine olanak sağlayan rampalar bulunmaktadır.</w:t>
      </w:r>
    </w:p>
    <w:p w14:paraId="7446767C" w14:textId="69F01647" w:rsidR="00903F78" w:rsidRDefault="00903F78" w:rsidP="00903F78">
      <w:pPr>
        <w:pBdr>
          <w:top w:val="nil"/>
          <w:left w:val="nil"/>
          <w:bottom w:val="nil"/>
          <w:right w:val="nil"/>
          <w:between w:val="nil"/>
        </w:pBdr>
        <w:rPr>
          <w:b/>
          <w:color w:val="000000"/>
          <w:sz w:val="22"/>
          <w:szCs w:val="22"/>
        </w:rPr>
      </w:pPr>
      <w:r>
        <w:rPr>
          <w:b/>
          <w:color w:val="000000"/>
          <w:sz w:val="22"/>
          <w:szCs w:val="22"/>
        </w:rPr>
        <w:t>Kanıtlar</w:t>
      </w:r>
    </w:p>
    <w:p w14:paraId="3A937FC1" w14:textId="2B48B141" w:rsidR="00903F78" w:rsidRDefault="00E9734C" w:rsidP="00903F78">
      <w:pPr>
        <w:pBdr>
          <w:top w:val="nil"/>
          <w:left w:val="nil"/>
          <w:bottom w:val="nil"/>
          <w:right w:val="nil"/>
          <w:between w:val="nil"/>
        </w:pBdr>
        <w:rPr>
          <w:color w:val="0563C1"/>
          <w:u w:val="single"/>
        </w:rPr>
      </w:pPr>
      <w:hyperlink r:id="rId117">
        <w:r w:rsidR="00903F78">
          <w:rPr>
            <w:color w:val="0563C1"/>
            <w:u w:val="single"/>
          </w:rPr>
          <w:t>https://shmyo.comu.edu.tr/kalite-guvence-ve-ic-kontrol/ic-kontrol-r60.html</w:t>
        </w:r>
      </w:hyperlink>
    </w:p>
    <w:p w14:paraId="1EC4C1D6" w14:textId="77777777" w:rsidR="00903F78" w:rsidRPr="00903F78" w:rsidRDefault="00903F78" w:rsidP="00903F78">
      <w:pPr>
        <w:pBdr>
          <w:top w:val="nil"/>
          <w:left w:val="nil"/>
          <w:bottom w:val="nil"/>
          <w:right w:val="nil"/>
          <w:between w:val="nil"/>
        </w:pBdr>
        <w:rPr>
          <w:b/>
          <w:color w:val="000000"/>
          <w:sz w:val="22"/>
          <w:szCs w:val="22"/>
        </w:rPr>
      </w:pPr>
    </w:p>
    <w:p w14:paraId="329C6A37" w14:textId="0A639444" w:rsidR="00F04776" w:rsidRPr="00903F78" w:rsidRDefault="00EF5B25" w:rsidP="00903F78">
      <w:pPr>
        <w:pStyle w:val="ListeParagraf"/>
        <w:numPr>
          <w:ilvl w:val="2"/>
          <w:numId w:val="33"/>
        </w:numPr>
        <w:pBdr>
          <w:top w:val="nil"/>
          <w:left w:val="nil"/>
          <w:bottom w:val="nil"/>
          <w:right w:val="nil"/>
          <w:between w:val="nil"/>
        </w:pBdr>
        <w:rPr>
          <w:color w:val="000000"/>
          <w:sz w:val="22"/>
          <w:szCs w:val="22"/>
        </w:rPr>
      </w:pPr>
      <w:r w:rsidRPr="00903F78">
        <w:rPr>
          <w:color w:val="000000"/>
          <w:sz w:val="22"/>
          <w:szCs w:val="22"/>
        </w:rPr>
        <w:t>Öğrencilerin kullanımına sunulan bilgisayar ve enformatik altyapılarını anlatınız ve bunların yeterliliğini irdeleyiniz.</w:t>
      </w:r>
    </w:p>
    <w:p w14:paraId="6774123C" w14:textId="77777777" w:rsidR="00903F78" w:rsidRPr="00903F78" w:rsidRDefault="00903F78" w:rsidP="00903F78">
      <w:pPr>
        <w:pBdr>
          <w:top w:val="nil"/>
          <w:left w:val="nil"/>
          <w:bottom w:val="nil"/>
          <w:right w:val="nil"/>
          <w:between w:val="nil"/>
        </w:pBdr>
        <w:jc w:val="both"/>
        <w:rPr>
          <w:color w:val="000000"/>
          <w:sz w:val="22"/>
          <w:szCs w:val="22"/>
        </w:rPr>
      </w:pPr>
      <w:r w:rsidRPr="00903F78">
        <w:rPr>
          <w:color w:val="000000"/>
          <w:sz w:val="22"/>
          <w:szCs w:val="22"/>
        </w:rPr>
        <w:lastRenderedPageBreak/>
        <w:t>Elektronörofizyoloji programı öğrencilerinin eğitim, araştırma ve kişisel gelişim süreçlerini desteklemek amacıyla sunulan bilgisayar ve enformatik altyapısı, üniversitemiz ve yüksekokulumuzun sunduğu modern imkânlar çerçevesinde yapılandırılmıştır.</w:t>
      </w:r>
    </w:p>
    <w:p w14:paraId="6AEC6C20" w14:textId="7185806C"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İnternet ve Ağ Erişimi:</w:t>
      </w:r>
    </w:p>
    <w:p w14:paraId="0AFCE9C9" w14:textId="77777777"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Yerleşke Geneli Wi-Fi:</w:t>
      </w:r>
      <w:r w:rsidRPr="00903F78">
        <w:rPr>
          <w:color w:val="000000"/>
          <w:sz w:val="22"/>
          <w:szCs w:val="22"/>
        </w:rPr>
        <w:t> Programımızın bulunduğu Terzioğlu Yerleşkesi genelinde öğrencilere kesintisiz, güvenli ve ücretsiz internet erişimi (EDUROAM ve ÇOMÜ-WIFI) sağlanmaktadır. Öğrenciler kendi cihazları ile kampüsün her noktasından ders materyallerine ve çevrimiçi kaynaklara ulaşabilmektedir.</w:t>
      </w:r>
    </w:p>
    <w:p w14:paraId="23A175B3" w14:textId="299CA10D"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Bilişim Güvenliği:</w:t>
      </w:r>
      <w:r w:rsidRPr="00903F78">
        <w:rPr>
          <w:color w:val="000000"/>
          <w:sz w:val="22"/>
          <w:szCs w:val="22"/>
        </w:rPr>
        <w:t> Üniversite ağ altyapısı, siber güvenlik protokolleri ile korunmakta olup öğrencilerin bilgiye güvenli bir şekilde erişimi garanti altına alınmıştır.</w:t>
      </w:r>
    </w:p>
    <w:p w14:paraId="042D17EB" w14:textId="2D904E99"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Enformatik Sistemler ve Dijital Kaynaklar:</w:t>
      </w:r>
    </w:p>
    <w:p w14:paraId="50FB3536" w14:textId="77777777"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UBYS (Üniversite Bilgi Yönetim Sistemi):</w:t>
      </w:r>
      <w:r w:rsidRPr="00903F78">
        <w:rPr>
          <w:color w:val="000000"/>
          <w:sz w:val="22"/>
          <w:szCs w:val="22"/>
        </w:rPr>
        <w:t> Öğrencilerin tüm akademik süreçleri (ders seçimi, not takibi, ders içeriklerine erişim) UBYS üzerinden yürütülmektedir. Öğretim elemanları tarafından sisteme yüklenen güncel ders notları, uygulama rehberleri ve dijital materyaller öğrencilerin erişimine 7/24 açıktır.</w:t>
      </w:r>
    </w:p>
    <w:p w14:paraId="50354437" w14:textId="77777777"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Dijital Kütüphane ve Veritabanları:</w:t>
      </w:r>
      <w:r w:rsidRPr="00903F78">
        <w:rPr>
          <w:color w:val="000000"/>
          <w:sz w:val="22"/>
          <w:szCs w:val="22"/>
        </w:rPr>
        <w:t> ÇOMÜ Merkez Kütüphanesi üzerinden sağlanan abonelikler sayesinde öğrenciler; ScienceDirect, PubMed, ClinicalKey, SpringerLink ve Cochrane Library gibi uluslararası saygın veritabanlarına erişebilmektedir. Bu olanak, Elektronörofizyoloji alanındaki güncel klinik araştırmaların ve teknolojik gelişmelerin takibi için yeterli altyapıyı sunmaktadır.</w:t>
      </w:r>
    </w:p>
    <w:p w14:paraId="2686C587" w14:textId="77777777"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Yazılım ve Araştırma Araçları:</w:t>
      </w:r>
      <w:r w:rsidRPr="00903F78">
        <w:rPr>
          <w:color w:val="000000"/>
          <w:sz w:val="22"/>
          <w:szCs w:val="22"/>
        </w:rPr>
        <w:t> Öğrencilerin akademik yazım ve araştırma becerilerini geliştirmek amacıyla Turnitin, iThenticate gibi intihal denetleme araçları ve Mendeley gibi referans yönetim yazılımlarına erişim sağlanmaktadır.</w:t>
      </w:r>
    </w:p>
    <w:p w14:paraId="1B5493D4" w14:textId="5A442AE8"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Donanım ve Bilgisayar Alanları:</w:t>
      </w:r>
    </w:p>
    <w:p w14:paraId="16B7DFF2" w14:textId="77777777" w:rsidR="00903F78" w:rsidRPr="00903F78" w:rsidRDefault="00903F78" w:rsidP="00903F78">
      <w:pPr>
        <w:pBdr>
          <w:top w:val="nil"/>
          <w:left w:val="nil"/>
          <w:bottom w:val="nil"/>
          <w:right w:val="nil"/>
          <w:between w:val="nil"/>
        </w:pBdr>
        <w:jc w:val="both"/>
        <w:rPr>
          <w:color w:val="000000"/>
          <w:sz w:val="22"/>
          <w:szCs w:val="22"/>
        </w:rPr>
      </w:pPr>
      <w:r w:rsidRPr="00903F78">
        <w:rPr>
          <w:bCs/>
          <w:color w:val="000000"/>
          <w:sz w:val="22"/>
          <w:szCs w:val="22"/>
        </w:rPr>
        <w:t>Ortak Kullanım Bilgisayar Laboratuvarları:</w:t>
      </w:r>
      <w:r w:rsidRPr="00903F78">
        <w:rPr>
          <w:color w:val="000000"/>
          <w:sz w:val="22"/>
          <w:szCs w:val="22"/>
        </w:rPr>
        <w:t> Yüksekokul binamızda öğrencilerin ders dışı zamanlarda ödev hazırlama, proje geliştirme ve bilgi tarama faaliyetleri için kullanabilecekleri modern bilgisayarlarla donatılmış ortak laboratuvarlar mevcuttur.</w:t>
      </w:r>
    </w:p>
    <w:p w14:paraId="36DB8826" w14:textId="66896EF3" w:rsidR="00903F78" w:rsidRDefault="00903F78" w:rsidP="00903F78">
      <w:pPr>
        <w:pBdr>
          <w:top w:val="nil"/>
          <w:left w:val="nil"/>
          <w:bottom w:val="nil"/>
          <w:right w:val="nil"/>
          <w:between w:val="nil"/>
        </w:pBdr>
        <w:rPr>
          <w:color w:val="000000"/>
          <w:sz w:val="22"/>
          <w:szCs w:val="22"/>
        </w:rPr>
      </w:pPr>
      <w:r w:rsidRPr="00903F78">
        <w:rPr>
          <w:bCs/>
          <w:color w:val="000000"/>
          <w:sz w:val="22"/>
          <w:szCs w:val="22"/>
        </w:rPr>
        <w:t>Yeterlilik İrdeleme:</w:t>
      </w:r>
      <w:r w:rsidRPr="00903F78">
        <w:rPr>
          <w:color w:val="000000"/>
          <w:sz w:val="22"/>
          <w:szCs w:val="22"/>
        </w:rPr>
        <w:t> Mevcut bilgisayar ve enformatik altyapısı, Elektronörofizyoloji programının eğitim amaçlarını destekleyecek ve program çıktılarını (özellikle bilişim teknolojilerini mesleki alanda kullanma yetkinliği) karşılayacak düzeydedir. Sunulan dijital kaynakların çeşitliliği ve internet erişim hızı, öğrencilerin bilimsel ve eğitsel çalışmaları için gerekli zemini oluşturmaktadır. Altyapının güncelliği ve kapasitesi, üniversite yönetimince periyodik olarak değerlendirilmekte ve teknolojik dönüşüm stratejileri kapsamında sürekli iyileştirilmektedir.</w:t>
      </w:r>
    </w:p>
    <w:p w14:paraId="78008E27" w14:textId="77777777" w:rsidR="00903F78" w:rsidRDefault="00903F78" w:rsidP="00903F78">
      <w:pPr>
        <w:pBdr>
          <w:top w:val="nil"/>
          <w:left w:val="nil"/>
          <w:bottom w:val="nil"/>
          <w:right w:val="nil"/>
          <w:between w:val="nil"/>
        </w:pBdr>
        <w:rPr>
          <w:b/>
          <w:color w:val="000000"/>
          <w:sz w:val="22"/>
          <w:szCs w:val="22"/>
        </w:rPr>
      </w:pPr>
      <w:r>
        <w:rPr>
          <w:b/>
          <w:color w:val="000000"/>
          <w:sz w:val="22"/>
          <w:szCs w:val="22"/>
        </w:rPr>
        <w:t>Kanıtlar</w:t>
      </w:r>
    </w:p>
    <w:p w14:paraId="41725790" w14:textId="1CFCDC15" w:rsidR="00903F78" w:rsidRDefault="00E9734C" w:rsidP="00903F78">
      <w:pPr>
        <w:pBdr>
          <w:top w:val="nil"/>
          <w:left w:val="nil"/>
          <w:bottom w:val="nil"/>
          <w:right w:val="nil"/>
          <w:between w:val="nil"/>
        </w:pBdr>
        <w:rPr>
          <w:color w:val="0563C1"/>
          <w:u w:val="single"/>
        </w:rPr>
      </w:pPr>
      <w:hyperlink r:id="rId118" w:history="1">
        <w:r w:rsidR="00903F78" w:rsidRPr="007148F2">
          <w:rPr>
            <w:rStyle w:val="Kpr"/>
          </w:rPr>
          <w:t>https://shmyo.comu.edu.tr/kalite-guvence-ve-ic-kontrol/ic-kontrol-r60.html</w:t>
        </w:r>
      </w:hyperlink>
    </w:p>
    <w:p w14:paraId="2B93CC39" w14:textId="59713776" w:rsidR="00903F78" w:rsidRDefault="00E9734C" w:rsidP="00903F78">
      <w:pPr>
        <w:pBdr>
          <w:top w:val="nil"/>
          <w:left w:val="nil"/>
          <w:bottom w:val="nil"/>
          <w:right w:val="nil"/>
          <w:between w:val="nil"/>
        </w:pBdr>
        <w:rPr>
          <w:b/>
          <w:color w:val="000000"/>
          <w:sz w:val="22"/>
          <w:szCs w:val="22"/>
        </w:rPr>
      </w:pPr>
      <w:hyperlink r:id="rId119" w:history="1">
        <w:r w:rsidR="00903F78" w:rsidRPr="007148F2">
          <w:rPr>
            <w:rStyle w:val="Kpr"/>
            <w:b/>
            <w:sz w:val="22"/>
            <w:szCs w:val="22"/>
          </w:rPr>
          <w:t>https://lib.comu.edu.tr</w:t>
        </w:r>
      </w:hyperlink>
    </w:p>
    <w:p w14:paraId="4C248E65" w14:textId="32DE0844" w:rsidR="00903F78" w:rsidRDefault="00E9734C" w:rsidP="00903F78">
      <w:pPr>
        <w:pBdr>
          <w:top w:val="nil"/>
          <w:left w:val="nil"/>
          <w:bottom w:val="nil"/>
          <w:right w:val="nil"/>
          <w:between w:val="nil"/>
        </w:pBdr>
        <w:rPr>
          <w:b/>
          <w:color w:val="000000"/>
          <w:sz w:val="22"/>
          <w:szCs w:val="22"/>
        </w:rPr>
      </w:pPr>
      <w:hyperlink r:id="rId120" w:history="1">
        <w:r w:rsidR="00903F78" w:rsidRPr="007148F2">
          <w:rPr>
            <w:rStyle w:val="Kpr"/>
            <w:b/>
            <w:sz w:val="22"/>
            <w:szCs w:val="22"/>
          </w:rPr>
          <w:t>https://ubys.comu.edu.tr</w:t>
        </w:r>
      </w:hyperlink>
    </w:p>
    <w:p w14:paraId="0E8E7678" w14:textId="77777777" w:rsidR="00903F78" w:rsidRPr="00903F78" w:rsidRDefault="00903F78" w:rsidP="00903F78">
      <w:pPr>
        <w:pBdr>
          <w:top w:val="nil"/>
          <w:left w:val="nil"/>
          <w:bottom w:val="nil"/>
          <w:right w:val="nil"/>
          <w:between w:val="nil"/>
        </w:pBdr>
        <w:rPr>
          <w:color w:val="000000"/>
          <w:sz w:val="22"/>
          <w:szCs w:val="22"/>
        </w:rPr>
      </w:pPr>
    </w:p>
    <w:p w14:paraId="0C5D3C3E" w14:textId="7C637F20" w:rsidR="00F04776" w:rsidRDefault="00F04776" w:rsidP="00DE77E4">
      <w:pPr>
        <w:pStyle w:val="ListeParagraf"/>
        <w:numPr>
          <w:ilvl w:val="2"/>
          <w:numId w:val="33"/>
        </w:numPr>
        <w:pBdr>
          <w:top w:val="nil"/>
          <w:left w:val="nil"/>
          <w:bottom w:val="nil"/>
          <w:right w:val="nil"/>
          <w:between w:val="nil"/>
        </w:pBdr>
        <w:ind w:left="1276" w:hanging="567"/>
        <w:rPr>
          <w:color w:val="000000"/>
          <w:sz w:val="22"/>
          <w:szCs w:val="22"/>
        </w:rPr>
      </w:pPr>
      <w:r w:rsidRPr="00B52C26">
        <w:rPr>
          <w:color w:val="000000"/>
          <w:sz w:val="22"/>
          <w:szCs w:val="22"/>
        </w:rPr>
        <w:t>Öğretim elemanlarının kullanımına sunulan bilgisayar ve enformatik altyapılarını anlatınız ve bunların yeterliliğini irdeleyiniz.</w:t>
      </w:r>
    </w:p>
    <w:p w14:paraId="4FCCEBA9" w14:textId="25C2CF9B" w:rsidR="00903F78" w:rsidRPr="00903F78" w:rsidRDefault="00903F78" w:rsidP="00903F78">
      <w:pPr>
        <w:jc w:val="both"/>
        <w:rPr>
          <w:sz w:val="22"/>
          <w:szCs w:val="22"/>
        </w:rPr>
      </w:pPr>
      <w:r w:rsidRPr="00903F78">
        <w:rPr>
          <w:color w:val="000000"/>
          <w:sz w:val="22"/>
          <w:szCs w:val="22"/>
        </w:rPr>
        <w:t>Elektronörofizyoloji programında görevli öğretim elemanlarının eğitim-öğretim ve araştırma faaliyetlerini verimli bir şekilde sürdürebilmeleri için yüksekokul bünyesinde her akademisyene müstakil birer ofis</w:t>
      </w:r>
      <w:r>
        <w:rPr>
          <w:color w:val="000000"/>
          <w:sz w:val="22"/>
          <w:szCs w:val="22"/>
        </w:rPr>
        <w:t xml:space="preserve">, bilgisayar </w:t>
      </w:r>
      <w:r w:rsidRPr="00903F78">
        <w:rPr>
          <w:color w:val="000000"/>
          <w:sz w:val="22"/>
          <w:szCs w:val="22"/>
        </w:rPr>
        <w:t>ve ağ bağlantılı yazıcılar tahsis edilmiştir. Yerleşke genelindeki kablolu internet bağlantısı ve Eduroam kablosuz ağ altyapısı sayesinde öğretim elemanları, Üniversite Bilgi Yönetim Sistemi (UBYS) üzerinden ders materyali paylaşımı, not girişi ve danışmanlık işlemlerini kesintisiz olarak yürütmektedir. Akademik kadro, üniversite kütüphanesinin geniş abonelik ağı üzerinden ScienceDirect, PubMed ve ClinicalKey gibi uluslararası saygın veritabanlarına kampüs içinden veya dışından proxy erişimiyle ulaşarak alanlarındaki güncel klinik gelişmeleri takip edebilmekte; ayrıca Turnitin ve Mendeley gibi lisanslı akademik yazılımları aktif olarak kullanmaktadır. Bilişim altyapısının güncelliği ve teknik destek süreçleri üniversitenin ilgili birimlerince sürekli denetlenmekte olup mevcut imkânlar, öğretim elemanlarının bilimsel üretkenliğini ve eğitim kalitesini destekleyecek düzeyde yeterli ve niteliklidir.</w:t>
      </w:r>
    </w:p>
    <w:p w14:paraId="091A4C46" w14:textId="77777777" w:rsidR="00903F78" w:rsidRDefault="00903F78" w:rsidP="00903F78">
      <w:pPr>
        <w:pBdr>
          <w:top w:val="nil"/>
          <w:left w:val="nil"/>
          <w:bottom w:val="nil"/>
          <w:right w:val="nil"/>
          <w:between w:val="nil"/>
        </w:pBdr>
        <w:rPr>
          <w:b/>
          <w:color w:val="000000"/>
          <w:sz w:val="22"/>
          <w:szCs w:val="22"/>
        </w:rPr>
      </w:pPr>
      <w:r>
        <w:rPr>
          <w:b/>
          <w:color w:val="000000"/>
          <w:sz w:val="22"/>
          <w:szCs w:val="22"/>
        </w:rPr>
        <w:t>Kanıtlar</w:t>
      </w:r>
    </w:p>
    <w:p w14:paraId="50ECE16F" w14:textId="77777777" w:rsidR="00903F78" w:rsidRDefault="00E9734C" w:rsidP="00903F78">
      <w:pPr>
        <w:pBdr>
          <w:top w:val="nil"/>
          <w:left w:val="nil"/>
          <w:bottom w:val="nil"/>
          <w:right w:val="nil"/>
          <w:between w:val="nil"/>
        </w:pBdr>
        <w:rPr>
          <w:color w:val="0563C1"/>
          <w:u w:val="single"/>
        </w:rPr>
      </w:pPr>
      <w:hyperlink r:id="rId121" w:history="1">
        <w:r w:rsidR="00903F78" w:rsidRPr="007148F2">
          <w:rPr>
            <w:rStyle w:val="Kpr"/>
          </w:rPr>
          <w:t>https://shmyo.comu.edu.tr/kalite-guvence-ve-ic-kontrol/ic-kontrol-r60.html</w:t>
        </w:r>
      </w:hyperlink>
    </w:p>
    <w:p w14:paraId="2A914E85" w14:textId="77777777" w:rsidR="00903F78" w:rsidRDefault="00E9734C" w:rsidP="00903F78">
      <w:pPr>
        <w:pBdr>
          <w:top w:val="nil"/>
          <w:left w:val="nil"/>
          <w:bottom w:val="nil"/>
          <w:right w:val="nil"/>
          <w:between w:val="nil"/>
        </w:pBdr>
        <w:rPr>
          <w:b/>
          <w:color w:val="000000"/>
          <w:sz w:val="22"/>
          <w:szCs w:val="22"/>
        </w:rPr>
      </w:pPr>
      <w:hyperlink r:id="rId122" w:history="1">
        <w:r w:rsidR="00903F78" w:rsidRPr="007148F2">
          <w:rPr>
            <w:rStyle w:val="Kpr"/>
            <w:b/>
            <w:sz w:val="22"/>
            <w:szCs w:val="22"/>
          </w:rPr>
          <w:t>https://lib.comu.edu.tr</w:t>
        </w:r>
      </w:hyperlink>
    </w:p>
    <w:p w14:paraId="237E0D13" w14:textId="77777777" w:rsidR="00903F78" w:rsidRDefault="00E9734C" w:rsidP="00903F78">
      <w:pPr>
        <w:pBdr>
          <w:top w:val="nil"/>
          <w:left w:val="nil"/>
          <w:bottom w:val="nil"/>
          <w:right w:val="nil"/>
          <w:between w:val="nil"/>
        </w:pBdr>
        <w:rPr>
          <w:b/>
          <w:color w:val="000000"/>
          <w:sz w:val="22"/>
          <w:szCs w:val="22"/>
        </w:rPr>
      </w:pPr>
      <w:hyperlink r:id="rId123" w:history="1">
        <w:r w:rsidR="00903F78" w:rsidRPr="007148F2">
          <w:rPr>
            <w:rStyle w:val="Kpr"/>
            <w:b/>
            <w:sz w:val="22"/>
            <w:szCs w:val="22"/>
          </w:rPr>
          <w:t>https://ubys.comu.edu.tr</w:t>
        </w:r>
      </w:hyperlink>
    </w:p>
    <w:p w14:paraId="02CC9D6D" w14:textId="77777777" w:rsidR="00236E89" w:rsidRPr="00B52C26" w:rsidRDefault="00EF5B25" w:rsidP="00B31319">
      <w:pPr>
        <w:pStyle w:val="Balk2"/>
      </w:pPr>
      <w:bookmarkStart w:id="31" w:name="_heading=h.2u6wntf" w:colFirst="0" w:colLast="0"/>
      <w:bookmarkEnd w:id="31"/>
      <w:r w:rsidRPr="00B52C26">
        <w:t>Ölçüt 8. Yönetim ve İdari Birimlerin Yapısı</w:t>
      </w:r>
    </w:p>
    <w:p w14:paraId="7EC00EFF" w14:textId="35C853B1" w:rsidR="00236E89" w:rsidRDefault="00EF5B25" w:rsidP="00DE77E4">
      <w:pPr>
        <w:numPr>
          <w:ilvl w:val="1"/>
          <w:numId w:val="5"/>
        </w:numPr>
        <w:pBdr>
          <w:top w:val="nil"/>
          <w:left w:val="nil"/>
          <w:bottom w:val="nil"/>
          <w:right w:val="nil"/>
          <w:between w:val="nil"/>
        </w:pBdr>
        <w:ind w:left="1276" w:hanging="567"/>
        <w:rPr>
          <w:color w:val="000000"/>
        </w:rPr>
      </w:pPr>
      <w:r w:rsidRPr="00B52C26">
        <w:rPr>
          <w:color w:val="000000"/>
        </w:rPr>
        <w:t xml:space="preserve">Misyon ile uyumlu ve stratejik amaç ve hedeflerini gerçekleştirmeyi sağlayacak yönetim modeli ve organizasyonel yapılanması </w:t>
      </w:r>
      <w:r w:rsidR="00EE078F" w:rsidRPr="00B52C26">
        <w:rPr>
          <w:color w:val="000000"/>
          <w:sz w:val="22"/>
          <w:szCs w:val="22"/>
        </w:rPr>
        <w:t xml:space="preserve">ile ilgili </w:t>
      </w:r>
      <w:r w:rsidR="00EE078F" w:rsidRPr="00B52C26">
        <w:rPr>
          <w:color w:val="000000"/>
        </w:rPr>
        <w:t>süreçleri açıklayınız.</w:t>
      </w:r>
    </w:p>
    <w:p w14:paraId="4690B1D0" w14:textId="66794374" w:rsidR="00903F78" w:rsidRPr="00903F78" w:rsidRDefault="00903F78" w:rsidP="00903F78">
      <w:pPr>
        <w:spacing w:before="100" w:beforeAutospacing="1" w:after="100" w:afterAutospacing="1"/>
        <w:rPr>
          <w:color w:val="000000"/>
          <w:sz w:val="22"/>
          <w:szCs w:val="22"/>
        </w:rPr>
      </w:pPr>
      <w:r w:rsidRPr="00903F78">
        <w:rPr>
          <w:color w:val="000000"/>
          <w:sz w:val="22"/>
          <w:szCs w:val="22"/>
        </w:rPr>
        <w:t xml:space="preserve">Elektronörofizyoloji programının yönetim modeli; şeffaflık, hesap verebilirlik ve katılımcılık ilkeleri üzerine inşa edilmiş olup 2547 sayılı Yükseköğretim Kanunu ile belirlenmiş olan akademik ve idari yapıya tam uyum sağlamaktadır. Programın idari ve akademik karar alma süreçleri, Sağlık Hizmetleri Meslek Yüksekokulu Müdürlüğü’ne bağlı olarak Bölüm Başkanlığı ve Program Koordinatörlüğü hiyerarşisi içerisinde yürütülmektedir. Programın akademik organizasyon şeması; Müdür, Müdür Yardımcıları, Bölüm Başkanı ve Program </w:t>
      </w:r>
      <w:r>
        <w:rPr>
          <w:color w:val="000000"/>
          <w:sz w:val="22"/>
          <w:szCs w:val="22"/>
        </w:rPr>
        <w:t>Koordinatöründen</w:t>
      </w:r>
      <w:r w:rsidRPr="00903F78">
        <w:rPr>
          <w:color w:val="000000"/>
          <w:sz w:val="22"/>
          <w:szCs w:val="22"/>
        </w:rPr>
        <w:t xml:space="preserve"> oluşan, yetki ve sorumlulukların net bir şekilde tanımlandığı bir yapı arz etmektedir.</w:t>
      </w:r>
    </w:p>
    <w:p w14:paraId="38025BD8" w14:textId="551DADBB" w:rsidR="00903F78" w:rsidRDefault="00903F78" w:rsidP="00903F78">
      <w:pPr>
        <w:spacing w:before="100" w:beforeAutospacing="1" w:after="100" w:afterAutospacing="1"/>
        <w:rPr>
          <w:color w:val="000000"/>
          <w:sz w:val="22"/>
          <w:szCs w:val="22"/>
        </w:rPr>
      </w:pPr>
      <w:r w:rsidRPr="00903F78">
        <w:rPr>
          <w:color w:val="000000"/>
          <w:sz w:val="22"/>
          <w:szCs w:val="22"/>
        </w:rPr>
        <w:t>Yönetim süreçlerinde en üst karar organı olan Yüksekokul Kurulu ve Yüksekokul Yönetim Kurulu; programın stratejik hedeflerini, eğitim-öğretim planlarını ve kalite iyileştirme faaliyetlerini düzenli aralıklarla değerlendirmektedir. Karar alma mekanizmalarında "aşağıdan yukarıya" bir yaklaşım benimsenerek, öğrenci temsilcileri ve akademik personelin görüşleri anketler ve toplantılar aracılığıyla alınmakta, bu geri bildirimler yönetim kurulunda tartışıldıktan sonra icraata dönüştürülmektedir. Program koordinatörü, ders dağılımları ve akademik takvim gibi teknik süreçleri bölüm başkanının onayıyla yürütürken; idari süreçler Yüksekokul Sekreterliği üzerinden koordine edilmektedir. Bu organizasyonel yapı, program çıktılarının gerçekleştirilmesi ve eğitim amaçlarına ulaşılması için gerekli olan dinamik denetim ve hızlı karar alma yeteneğini programa kazandırmaktadır.</w:t>
      </w:r>
    </w:p>
    <w:p w14:paraId="6E9EC1B0" w14:textId="0091D6DB" w:rsidR="00903F78" w:rsidRDefault="00903F78" w:rsidP="00903F78">
      <w:pPr>
        <w:rPr>
          <w:b/>
          <w:color w:val="000000"/>
          <w:sz w:val="22"/>
          <w:szCs w:val="22"/>
        </w:rPr>
      </w:pPr>
      <w:r>
        <w:rPr>
          <w:b/>
          <w:color w:val="000000"/>
          <w:sz w:val="22"/>
          <w:szCs w:val="22"/>
        </w:rPr>
        <w:t>Kanıtlar</w:t>
      </w:r>
    </w:p>
    <w:p w14:paraId="75EC4BB9" w14:textId="00E09A9F" w:rsidR="00903F78" w:rsidRDefault="00E9734C" w:rsidP="00903F78">
      <w:pPr>
        <w:rPr>
          <w:color w:val="000000"/>
          <w:sz w:val="22"/>
          <w:szCs w:val="22"/>
        </w:rPr>
      </w:pPr>
      <w:hyperlink r:id="rId124" w:history="1">
        <w:r w:rsidR="00903F78" w:rsidRPr="007148F2">
          <w:rPr>
            <w:rStyle w:val="Kpr"/>
            <w:sz w:val="22"/>
            <w:szCs w:val="22"/>
          </w:rPr>
          <w:t>https://shmyo.comu.edu.tr/kalite-guvence-ve-ic-kontrol/ic-kontrol-r60.html</w:t>
        </w:r>
      </w:hyperlink>
    </w:p>
    <w:p w14:paraId="0A0CF204" w14:textId="73A6BAAD" w:rsidR="00903F78" w:rsidRDefault="00E9734C" w:rsidP="00903F78">
      <w:pPr>
        <w:rPr>
          <w:color w:val="000000"/>
          <w:sz w:val="22"/>
          <w:szCs w:val="22"/>
        </w:rPr>
      </w:pPr>
      <w:hyperlink r:id="rId125" w:history="1">
        <w:r w:rsidR="00903F78" w:rsidRPr="007148F2">
          <w:rPr>
            <w:rStyle w:val="Kpr"/>
            <w:sz w:val="22"/>
            <w:szCs w:val="22"/>
          </w:rPr>
          <w:t>https://shmyo.comu.edu.tr/yonetim/yonetim-r2.html</w:t>
        </w:r>
      </w:hyperlink>
    </w:p>
    <w:p w14:paraId="613F7335" w14:textId="77777777" w:rsidR="00903F78" w:rsidRPr="00B52C26" w:rsidRDefault="00903F78" w:rsidP="00903F78">
      <w:pPr>
        <w:pBdr>
          <w:top w:val="nil"/>
          <w:left w:val="nil"/>
          <w:bottom w:val="nil"/>
          <w:right w:val="nil"/>
          <w:between w:val="nil"/>
        </w:pBdr>
        <w:ind w:left="709"/>
        <w:rPr>
          <w:color w:val="000000"/>
        </w:rPr>
      </w:pPr>
    </w:p>
    <w:p w14:paraId="290C59E1" w14:textId="724660BD" w:rsidR="00236E89" w:rsidRDefault="00EF5B25" w:rsidP="00DE77E4">
      <w:pPr>
        <w:numPr>
          <w:ilvl w:val="1"/>
          <w:numId w:val="5"/>
        </w:numPr>
        <w:pBdr>
          <w:top w:val="nil"/>
          <w:left w:val="nil"/>
          <w:bottom w:val="nil"/>
          <w:right w:val="nil"/>
          <w:between w:val="nil"/>
        </w:pBdr>
        <w:ind w:left="1276" w:hanging="567"/>
        <w:rPr>
          <w:color w:val="000000"/>
        </w:rPr>
      </w:pPr>
      <w:r w:rsidRPr="00B52C26">
        <w:rPr>
          <w:color w:val="000000"/>
        </w:rPr>
        <w:t>İnsan kaynakların</w:t>
      </w:r>
      <w:r w:rsidR="00A63B35" w:rsidRPr="00B52C26">
        <w:rPr>
          <w:color w:val="000000"/>
        </w:rPr>
        <w:t>ın</w:t>
      </w:r>
      <w:r w:rsidRPr="00B52C26">
        <w:rPr>
          <w:color w:val="000000"/>
        </w:rPr>
        <w:t xml:space="preserve"> etkin ve verimli kullandığını güvence altına alan tanımlı politika ve süreçler </w:t>
      </w:r>
      <w:r w:rsidR="00EE078F" w:rsidRPr="00B52C26">
        <w:rPr>
          <w:color w:val="000000"/>
        </w:rPr>
        <w:t>açıklayınız</w:t>
      </w:r>
    </w:p>
    <w:p w14:paraId="444A7A3B" w14:textId="77777777" w:rsidR="00903F78" w:rsidRPr="00903F78" w:rsidRDefault="00903F78" w:rsidP="00903F78">
      <w:pPr>
        <w:jc w:val="both"/>
        <w:rPr>
          <w:sz w:val="22"/>
          <w:szCs w:val="22"/>
        </w:rPr>
      </w:pPr>
      <w:r w:rsidRPr="00903F78">
        <w:rPr>
          <w:color w:val="000000"/>
          <w:sz w:val="22"/>
          <w:szCs w:val="22"/>
        </w:rPr>
        <w:t>lektronörofizyoloji programında insan kaynaklarının yönetimi, akademik ve idari personelin uzmanlık alanlarına ve yetkinliklerine göre en yüksek verimi sağlayacakları şekilde organize edilmiştir. Akademik personelin ders yükleri ve danışmanlık sorumlulukları, uzmanlık alanları ile programın ihtiyaçları arasındaki denge gözetilerek adil bir biçimde dağıtılmaktadır. Bu sayede her öğretim elemanı, kendi uzmanlık alanına giren derslerde derinleşme ve bilimsel araştırma yapma imkânı bulmaktadır. İdari personel ise programın öğrenci işleri, staj koordinasyonu ve resmi yazışmalar gibi operasyonel süreçlerini yüksekokul sekreterliği ile eş güdümlü olarak yürütmektedir. Personelin görev tanımları ve sorumluluk alanları net bir şekilde belirlenmiş olup performans takibi ve iyileştirme süreçleri, akademik kurullarda ve idari toplantılarda periyodik olarak değerlendirilmektedir. Ayrıca, personelin motivasyonunu ve profesyonel gelişimini desteklemek amacıyla üniversite bünyesindeki hizmet içi eğitimlere katılım teşvik edilmekte; böylece kurumsal hafıza ve uzmanlık birikiminin korunarak program amaçlarına hizmet etmesi güvence altına alınmaktadır.</w:t>
      </w:r>
    </w:p>
    <w:p w14:paraId="10FA3736" w14:textId="67BF08EC" w:rsidR="00903F78" w:rsidRPr="00903F78" w:rsidRDefault="00903F78" w:rsidP="00903F78">
      <w:pPr>
        <w:pBdr>
          <w:top w:val="nil"/>
          <w:left w:val="nil"/>
          <w:bottom w:val="nil"/>
          <w:right w:val="nil"/>
          <w:between w:val="nil"/>
        </w:pBdr>
        <w:rPr>
          <w:b/>
          <w:color w:val="000000"/>
        </w:rPr>
      </w:pPr>
      <w:r w:rsidRPr="00903F78">
        <w:rPr>
          <w:b/>
          <w:color w:val="000000"/>
        </w:rPr>
        <w:t>Kanıtlar</w:t>
      </w:r>
    </w:p>
    <w:p w14:paraId="7986128A" w14:textId="77777777" w:rsidR="00903F78" w:rsidRPr="00903F78" w:rsidRDefault="00E9734C" w:rsidP="00903F78">
      <w:pPr>
        <w:rPr>
          <w:color w:val="000000"/>
          <w:sz w:val="22"/>
          <w:szCs w:val="22"/>
        </w:rPr>
      </w:pPr>
      <w:hyperlink r:id="rId126" w:history="1">
        <w:r w:rsidR="00903F78" w:rsidRPr="00903F78">
          <w:rPr>
            <w:rStyle w:val="Kpr"/>
            <w:sz w:val="22"/>
            <w:szCs w:val="22"/>
          </w:rPr>
          <w:t>https://shmyo.comu.edu.tr/kalite-guvence-ve-ic-kontrol/ic-kontrol-r60.html</w:t>
        </w:r>
      </w:hyperlink>
    </w:p>
    <w:p w14:paraId="26C641AB" w14:textId="0FA67541" w:rsidR="00903F78" w:rsidRPr="00903F78" w:rsidRDefault="00E9734C" w:rsidP="00903F78">
      <w:pPr>
        <w:pBdr>
          <w:top w:val="nil"/>
          <w:left w:val="nil"/>
          <w:bottom w:val="nil"/>
          <w:right w:val="nil"/>
          <w:between w:val="nil"/>
        </w:pBdr>
        <w:rPr>
          <w:b/>
          <w:color w:val="000000"/>
        </w:rPr>
      </w:pPr>
      <w:hyperlink r:id="rId127" w:history="1">
        <w:r w:rsidR="00903F78" w:rsidRPr="00903F78">
          <w:rPr>
            <w:rStyle w:val="Kpr"/>
            <w:b/>
          </w:rPr>
          <w:t>https://shmyo.comu.edu.tr/yonetim/kurul-ve-komisyonlar-r33.html</w:t>
        </w:r>
      </w:hyperlink>
    </w:p>
    <w:p w14:paraId="2A5A7DC5" w14:textId="77777777" w:rsidR="00903F78" w:rsidRPr="00903F78" w:rsidRDefault="00903F78" w:rsidP="00903F78">
      <w:pPr>
        <w:pBdr>
          <w:top w:val="nil"/>
          <w:left w:val="nil"/>
          <w:bottom w:val="nil"/>
          <w:right w:val="nil"/>
          <w:between w:val="nil"/>
        </w:pBdr>
        <w:rPr>
          <w:b/>
          <w:color w:val="000000"/>
        </w:rPr>
      </w:pPr>
    </w:p>
    <w:p w14:paraId="59E0E647" w14:textId="7FECFAEE" w:rsidR="00236E89" w:rsidRPr="00903F78" w:rsidRDefault="00A63B35" w:rsidP="00DE77E4">
      <w:pPr>
        <w:numPr>
          <w:ilvl w:val="1"/>
          <w:numId w:val="5"/>
        </w:numPr>
        <w:pBdr>
          <w:top w:val="nil"/>
          <w:left w:val="nil"/>
          <w:bottom w:val="nil"/>
          <w:right w:val="nil"/>
          <w:between w:val="nil"/>
        </w:pBdr>
        <w:ind w:left="1276" w:hanging="567"/>
        <w:rPr>
          <w:color w:val="000000"/>
        </w:rPr>
      </w:pPr>
      <w:r w:rsidRPr="00903F78">
        <w:rPr>
          <w:color w:val="000000"/>
        </w:rPr>
        <w:lastRenderedPageBreak/>
        <w:t xml:space="preserve"> </w:t>
      </w:r>
      <w:r w:rsidR="00EF5B25" w:rsidRPr="00903F78">
        <w:rPr>
          <w:color w:val="000000"/>
        </w:rPr>
        <w:t xml:space="preserve">Akademik ve idari personele yönelik tanımlı hizmet içi eğitim süreçleri </w:t>
      </w:r>
      <w:r w:rsidR="00EE078F" w:rsidRPr="00903F78">
        <w:rPr>
          <w:color w:val="000000"/>
        </w:rPr>
        <w:t>açıklayınız.</w:t>
      </w:r>
      <w:r w:rsidR="00EE078F" w:rsidRPr="00903F78">
        <w:rPr>
          <w:rStyle w:val="DipnotBavurusu"/>
          <w:color w:val="000000"/>
        </w:rPr>
        <w:footnoteReference w:id="14"/>
      </w:r>
    </w:p>
    <w:p w14:paraId="7592B2DC" w14:textId="68EA0DB1" w:rsidR="00903F78" w:rsidRDefault="00903F78" w:rsidP="00903F78">
      <w:pPr>
        <w:jc w:val="both"/>
        <w:rPr>
          <w:color w:val="000000"/>
          <w:sz w:val="22"/>
          <w:szCs w:val="22"/>
        </w:rPr>
      </w:pPr>
      <w:r w:rsidRPr="00903F78">
        <w:rPr>
          <w:color w:val="000000"/>
          <w:sz w:val="22"/>
          <w:szCs w:val="22"/>
        </w:rPr>
        <w:t>Akademik ve idari personelin mesleki yetkinliklerini güncel tutmak ve kurumsal verimliliği artırmak amacıyla üniversite bünyesinde tanımlanmış hizmet içi eğitim süreçleri aktif olarak işletilmektedir. Akademik personel için hazırlanan eğitimler; modern eğitsel teknolojilerin kullanımı, öğrenci odaklı öğretim yöntemleri, UBYS sistemindeki güncellemeler ve akademik yayın süreçleri gibi alanlara odaklanarak eğiticilik niteliğini güçlendirmeyi hedeflemektedir. İdari personel tarafında ise resmi yazışma kuralları, kalite yönetim sistemleri, bilişim güvenliği ve halkla ilişkiler gibi konularda düzenlenen seminerler sayesinde operasyonel süreçlerin hatasız yürütülmesi sağlanmaktadır. Personel Daire Başkanlığı ile eş güdümlü olarak planlanan bu eğitim faaliyetleri, personelin hem bireysel kariyer gelişimine katkı sunmakta hem de programın akreditasyon hedefleri doğrultusunda toplam hizmet kalitesini yükseltmektedir. Eğitimlere katılım ve elde edilen sertifikalar kurumsal hafızada kayıt altına alınarak, sürekli iyileştirme döngüsünün önemli bir kanıtı olarak değerlendirilmektedir.</w:t>
      </w:r>
    </w:p>
    <w:p w14:paraId="761C2F77" w14:textId="3A2C0100" w:rsidR="00903F78" w:rsidRDefault="00903F78" w:rsidP="00903F78">
      <w:pPr>
        <w:jc w:val="both"/>
        <w:rPr>
          <w:b/>
          <w:sz w:val="22"/>
          <w:szCs w:val="22"/>
        </w:rPr>
      </w:pPr>
      <w:r>
        <w:rPr>
          <w:b/>
          <w:sz w:val="22"/>
          <w:szCs w:val="22"/>
        </w:rPr>
        <w:t>Kanıtlar</w:t>
      </w:r>
    </w:p>
    <w:p w14:paraId="452F424E" w14:textId="307C191D" w:rsidR="00903F78" w:rsidRPr="00903F78" w:rsidRDefault="00E9734C" w:rsidP="00903F78">
      <w:pPr>
        <w:jc w:val="both"/>
        <w:rPr>
          <w:sz w:val="22"/>
          <w:szCs w:val="22"/>
        </w:rPr>
      </w:pPr>
      <w:hyperlink r:id="rId128" w:history="1">
        <w:r w:rsidR="00903F78" w:rsidRPr="00903F78">
          <w:rPr>
            <w:rStyle w:val="Kpr"/>
            <w:sz w:val="22"/>
            <w:szCs w:val="22"/>
          </w:rPr>
          <w:t>https://shmyo.comu.edu.tr/arsiv/etkinlikler/atif-yonetiminde-mendeley-kullanimi-konulu-hizmet--r945.html</w:t>
        </w:r>
      </w:hyperlink>
    </w:p>
    <w:p w14:paraId="7F714CAE" w14:textId="4CF3BA8B" w:rsidR="00903F78" w:rsidRDefault="00E9734C" w:rsidP="00903F78">
      <w:pPr>
        <w:jc w:val="both"/>
        <w:rPr>
          <w:b/>
          <w:sz w:val="22"/>
          <w:szCs w:val="22"/>
        </w:rPr>
      </w:pPr>
      <w:hyperlink r:id="rId129" w:history="1">
        <w:r w:rsidR="00903F78" w:rsidRPr="007148F2">
          <w:rPr>
            <w:rStyle w:val="Kpr"/>
            <w:b/>
            <w:sz w:val="22"/>
            <w:szCs w:val="22"/>
          </w:rPr>
          <w:t>https://personel.comu.edu.tr/hizmet-ici-egitim-planlari-r56.html</w:t>
        </w:r>
      </w:hyperlink>
    </w:p>
    <w:p w14:paraId="416375C5" w14:textId="77777777" w:rsidR="00903F78" w:rsidRPr="00B52C26" w:rsidRDefault="00903F78" w:rsidP="00903F78">
      <w:pPr>
        <w:pBdr>
          <w:top w:val="nil"/>
          <w:left w:val="nil"/>
          <w:bottom w:val="nil"/>
          <w:right w:val="nil"/>
          <w:between w:val="nil"/>
        </w:pBdr>
        <w:rPr>
          <w:color w:val="000000"/>
        </w:rPr>
      </w:pPr>
    </w:p>
    <w:p w14:paraId="23EF0DF5" w14:textId="616CF4C6" w:rsidR="00236E89" w:rsidRPr="00903F78" w:rsidRDefault="00EF5B25" w:rsidP="00903F78">
      <w:pPr>
        <w:pStyle w:val="ListeParagraf"/>
        <w:numPr>
          <w:ilvl w:val="1"/>
          <w:numId w:val="5"/>
        </w:numPr>
        <w:pBdr>
          <w:top w:val="nil"/>
          <w:left w:val="nil"/>
          <w:bottom w:val="nil"/>
          <w:right w:val="nil"/>
          <w:between w:val="nil"/>
        </w:pBdr>
        <w:rPr>
          <w:color w:val="000000"/>
        </w:rPr>
      </w:pPr>
      <w:r w:rsidRPr="00903F78">
        <w:rPr>
          <w:color w:val="000000"/>
        </w:rPr>
        <w:t>Eğitim öğretim faaliyetlerine ilişkin kamuoyunu bilgilendirmeyi ilkesel olarak benimseme</w:t>
      </w:r>
      <w:r w:rsidR="00EE078F" w:rsidRPr="00903F78">
        <w:rPr>
          <w:color w:val="000000"/>
        </w:rPr>
        <w:t>k üzere bir politika tanımlanmış olmalı ve</w:t>
      </w:r>
      <w:r w:rsidRPr="00903F78">
        <w:rPr>
          <w:color w:val="000000"/>
        </w:rPr>
        <w:t xml:space="preserve"> kamuoyunu bilgilendirme yöntem ve süreçleri</w:t>
      </w:r>
      <w:r w:rsidR="00EE078F" w:rsidRPr="00903F78">
        <w:rPr>
          <w:color w:val="000000"/>
        </w:rPr>
        <w:t>nin</w:t>
      </w:r>
      <w:r w:rsidRPr="00903F78">
        <w:rPr>
          <w:color w:val="000000"/>
        </w:rPr>
        <w:t xml:space="preserve"> </w:t>
      </w:r>
      <w:r w:rsidR="00EE078F" w:rsidRPr="00903F78">
        <w:rPr>
          <w:color w:val="000000"/>
        </w:rPr>
        <w:t>işletildiğine dair kanıtları sunulmalıdır.</w:t>
      </w:r>
    </w:p>
    <w:p w14:paraId="75206D88" w14:textId="77777777" w:rsidR="00903F78" w:rsidRPr="00903F78" w:rsidRDefault="00903F78" w:rsidP="00903F78">
      <w:pPr>
        <w:jc w:val="both"/>
        <w:rPr>
          <w:sz w:val="22"/>
          <w:szCs w:val="22"/>
        </w:rPr>
      </w:pPr>
      <w:r w:rsidRPr="00903F78">
        <w:rPr>
          <w:color w:val="000000"/>
          <w:sz w:val="22"/>
          <w:szCs w:val="22"/>
        </w:rPr>
        <w:t>Elektronörofizyoloji programı, eğitim faaliyetlerinin şeffaflığı ve hesap verebilirliği doğrultusunda tüm paydaşlarını ve kamuoyunu bilgilendirmeyi temel bir politika olarak benimsemiştir. Programın misyonu, vizyonu, eğitim amaçları, program çıktıları ve ders planları gibi temel bilgiler, Çanakkale Onsekiz Mart Üniversitesi’nin resmi Bilgi Paketi ve Yüksekokul web sayfası üzerinden güncel olarak paylaşılmaktadır. Aday öğrencilerin ve diğer paydaşların programa erişimini kolaylaştırmak amacıyla hazırlanan bu platformlar, aynı zamanda öğrencilerin ders içerikleri, sınav takvimleri ve mezuniyet koşulları gibi akademik süreçlere 7/24 dijital erişim sağlamasına imkân tanımaktadır. Ayrıca, programın yürüttüğü bilimsel faaliyetler, sosyal sorumluluk projeleri ve sektörel iş birlikleri de kurumun resmî iletişim kanalları ve sosyal medya mecraları aracılığıyla kamuoyuna duyurulmaktadır. Bu bilgilendirme süreci, programın kalitesini ve görünürlüğünü artırmanın yanı sıra, iç ve dış paydaşların geri bildirim verme mekanizmalarını da destekleyerek sürekli iyileştirme döngüsüne katkı sağlamaktadır.</w:t>
      </w:r>
    </w:p>
    <w:p w14:paraId="18D5E989" w14:textId="5C21405D" w:rsidR="00903F78" w:rsidRDefault="00903F78" w:rsidP="00903F78">
      <w:pPr>
        <w:pBdr>
          <w:top w:val="nil"/>
          <w:left w:val="nil"/>
          <w:bottom w:val="nil"/>
          <w:right w:val="nil"/>
          <w:between w:val="nil"/>
        </w:pBdr>
        <w:rPr>
          <w:b/>
          <w:color w:val="000000"/>
        </w:rPr>
      </w:pPr>
      <w:r>
        <w:rPr>
          <w:b/>
          <w:color w:val="000000"/>
        </w:rPr>
        <w:t>Kanıtlar</w:t>
      </w:r>
    </w:p>
    <w:p w14:paraId="02AF27C0" w14:textId="37468A0C" w:rsidR="00903F78" w:rsidRDefault="00E9734C" w:rsidP="00903F78">
      <w:pPr>
        <w:pBdr>
          <w:top w:val="nil"/>
          <w:left w:val="nil"/>
          <w:bottom w:val="nil"/>
          <w:right w:val="nil"/>
          <w:between w:val="nil"/>
        </w:pBdr>
        <w:rPr>
          <w:color w:val="000000"/>
        </w:rPr>
      </w:pPr>
      <w:hyperlink r:id="rId130" w:history="1">
        <w:r w:rsidR="00903F78" w:rsidRPr="007148F2">
          <w:rPr>
            <w:rStyle w:val="Kpr"/>
          </w:rPr>
          <w:t>https://shmyo.comu.edu.tr</w:t>
        </w:r>
      </w:hyperlink>
    </w:p>
    <w:p w14:paraId="2E1F34F5" w14:textId="5A52FDFC" w:rsidR="00903F78" w:rsidRDefault="00E9734C" w:rsidP="00903F78">
      <w:pPr>
        <w:pBdr>
          <w:top w:val="nil"/>
          <w:left w:val="nil"/>
          <w:bottom w:val="nil"/>
          <w:right w:val="nil"/>
          <w:between w:val="nil"/>
        </w:pBdr>
        <w:rPr>
          <w:color w:val="000000"/>
        </w:rPr>
      </w:pPr>
      <w:hyperlink r:id="rId131" w:history="1">
        <w:r w:rsidR="00903F78" w:rsidRPr="007148F2">
          <w:rPr>
            <w:rStyle w:val="Kpr"/>
          </w:rPr>
          <w:t>http://tht.shmyo.comu.edu.tr</w:t>
        </w:r>
      </w:hyperlink>
    </w:p>
    <w:p w14:paraId="2AC861A6" w14:textId="086449F8" w:rsidR="00903F78" w:rsidRDefault="00E9734C" w:rsidP="00903F78">
      <w:pPr>
        <w:pBdr>
          <w:top w:val="nil"/>
          <w:left w:val="nil"/>
          <w:bottom w:val="nil"/>
          <w:right w:val="nil"/>
          <w:between w:val="nil"/>
        </w:pBdr>
        <w:rPr>
          <w:color w:val="000000"/>
        </w:rPr>
      </w:pPr>
      <w:hyperlink r:id="rId132" w:history="1">
        <w:r w:rsidR="00903F78" w:rsidRPr="007148F2">
          <w:rPr>
            <w:rStyle w:val="Kpr"/>
          </w:rPr>
          <w:t>https://tht.shmyo.comu.edu.tr/programlar/elektronorofizyoloji-r10.html</w:t>
        </w:r>
      </w:hyperlink>
    </w:p>
    <w:p w14:paraId="3A801BAE" w14:textId="77777777" w:rsidR="00236E89" w:rsidRPr="00B52C26" w:rsidRDefault="00EF5B25" w:rsidP="00B31319">
      <w:pPr>
        <w:pStyle w:val="Balk2"/>
      </w:pPr>
      <w:bookmarkStart w:id="32" w:name="_heading=h.19c6y18" w:colFirst="0" w:colLast="0"/>
      <w:bookmarkStart w:id="33" w:name="_heading=h.3tbugp1" w:colFirst="0" w:colLast="0"/>
      <w:bookmarkEnd w:id="32"/>
      <w:bookmarkEnd w:id="33"/>
      <w:r w:rsidRPr="00B52C26">
        <w:t xml:space="preserve">Ölçüt </w:t>
      </w:r>
      <w:r w:rsidR="00A63B35" w:rsidRPr="00B52C26">
        <w:t>9</w:t>
      </w:r>
      <w:r w:rsidRPr="00B52C26">
        <w:t>. Disipline Özgü Ölçütler</w:t>
      </w:r>
    </w:p>
    <w:p w14:paraId="724C0FDA" w14:textId="18EB29E9" w:rsidR="00236E89" w:rsidRPr="00B52C26" w:rsidRDefault="00A63B35" w:rsidP="00DE77E4">
      <w:pPr>
        <w:pBdr>
          <w:top w:val="nil"/>
          <w:left w:val="nil"/>
          <w:bottom w:val="nil"/>
          <w:right w:val="nil"/>
          <w:between w:val="nil"/>
        </w:pBdr>
        <w:ind w:left="1276" w:hanging="567"/>
        <w:rPr>
          <w:color w:val="000000"/>
          <w:sz w:val="22"/>
          <w:szCs w:val="22"/>
        </w:rPr>
      </w:pPr>
      <w:bookmarkStart w:id="34" w:name="_heading=h.28h4qwu" w:colFirst="0" w:colLast="0"/>
      <w:bookmarkEnd w:id="34"/>
      <w:r w:rsidRPr="00B52C26">
        <w:rPr>
          <w:color w:val="000000"/>
        </w:rPr>
        <w:t>9.1.</w:t>
      </w:r>
      <w:r w:rsidR="00DE77E4" w:rsidRPr="00B52C26">
        <w:rPr>
          <w:color w:val="000000"/>
        </w:rPr>
        <w:tab/>
      </w:r>
      <w:r w:rsidR="00EF5B25" w:rsidRPr="00B52C26">
        <w:rPr>
          <w:color w:val="000000"/>
        </w:rPr>
        <w:t>Program eğitim planı, dersler, ölçme-değerlendirme yöntemleri aracılığıyla programa özgü ölçütlerin nasıl sağlandığını anlatınız.</w:t>
      </w:r>
    </w:p>
    <w:p w14:paraId="06737EB1" w14:textId="5AA0C33B" w:rsidR="00903F78" w:rsidRPr="00903F78" w:rsidRDefault="00903F78" w:rsidP="00903F78">
      <w:pPr>
        <w:jc w:val="both"/>
        <w:rPr>
          <w:sz w:val="22"/>
          <w:szCs w:val="22"/>
        </w:rPr>
      </w:pPr>
      <w:bookmarkStart w:id="35" w:name="_heading=h.nmf14n" w:colFirst="0" w:colLast="0"/>
      <w:bookmarkEnd w:id="35"/>
      <w:r w:rsidRPr="00903F78">
        <w:rPr>
          <w:sz w:val="22"/>
          <w:szCs w:val="22"/>
        </w:rPr>
        <w:t xml:space="preserve">Çanakkale Onsekiz Mart Üniversitesi Sağlık Hizmetleri Meslek Yüksekokulu Tıbbi Hizmetler ve Teknikler Bölümü </w:t>
      </w:r>
      <w:r>
        <w:rPr>
          <w:sz w:val="22"/>
          <w:szCs w:val="22"/>
        </w:rPr>
        <w:t>Elektronörofizyoloji</w:t>
      </w:r>
      <w:r w:rsidRPr="00903F78">
        <w:rPr>
          <w:sz w:val="22"/>
          <w:szCs w:val="22"/>
        </w:rPr>
        <w:t xml:space="preserve"> Programı’ndan mezun olan tüm öğrencilerimiz, program çıktılarında tanımlanan bilgi, beceri ve yetkinlikleri kazanmış olarak mezun olmaktadır. Bu durum, program çıktıları ile ders öğrenme çıktıları arasındaki ilişkiyi gösteren program çıktıları ders matrisi, ders izlenceleri, ölçme ve değerlendirme araçları ile sistematik biçimde izlenmekte ve değerlendirilmektedir. </w:t>
      </w:r>
    </w:p>
    <w:p w14:paraId="17D000D4" w14:textId="77777777" w:rsidR="00903F78" w:rsidRPr="00903F78" w:rsidRDefault="00903F78" w:rsidP="00903F78">
      <w:pPr>
        <w:jc w:val="both"/>
        <w:rPr>
          <w:sz w:val="22"/>
          <w:szCs w:val="22"/>
        </w:rPr>
      </w:pPr>
      <w:r w:rsidRPr="00903F78">
        <w:rPr>
          <w:sz w:val="22"/>
          <w:szCs w:val="22"/>
        </w:rPr>
        <w:t xml:space="preserve">Program çıktılarının sağlanma düzeyi; öğrencilerin ders başarıları, uygulamalı eğitim performansları, staj ve işletmede mesleki eğitim değerlendirmeleri ile mezuniyet koşullarının sağlanması üzerinden </w:t>
      </w:r>
      <w:r w:rsidRPr="00903F78">
        <w:rPr>
          <w:sz w:val="22"/>
          <w:szCs w:val="22"/>
        </w:rPr>
        <w:lastRenderedPageBreak/>
        <w:t xml:space="preserve">izlenmektedir. Program çıktıları matrisi ve derslere ait ayrıntılı izlenceler, eğitim-öğretim bilgi sisteminde ve programın web sayfasında paydaşların erişimine açık olarak sunulmaktadır. </w:t>
      </w:r>
    </w:p>
    <w:p w14:paraId="21BC8528" w14:textId="646E96F5" w:rsidR="00903F78" w:rsidRDefault="00903F78" w:rsidP="00903F78">
      <w:pPr>
        <w:jc w:val="both"/>
        <w:rPr>
          <w:sz w:val="22"/>
          <w:szCs w:val="22"/>
        </w:rPr>
      </w:pPr>
      <w:r w:rsidRPr="00903F78">
        <w:rPr>
          <w:sz w:val="22"/>
          <w:szCs w:val="22"/>
        </w:rPr>
        <w:t xml:space="preserve">Mevcut durumda program çıktılarının değerlendirilmesine yönelik özel bir ölçüt seti tanımlanmamış olmakla birlikte, MEDEK ölçütleri ve çıktıya dayalı eğitim yaklaşımı doğrultusunda program çıktılarının daha ayrıntılı ve nicel göstergelerle izlenebilmesine yönelik çalışmalar devam etmektedir. Bu kapsamda iç değerlendirme raporları, paydaş geri bildirimleri ve stratejik planlar doğrultusunda sürekli iyileştirme faaliyetleri yürütülmektedir. </w:t>
      </w:r>
    </w:p>
    <w:p w14:paraId="01A21DC2" w14:textId="030FF68E" w:rsidR="00903F78" w:rsidRDefault="00903F78" w:rsidP="00903F78">
      <w:pPr>
        <w:jc w:val="both"/>
        <w:rPr>
          <w:sz w:val="22"/>
          <w:szCs w:val="22"/>
        </w:rPr>
      </w:pPr>
      <w:r>
        <w:rPr>
          <w:sz w:val="22"/>
          <w:szCs w:val="22"/>
        </w:rPr>
        <w:t>Kanıtlar</w:t>
      </w:r>
    </w:p>
    <w:p w14:paraId="16725937" w14:textId="182E4B8D" w:rsidR="00903F78" w:rsidRDefault="00E9734C" w:rsidP="00903F78">
      <w:pPr>
        <w:jc w:val="both"/>
        <w:rPr>
          <w:sz w:val="22"/>
          <w:szCs w:val="22"/>
        </w:rPr>
      </w:pPr>
      <w:hyperlink r:id="rId133" w:history="1">
        <w:r w:rsidR="00903F78" w:rsidRPr="007148F2">
          <w:rPr>
            <w:rStyle w:val="Kpr"/>
            <w:sz w:val="22"/>
            <w:szCs w:val="22"/>
          </w:rPr>
          <w:t>https://shmyo.comu.edu.tr/kalite-guvence-ve-ic-kontrol/ic-kontrol-r60.html</w:t>
        </w:r>
      </w:hyperlink>
    </w:p>
    <w:p w14:paraId="013654E8" w14:textId="0EE874E3" w:rsidR="00903F78" w:rsidRDefault="00E9734C" w:rsidP="00903F78">
      <w:pPr>
        <w:jc w:val="both"/>
        <w:rPr>
          <w:sz w:val="22"/>
          <w:szCs w:val="22"/>
        </w:rPr>
      </w:pPr>
      <w:hyperlink r:id="rId134" w:history="1">
        <w:r w:rsidR="00903F78" w:rsidRPr="007148F2">
          <w:rPr>
            <w:rStyle w:val="Kpr"/>
            <w:sz w:val="22"/>
            <w:szCs w:val="22"/>
          </w:rPr>
          <w:t>https://ubys.comu.edu.tr/AIS/OutcomeBasedLearning/Home/Index?culture=tr-TR</w:t>
        </w:r>
      </w:hyperlink>
    </w:p>
    <w:p w14:paraId="068A710F" w14:textId="06D8D460" w:rsidR="00903F78" w:rsidRDefault="00903F78" w:rsidP="00903F78">
      <w:pPr>
        <w:jc w:val="both"/>
        <w:rPr>
          <w:sz w:val="22"/>
          <w:szCs w:val="22"/>
        </w:rPr>
      </w:pPr>
    </w:p>
    <w:p w14:paraId="47582B49" w14:textId="1C816324" w:rsidR="00903F78" w:rsidRDefault="00903F78" w:rsidP="00903F78">
      <w:pPr>
        <w:jc w:val="both"/>
        <w:rPr>
          <w:sz w:val="22"/>
          <w:szCs w:val="22"/>
        </w:rPr>
      </w:pPr>
    </w:p>
    <w:p w14:paraId="2AC52AD4" w14:textId="77777777" w:rsidR="00903F78" w:rsidRPr="00903F78" w:rsidRDefault="00903F78" w:rsidP="00903F78">
      <w:pPr>
        <w:jc w:val="both"/>
        <w:rPr>
          <w:sz w:val="22"/>
          <w:szCs w:val="22"/>
        </w:rPr>
      </w:pPr>
    </w:p>
    <w:p w14:paraId="6B09104F" w14:textId="56B3F48C" w:rsidR="00A63B35" w:rsidRPr="00B52C26" w:rsidRDefault="00A63B35">
      <w:pPr>
        <w:rPr>
          <w:b/>
          <w:sz w:val="22"/>
          <w:szCs w:val="22"/>
        </w:rPr>
      </w:pPr>
    </w:p>
    <w:p w14:paraId="55C3991D" w14:textId="77777777" w:rsidR="00236E89" w:rsidRPr="00B52C26" w:rsidRDefault="00EF5B25">
      <w:pPr>
        <w:pBdr>
          <w:top w:val="nil"/>
          <w:left w:val="nil"/>
          <w:bottom w:val="nil"/>
          <w:right w:val="nil"/>
          <w:between w:val="nil"/>
        </w:pBdr>
        <w:jc w:val="center"/>
        <w:rPr>
          <w:b/>
          <w:sz w:val="22"/>
          <w:szCs w:val="22"/>
        </w:rPr>
      </w:pPr>
      <w:r w:rsidRPr="00B52C26">
        <w:rPr>
          <w:b/>
          <w:sz w:val="22"/>
          <w:szCs w:val="22"/>
        </w:rPr>
        <w:t>EK I – PROGRAMA İLİŞKİN EK BİLGİLER</w:t>
      </w:r>
    </w:p>
    <w:p w14:paraId="656AE73B" w14:textId="11C71F69" w:rsidR="00236E89" w:rsidRPr="00B52C26" w:rsidRDefault="00EF5B25" w:rsidP="00AE6E4F">
      <w:pPr>
        <w:pBdr>
          <w:top w:val="nil"/>
          <w:left w:val="nil"/>
          <w:bottom w:val="nil"/>
          <w:right w:val="nil"/>
          <w:between w:val="nil"/>
        </w:pBdr>
        <w:spacing w:before="240"/>
        <w:rPr>
          <w:b/>
          <w:color w:val="000000"/>
          <w:sz w:val="22"/>
          <w:szCs w:val="22"/>
        </w:rPr>
      </w:pPr>
      <w:bookmarkStart w:id="36" w:name="_heading=h.37m2jsg" w:colFirst="0" w:colLast="0"/>
      <w:bookmarkEnd w:id="36"/>
      <w:r w:rsidRPr="00B52C26">
        <w:rPr>
          <w:b/>
          <w:color w:val="000000"/>
          <w:sz w:val="22"/>
          <w:szCs w:val="22"/>
        </w:rPr>
        <w:t>I.1 Ders İzlenceleri</w:t>
      </w:r>
      <w:r w:rsidR="00E2575F" w:rsidRPr="00B52C26">
        <w:rPr>
          <w:rStyle w:val="DipnotBavurusu"/>
          <w:color w:val="000000"/>
          <w:sz w:val="22"/>
          <w:szCs w:val="22"/>
        </w:rPr>
        <w:footnoteReference w:id="15"/>
      </w:r>
    </w:p>
    <w:p w14:paraId="5135BAB1" w14:textId="6E521E5C"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Ders izlencelerini burada veriniz. Ders izlenceleri için kullanılacak format her ders için aynı olmalı, verilen bilgi ders başına iki sayfayı geçmemeli ve aşağıdaki hususları içermelidir:</w:t>
      </w:r>
    </w:p>
    <w:p w14:paraId="5F63995E" w14:textId="77777777" w:rsidR="00DB7B28" w:rsidRDefault="00DB7B28">
      <w:pPr>
        <w:pBdr>
          <w:top w:val="nil"/>
          <w:left w:val="nil"/>
          <w:bottom w:val="nil"/>
          <w:right w:val="nil"/>
          <w:between w:val="nil"/>
        </w:pBdr>
        <w:ind w:firstLine="709"/>
        <w:rPr>
          <w:color w:val="000000"/>
          <w:sz w:val="22"/>
          <w:szCs w:val="22"/>
        </w:rPr>
      </w:pPr>
    </w:p>
    <w:p w14:paraId="284F1494" w14:textId="77777777" w:rsidR="00DB7B28" w:rsidRDefault="00DB7B28">
      <w:pPr>
        <w:pBdr>
          <w:top w:val="nil"/>
          <w:left w:val="nil"/>
          <w:bottom w:val="nil"/>
          <w:right w:val="nil"/>
          <w:between w:val="nil"/>
        </w:pBdr>
        <w:ind w:firstLine="709"/>
        <w:rPr>
          <w:color w:val="000000"/>
          <w:sz w:val="22"/>
          <w:szCs w:val="22"/>
        </w:rPr>
      </w:pPr>
    </w:p>
    <w:p w14:paraId="20AA94FF" w14:textId="77777777" w:rsidR="000D4E86" w:rsidRPr="00B52C26" w:rsidRDefault="000D4E86">
      <w:pPr>
        <w:pBdr>
          <w:top w:val="nil"/>
          <w:left w:val="nil"/>
          <w:bottom w:val="nil"/>
          <w:right w:val="nil"/>
          <w:between w:val="nil"/>
        </w:pBdr>
        <w:ind w:firstLine="709"/>
        <w:rPr>
          <w:color w:val="000000"/>
          <w:sz w:val="22"/>
          <w:szCs w:val="22"/>
        </w:rPr>
      </w:pPr>
    </w:p>
    <w:p w14:paraId="0731DD73" w14:textId="57922B46" w:rsidR="00236E89" w:rsidRDefault="00E2575F" w:rsidP="00AE6E4F">
      <w:pPr>
        <w:pStyle w:val="Tablo"/>
      </w:pPr>
      <w:bookmarkStart w:id="37" w:name="_heading=h.1mrcu09" w:colFirst="0" w:colLast="0"/>
      <w:bookmarkEnd w:id="37"/>
      <w:r w:rsidRPr="00B52C26">
        <w:t>DERS İZLENCESİ</w:t>
      </w:r>
    </w:p>
    <w:p w14:paraId="1D92EEC7" w14:textId="77777777" w:rsidR="000D4E86" w:rsidRPr="00B52C26" w:rsidRDefault="000D4E86" w:rsidP="00AE6E4F">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236E89" w:rsidRPr="00B52C26" w14:paraId="0DF8DDEA" w14:textId="77777777" w:rsidTr="00DB7B28">
        <w:trPr>
          <w:jc w:val="center"/>
        </w:trPr>
        <w:tc>
          <w:tcPr>
            <w:tcW w:w="3539" w:type="dxa"/>
          </w:tcPr>
          <w:p w14:paraId="1F092B4B" w14:textId="77777777" w:rsidR="00236E89" w:rsidRPr="00B52C26" w:rsidRDefault="00EF5B25">
            <w:pPr>
              <w:rPr>
                <w:sz w:val="18"/>
                <w:szCs w:val="18"/>
              </w:rPr>
            </w:pPr>
            <w:r w:rsidRPr="00B52C26">
              <w:rPr>
                <w:sz w:val="18"/>
                <w:szCs w:val="18"/>
              </w:rPr>
              <w:t xml:space="preserve">Dersin Adı: </w:t>
            </w:r>
          </w:p>
        </w:tc>
        <w:tc>
          <w:tcPr>
            <w:tcW w:w="1145" w:type="dxa"/>
          </w:tcPr>
          <w:p w14:paraId="3DCE9DA9" w14:textId="77777777" w:rsidR="00236E89" w:rsidRPr="00B52C26" w:rsidRDefault="00EF5B25">
            <w:pPr>
              <w:rPr>
                <w:sz w:val="18"/>
                <w:szCs w:val="18"/>
              </w:rPr>
            </w:pPr>
            <w:r w:rsidRPr="00B52C26">
              <w:rPr>
                <w:sz w:val="18"/>
                <w:szCs w:val="18"/>
              </w:rPr>
              <w:t>Dersin Kodu</w:t>
            </w:r>
          </w:p>
        </w:tc>
        <w:tc>
          <w:tcPr>
            <w:tcW w:w="992" w:type="dxa"/>
          </w:tcPr>
          <w:p w14:paraId="3A8325D3" w14:textId="77777777" w:rsidR="00236E89" w:rsidRPr="00B52C26" w:rsidRDefault="00EF5B25">
            <w:pPr>
              <w:rPr>
                <w:sz w:val="18"/>
                <w:szCs w:val="18"/>
              </w:rPr>
            </w:pPr>
            <w:r w:rsidRPr="00B52C26">
              <w:rPr>
                <w:sz w:val="18"/>
                <w:szCs w:val="18"/>
              </w:rPr>
              <w:t>Zorunlu/</w:t>
            </w:r>
            <w:r w:rsidR="00DE5B43" w:rsidRPr="00B52C26">
              <w:rPr>
                <w:sz w:val="18"/>
                <w:szCs w:val="18"/>
              </w:rPr>
              <w:t xml:space="preserve"> </w:t>
            </w:r>
            <w:r w:rsidRPr="00B52C26">
              <w:rPr>
                <w:sz w:val="18"/>
                <w:szCs w:val="18"/>
              </w:rPr>
              <w:t>Seçmeli</w:t>
            </w:r>
          </w:p>
        </w:tc>
        <w:tc>
          <w:tcPr>
            <w:tcW w:w="851" w:type="dxa"/>
          </w:tcPr>
          <w:p w14:paraId="544EE9CA" w14:textId="77777777" w:rsidR="00236E89" w:rsidRPr="00B52C26" w:rsidRDefault="00EF5B25">
            <w:pPr>
              <w:rPr>
                <w:sz w:val="18"/>
                <w:szCs w:val="18"/>
              </w:rPr>
            </w:pPr>
            <w:r w:rsidRPr="00B52C26">
              <w:rPr>
                <w:sz w:val="18"/>
                <w:szCs w:val="18"/>
              </w:rPr>
              <w:t>AKTS Kredi</w:t>
            </w:r>
          </w:p>
        </w:tc>
        <w:tc>
          <w:tcPr>
            <w:tcW w:w="981" w:type="dxa"/>
          </w:tcPr>
          <w:p w14:paraId="726BD7ED" w14:textId="77777777" w:rsidR="00236E89" w:rsidRPr="00B52C26" w:rsidRDefault="00EF5B25">
            <w:pPr>
              <w:rPr>
                <w:sz w:val="18"/>
                <w:szCs w:val="18"/>
              </w:rPr>
            </w:pPr>
            <w:r w:rsidRPr="00B52C26">
              <w:rPr>
                <w:sz w:val="18"/>
                <w:szCs w:val="18"/>
              </w:rPr>
              <w:t>Ulusal Kredi</w:t>
            </w:r>
          </w:p>
        </w:tc>
        <w:tc>
          <w:tcPr>
            <w:tcW w:w="695" w:type="dxa"/>
          </w:tcPr>
          <w:p w14:paraId="2E478E5E" w14:textId="77777777" w:rsidR="00236E89" w:rsidRPr="00B52C26" w:rsidRDefault="00EF5B25">
            <w:pPr>
              <w:rPr>
                <w:sz w:val="18"/>
                <w:szCs w:val="18"/>
              </w:rPr>
            </w:pPr>
            <w:r w:rsidRPr="00B52C26">
              <w:rPr>
                <w:sz w:val="18"/>
                <w:szCs w:val="18"/>
              </w:rPr>
              <w:t>T</w:t>
            </w:r>
          </w:p>
        </w:tc>
        <w:tc>
          <w:tcPr>
            <w:tcW w:w="450" w:type="dxa"/>
          </w:tcPr>
          <w:p w14:paraId="0A2D7BF3" w14:textId="77777777" w:rsidR="00236E89" w:rsidRPr="00B52C26" w:rsidRDefault="00EF5B25">
            <w:pPr>
              <w:rPr>
                <w:sz w:val="18"/>
                <w:szCs w:val="18"/>
              </w:rPr>
            </w:pPr>
            <w:r w:rsidRPr="00B52C26">
              <w:rPr>
                <w:sz w:val="18"/>
                <w:szCs w:val="18"/>
              </w:rPr>
              <w:t>U</w:t>
            </w:r>
          </w:p>
        </w:tc>
      </w:tr>
      <w:tr w:rsidR="00DB7B28" w:rsidRPr="00B52C26" w14:paraId="4ECD4665" w14:textId="77777777" w:rsidTr="00DB7B28">
        <w:trPr>
          <w:jc w:val="center"/>
        </w:trPr>
        <w:tc>
          <w:tcPr>
            <w:tcW w:w="3539" w:type="dxa"/>
          </w:tcPr>
          <w:p w14:paraId="45DAE412" w14:textId="4D201CEB" w:rsidR="00DB7B28" w:rsidRPr="00B52C26" w:rsidRDefault="00E9734C" w:rsidP="00DB7B28">
            <w:pPr>
              <w:rPr>
                <w:sz w:val="18"/>
                <w:szCs w:val="18"/>
              </w:rPr>
            </w:pPr>
            <w:hyperlink r:id="rId135" w:history="1">
              <w:r w:rsidR="00DB7B28" w:rsidRPr="00DB7B28">
                <w:rPr>
                  <w:rStyle w:val="Kpr"/>
                  <w:rFonts w:ascii="Helvetica Neue" w:hAnsi="Helvetica Neue"/>
                  <w:sz w:val="18"/>
                  <w:szCs w:val="18"/>
                </w:rPr>
                <w:t>Anatomi</w:t>
              </w:r>
            </w:hyperlink>
          </w:p>
        </w:tc>
        <w:tc>
          <w:tcPr>
            <w:tcW w:w="1145" w:type="dxa"/>
          </w:tcPr>
          <w:p w14:paraId="796C66E5" w14:textId="32EDAEA1" w:rsidR="00DB7B28" w:rsidRPr="00B52C26" w:rsidRDefault="00DB7B28" w:rsidP="00DB7B28">
            <w:pPr>
              <w:rPr>
                <w:sz w:val="18"/>
                <w:szCs w:val="18"/>
              </w:rPr>
            </w:pPr>
            <w:r>
              <w:rPr>
                <w:rFonts w:ascii="Helvetica Neue" w:hAnsi="Helvetica Neue"/>
                <w:color w:val="333333"/>
                <w:sz w:val="18"/>
                <w:szCs w:val="18"/>
              </w:rPr>
              <w:t>ELE-1001</w:t>
            </w:r>
          </w:p>
        </w:tc>
        <w:tc>
          <w:tcPr>
            <w:tcW w:w="992" w:type="dxa"/>
          </w:tcPr>
          <w:p w14:paraId="4EB44FA9" w14:textId="58D7433E" w:rsidR="00DB7B28" w:rsidRPr="00B52C26" w:rsidRDefault="00DB7B28" w:rsidP="00DB7B28">
            <w:pPr>
              <w:rPr>
                <w:sz w:val="18"/>
                <w:szCs w:val="18"/>
              </w:rPr>
            </w:pPr>
            <w:r w:rsidRPr="00B52C26">
              <w:rPr>
                <w:sz w:val="18"/>
                <w:szCs w:val="18"/>
              </w:rPr>
              <w:t>Zorunlu</w:t>
            </w:r>
          </w:p>
        </w:tc>
        <w:tc>
          <w:tcPr>
            <w:tcW w:w="851" w:type="dxa"/>
          </w:tcPr>
          <w:p w14:paraId="7660D298" w14:textId="76EC7D7E" w:rsidR="00DB7B28" w:rsidRPr="00B52C26" w:rsidRDefault="00DB7B28" w:rsidP="00DB7B28">
            <w:pPr>
              <w:rPr>
                <w:sz w:val="18"/>
                <w:szCs w:val="18"/>
              </w:rPr>
            </w:pPr>
            <w:r>
              <w:rPr>
                <w:rFonts w:ascii="Helvetica Neue" w:hAnsi="Helvetica Neue"/>
                <w:color w:val="333333"/>
                <w:sz w:val="18"/>
                <w:szCs w:val="18"/>
              </w:rPr>
              <w:t>4</w:t>
            </w:r>
          </w:p>
        </w:tc>
        <w:tc>
          <w:tcPr>
            <w:tcW w:w="981" w:type="dxa"/>
          </w:tcPr>
          <w:p w14:paraId="7B7C0701" w14:textId="1A773FBD" w:rsidR="00DB7B28" w:rsidRPr="00B52C26" w:rsidRDefault="00DB7B28" w:rsidP="00DB7B28">
            <w:pPr>
              <w:rPr>
                <w:sz w:val="18"/>
                <w:szCs w:val="18"/>
              </w:rPr>
            </w:pPr>
            <w:r>
              <w:rPr>
                <w:rFonts w:ascii="Helvetica Neue" w:hAnsi="Helvetica Neue"/>
                <w:color w:val="333333"/>
                <w:sz w:val="18"/>
                <w:szCs w:val="18"/>
              </w:rPr>
              <w:t>2</w:t>
            </w:r>
          </w:p>
        </w:tc>
        <w:tc>
          <w:tcPr>
            <w:tcW w:w="695" w:type="dxa"/>
          </w:tcPr>
          <w:p w14:paraId="60259FE2" w14:textId="6273B036" w:rsidR="00DB7B28" w:rsidRPr="00B52C26" w:rsidRDefault="00DB7B28" w:rsidP="00DB7B28">
            <w:pPr>
              <w:rPr>
                <w:sz w:val="18"/>
                <w:szCs w:val="18"/>
              </w:rPr>
            </w:pPr>
            <w:r>
              <w:rPr>
                <w:rFonts w:ascii="Helvetica Neue" w:hAnsi="Helvetica Neue"/>
                <w:color w:val="333333"/>
                <w:sz w:val="18"/>
                <w:szCs w:val="18"/>
              </w:rPr>
              <w:t>2,00</w:t>
            </w:r>
          </w:p>
        </w:tc>
        <w:tc>
          <w:tcPr>
            <w:tcW w:w="450" w:type="dxa"/>
          </w:tcPr>
          <w:p w14:paraId="1E7377F2" w14:textId="50C1D9F4" w:rsidR="00DB7B28" w:rsidRPr="00B52C26" w:rsidRDefault="00DB7B28" w:rsidP="00DB7B28">
            <w:pPr>
              <w:rPr>
                <w:sz w:val="18"/>
                <w:szCs w:val="18"/>
              </w:rPr>
            </w:pPr>
          </w:p>
        </w:tc>
      </w:tr>
    </w:tbl>
    <w:p w14:paraId="7F6B3B67" w14:textId="77777777" w:rsidR="00236E89" w:rsidRPr="00B52C26" w:rsidRDefault="00236E89">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236E89" w:rsidRPr="00B52C26" w14:paraId="50A5034E"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FD2E0DE" w14:textId="77777777" w:rsidR="00236E89" w:rsidRPr="00B52C26" w:rsidRDefault="00EF5B25" w:rsidP="00DE5B43">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680987A0" w14:textId="294BFED2"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50BF80C4"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57C9CAD" w14:textId="77777777" w:rsidR="00236E89" w:rsidRPr="00B52C26" w:rsidRDefault="00EF5B25" w:rsidP="00DE5B43">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89394C7" w14:textId="5473FA1A"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47FEF32B"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DBBBD63" w14:textId="77777777" w:rsidR="00236E89" w:rsidRPr="00B52C26" w:rsidRDefault="00EF5B25" w:rsidP="00DE5B43">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65D652C" w14:textId="65569223" w:rsidR="00236E89" w:rsidRPr="00DB7B28" w:rsidRDefault="00DB7B28" w:rsidP="00DB7B28">
            <w:pPr>
              <w:widowControl w:val="0"/>
              <w:tabs>
                <w:tab w:val="left" w:pos="2196"/>
              </w:tabs>
              <w:rPr>
                <w:sz w:val="18"/>
                <w:szCs w:val="18"/>
              </w:rPr>
            </w:pPr>
            <w:r>
              <w:t xml:space="preserve"> </w:t>
            </w:r>
            <w:r w:rsidRPr="00DB7B28">
              <w:rPr>
                <w:sz w:val="18"/>
                <w:szCs w:val="18"/>
              </w:rPr>
              <w:t>samilozturk@comu.edu.tr</w:t>
            </w:r>
          </w:p>
        </w:tc>
      </w:tr>
    </w:tbl>
    <w:p w14:paraId="182805A6" w14:textId="77777777" w:rsidR="00DB7B28" w:rsidRPr="00B52C26" w:rsidRDefault="00DB7B28" w:rsidP="00DB7B28">
      <w:pPr>
        <w:pStyle w:val="Tablo"/>
      </w:pPr>
      <w:bookmarkStart w:id="38" w:name="_heading=h.46r0co2" w:colFirst="0" w:colLast="0"/>
      <w:bookmarkEnd w:id="38"/>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0ACFBBAC" w14:textId="77777777" w:rsidTr="00265ED4">
        <w:trPr>
          <w:jc w:val="center"/>
        </w:trPr>
        <w:tc>
          <w:tcPr>
            <w:tcW w:w="3539" w:type="dxa"/>
          </w:tcPr>
          <w:p w14:paraId="526D8320" w14:textId="77777777" w:rsidR="00DB7B28" w:rsidRPr="00B52C26" w:rsidRDefault="00DB7B28" w:rsidP="00265ED4">
            <w:pPr>
              <w:rPr>
                <w:sz w:val="18"/>
                <w:szCs w:val="18"/>
              </w:rPr>
            </w:pPr>
            <w:r w:rsidRPr="00B52C26">
              <w:rPr>
                <w:sz w:val="18"/>
                <w:szCs w:val="18"/>
              </w:rPr>
              <w:t xml:space="preserve">Dersin Adı: </w:t>
            </w:r>
          </w:p>
        </w:tc>
        <w:tc>
          <w:tcPr>
            <w:tcW w:w="1145" w:type="dxa"/>
          </w:tcPr>
          <w:p w14:paraId="4E4C49F3" w14:textId="77777777" w:rsidR="00DB7B28" w:rsidRPr="00B52C26" w:rsidRDefault="00DB7B28" w:rsidP="00265ED4">
            <w:pPr>
              <w:rPr>
                <w:sz w:val="18"/>
                <w:szCs w:val="18"/>
              </w:rPr>
            </w:pPr>
            <w:r w:rsidRPr="00B52C26">
              <w:rPr>
                <w:sz w:val="18"/>
                <w:szCs w:val="18"/>
              </w:rPr>
              <w:t>Dersin Kodu</w:t>
            </w:r>
          </w:p>
        </w:tc>
        <w:tc>
          <w:tcPr>
            <w:tcW w:w="992" w:type="dxa"/>
          </w:tcPr>
          <w:p w14:paraId="5FBDDB9F" w14:textId="77777777" w:rsidR="00DB7B28" w:rsidRPr="00B52C26" w:rsidRDefault="00DB7B28" w:rsidP="00265ED4">
            <w:pPr>
              <w:rPr>
                <w:sz w:val="18"/>
                <w:szCs w:val="18"/>
              </w:rPr>
            </w:pPr>
            <w:r w:rsidRPr="00B52C26">
              <w:rPr>
                <w:sz w:val="18"/>
                <w:szCs w:val="18"/>
              </w:rPr>
              <w:t>Zorunlu/ Seçmeli</w:t>
            </w:r>
          </w:p>
        </w:tc>
        <w:tc>
          <w:tcPr>
            <w:tcW w:w="851" w:type="dxa"/>
          </w:tcPr>
          <w:p w14:paraId="119F55A1" w14:textId="77777777" w:rsidR="00DB7B28" w:rsidRPr="00B52C26" w:rsidRDefault="00DB7B28" w:rsidP="00265ED4">
            <w:pPr>
              <w:rPr>
                <w:sz w:val="18"/>
                <w:szCs w:val="18"/>
              </w:rPr>
            </w:pPr>
            <w:r w:rsidRPr="00B52C26">
              <w:rPr>
                <w:sz w:val="18"/>
                <w:szCs w:val="18"/>
              </w:rPr>
              <w:t>AKTS Kredi</w:t>
            </w:r>
          </w:p>
        </w:tc>
        <w:tc>
          <w:tcPr>
            <w:tcW w:w="981" w:type="dxa"/>
          </w:tcPr>
          <w:p w14:paraId="28A4C66D" w14:textId="77777777" w:rsidR="00DB7B28" w:rsidRPr="00B52C26" w:rsidRDefault="00DB7B28" w:rsidP="00265ED4">
            <w:pPr>
              <w:rPr>
                <w:sz w:val="18"/>
                <w:szCs w:val="18"/>
              </w:rPr>
            </w:pPr>
            <w:r w:rsidRPr="00B52C26">
              <w:rPr>
                <w:sz w:val="18"/>
                <w:szCs w:val="18"/>
              </w:rPr>
              <w:t>Ulusal Kredi</w:t>
            </w:r>
          </w:p>
        </w:tc>
        <w:tc>
          <w:tcPr>
            <w:tcW w:w="695" w:type="dxa"/>
          </w:tcPr>
          <w:p w14:paraId="545CFB45" w14:textId="77777777" w:rsidR="00DB7B28" w:rsidRPr="00B52C26" w:rsidRDefault="00DB7B28" w:rsidP="00265ED4">
            <w:pPr>
              <w:rPr>
                <w:sz w:val="18"/>
                <w:szCs w:val="18"/>
              </w:rPr>
            </w:pPr>
            <w:r w:rsidRPr="00B52C26">
              <w:rPr>
                <w:sz w:val="18"/>
                <w:szCs w:val="18"/>
              </w:rPr>
              <w:t>T</w:t>
            </w:r>
          </w:p>
        </w:tc>
        <w:tc>
          <w:tcPr>
            <w:tcW w:w="450" w:type="dxa"/>
          </w:tcPr>
          <w:p w14:paraId="0E205E56" w14:textId="77777777" w:rsidR="00DB7B28" w:rsidRPr="00B52C26" w:rsidRDefault="00DB7B28" w:rsidP="00265ED4">
            <w:pPr>
              <w:rPr>
                <w:sz w:val="18"/>
                <w:szCs w:val="18"/>
              </w:rPr>
            </w:pPr>
            <w:r w:rsidRPr="00B52C26">
              <w:rPr>
                <w:sz w:val="18"/>
                <w:szCs w:val="18"/>
              </w:rPr>
              <w:t>U</w:t>
            </w:r>
          </w:p>
        </w:tc>
      </w:tr>
      <w:tr w:rsidR="00DB7B28" w:rsidRPr="00B52C26" w14:paraId="10D202EC" w14:textId="77777777" w:rsidTr="00265ED4">
        <w:trPr>
          <w:jc w:val="center"/>
        </w:trPr>
        <w:tc>
          <w:tcPr>
            <w:tcW w:w="3539" w:type="dxa"/>
          </w:tcPr>
          <w:p w14:paraId="5E5F7253" w14:textId="77D8678A" w:rsidR="00DB7B28" w:rsidRPr="00B52C26" w:rsidRDefault="00E9734C" w:rsidP="00265ED4">
            <w:pPr>
              <w:rPr>
                <w:sz w:val="18"/>
                <w:szCs w:val="18"/>
              </w:rPr>
            </w:pPr>
            <w:hyperlink r:id="rId136" w:history="1">
              <w:r w:rsidR="00DB7B28" w:rsidRPr="00DB7B28">
                <w:rPr>
                  <w:rStyle w:val="Kpr"/>
                  <w:rFonts w:ascii="Helvetica Neue" w:hAnsi="Helvetica Neue"/>
                  <w:sz w:val="18"/>
                  <w:szCs w:val="18"/>
                </w:rPr>
                <w:t>Genel Farmakoloji</w:t>
              </w:r>
            </w:hyperlink>
          </w:p>
        </w:tc>
        <w:tc>
          <w:tcPr>
            <w:tcW w:w="1145" w:type="dxa"/>
          </w:tcPr>
          <w:p w14:paraId="0EB1C6E0" w14:textId="1AC94850" w:rsidR="00DB7B28" w:rsidRPr="00B52C26" w:rsidRDefault="00DB7B28" w:rsidP="00265ED4">
            <w:pPr>
              <w:rPr>
                <w:sz w:val="18"/>
                <w:szCs w:val="18"/>
              </w:rPr>
            </w:pPr>
            <w:r>
              <w:rPr>
                <w:rFonts w:ascii="Helvetica Neue" w:hAnsi="Helvetica Neue"/>
                <w:color w:val="333333"/>
                <w:sz w:val="18"/>
                <w:szCs w:val="18"/>
              </w:rPr>
              <w:t>ELE-1003</w:t>
            </w:r>
          </w:p>
        </w:tc>
        <w:tc>
          <w:tcPr>
            <w:tcW w:w="992" w:type="dxa"/>
          </w:tcPr>
          <w:p w14:paraId="5527485B" w14:textId="655A5791" w:rsidR="00DB7B28" w:rsidRPr="00B52C26" w:rsidRDefault="00DB7B28" w:rsidP="00265ED4">
            <w:pPr>
              <w:rPr>
                <w:sz w:val="18"/>
                <w:szCs w:val="18"/>
              </w:rPr>
            </w:pPr>
            <w:r w:rsidRPr="00B52C26">
              <w:rPr>
                <w:sz w:val="18"/>
                <w:szCs w:val="18"/>
              </w:rPr>
              <w:t>Zorunlu</w:t>
            </w:r>
          </w:p>
        </w:tc>
        <w:tc>
          <w:tcPr>
            <w:tcW w:w="851" w:type="dxa"/>
          </w:tcPr>
          <w:p w14:paraId="5F0FA1C0" w14:textId="6A807D72" w:rsidR="00DB7B28" w:rsidRPr="00B52C26" w:rsidRDefault="00DB7B28" w:rsidP="00265ED4">
            <w:pPr>
              <w:rPr>
                <w:sz w:val="18"/>
                <w:szCs w:val="18"/>
              </w:rPr>
            </w:pPr>
            <w:r>
              <w:rPr>
                <w:rFonts w:ascii="Helvetica Neue" w:hAnsi="Helvetica Neue"/>
                <w:color w:val="333333"/>
                <w:sz w:val="18"/>
                <w:szCs w:val="18"/>
              </w:rPr>
              <w:t>3</w:t>
            </w:r>
          </w:p>
        </w:tc>
        <w:tc>
          <w:tcPr>
            <w:tcW w:w="981" w:type="dxa"/>
          </w:tcPr>
          <w:p w14:paraId="75BD22A8"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73E7740D" w14:textId="77777777" w:rsidR="00DB7B28" w:rsidRPr="00B52C26" w:rsidRDefault="00DB7B28" w:rsidP="00265ED4">
            <w:pPr>
              <w:rPr>
                <w:sz w:val="18"/>
                <w:szCs w:val="18"/>
              </w:rPr>
            </w:pPr>
            <w:r>
              <w:rPr>
                <w:rFonts w:ascii="Helvetica Neue" w:hAnsi="Helvetica Neue"/>
                <w:color w:val="333333"/>
                <w:sz w:val="18"/>
                <w:szCs w:val="18"/>
              </w:rPr>
              <w:t>2,00</w:t>
            </w:r>
          </w:p>
        </w:tc>
        <w:tc>
          <w:tcPr>
            <w:tcW w:w="450" w:type="dxa"/>
          </w:tcPr>
          <w:p w14:paraId="115BFBA7" w14:textId="77777777" w:rsidR="00DB7B28" w:rsidRPr="00B52C26" w:rsidRDefault="00DB7B28" w:rsidP="00265ED4">
            <w:pPr>
              <w:rPr>
                <w:sz w:val="18"/>
                <w:szCs w:val="18"/>
              </w:rPr>
            </w:pPr>
          </w:p>
        </w:tc>
      </w:tr>
    </w:tbl>
    <w:p w14:paraId="63C6D5A0"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67C2EFD6"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DFE3650"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7C767712"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4CF17FE1"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3C77E026"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5DDEF1DC"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5967E708"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7C3B759"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5A5DBEA7" w14:textId="7F33D575" w:rsidR="00DB7B28" w:rsidRPr="00DB7B28" w:rsidRDefault="00DB7B28" w:rsidP="00265ED4">
            <w:pPr>
              <w:widowControl w:val="0"/>
              <w:tabs>
                <w:tab w:val="left" w:pos="2196"/>
              </w:tabs>
              <w:rPr>
                <w:sz w:val="18"/>
                <w:szCs w:val="18"/>
              </w:rPr>
            </w:pPr>
            <w:r>
              <w:t xml:space="preserve"> </w:t>
            </w:r>
            <w:r w:rsidRPr="00DB7B28">
              <w:rPr>
                <w:sz w:val="18"/>
                <w:szCs w:val="18"/>
              </w:rPr>
              <w:t>hayaltok@comu.edu.tr</w:t>
            </w:r>
          </w:p>
        </w:tc>
      </w:tr>
    </w:tbl>
    <w:p w14:paraId="0216F9FF"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1612BD21" w14:textId="77777777" w:rsidTr="00265ED4">
        <w:trPr>
          <w:jc w:val="center"/>
        </w:trPr>
        <w:tc>
          <w:tcPr>
            <w:tcW w:w="3539" w:type="dxa"/>
          </w:tcPr>
          <w:p w14:paraId="4681682E" w14:textId="77777777" w:rsidR="00DB7B28" w:rsidRPr="00B52C26" w:rsidRDefault="00DB7B28" w:rsidP="00265ED4">
            <w:pPr>
              <w:rPr>
                <w:sz w:val="18"/>
                <w:szCs w:val="18"/>
              </w:rPr>
            </w:pPr>
            <w:r w:rsidRPr="00B52C26">
              <w:rPr>
                <w:sz w:val="18"/>
                <w:szCs w:val="18"/>
              </w:rPr>
              <w:t xml:space="preserve">Dersin Adı: </w:t>
            </w:r>
          </w:p>
        </w:tc>
        <w:tc>
          <w:tcPr>
            <w:tcW w:w="1145" w:type="dxa"/>
          </w:tcPr>
          <w:p w14:paraId="6D867D8F" w14:textId="77777777" w:rsidR="00DB7B28" w:rsidRPr="00B52C26" w:rsidRDefault="00DB7B28" w:rsidP="00265ED4">
            <w:pPr>
              <w:rPr>
                <w:sz w:val="18"/>
                <w:szCs w:val="18"/>
              </w:rPr>
            </w:pPr>
            <w:r w:rsidRPr="00B52C26">
              <w:rPr>
                <w:sz w:val="18"/>
                <w:szCs w:val="18"/>
              </w:rPr>
              <w:t>Dersin Kodu</w:t>
            </w:r>
          </w:p>
        </w:tc>
        <w:tc>
          <w:tcPr>
            <w:tcW w:w="992" w:type="dxa"/>
          </w:tcPr>
          <w:p w14:paraId="5B8BC76A" w14:textId="77777777" w:rsidR="00DB7B28" w:rsidRPr="00B52C26" w:rsidRDefault="00DB7B28" w:rsidP="00265ED4">
            <w:pPr>
              <w:rPr>
                <w:sz w:val="18"/>
                <w:szCs w:val="18"/>
              </w:rPr>
            </w:pPr>
            <w:r w:rsidRPr="00B52C26">
              <w:rPr>
                <w:sz w:val="18"/>
                <w:szCs w:val="18"/>
              </w:rPr>
              <w:t>Zorunlu/ Seçmeli</w:t>
            </w:r>
          </w:p>
        </w:tc>
        <w:tc>
          <w:tcPr>
            <w:tcW w:w="851" w:type="dxa"/>
          </w:tcPr>
          <w:p w14:paraId="1C6E2013" w14:textId="77777777" w:rsidR="00DB7B28" w:rsidRPr="00B52C26" w:rsidRDefault="00DB7B28" w:rsidP="00265ED4">
            <w:pPr>
              <w:rPr>
                <w:sz w:val="18"/>
                <w:szCs w:val="18"/>
              </w:rPr>
            </w:pPr>
            <w:r w:rsidRPr="00B52C26">
              <w:rPr>
                <w:sz w:val="18"/>
                <w:szCs w:val="18"/>
              </w:rPr>
              <w:t>AKTS Kredi</w:t>
            </w:r>
          </w:p>
        </w:tc>
        <w:tc>
          <w:tcPr>
            <w:tcW w:w="981" w:type="dxa"/>
          </w:tcPr>
          <w:p w14:paraId="47D14854" w14:textId="77777777" w:rsidR="00DB7B28" w:rsidRPr="00B52C26" w:rsidRDefault="00DB7B28" w:rsidP="00265ED4">
            <w:pPr>
              <w:rPr>
                <w:sz w:val="18"/>
                <w:szCs w:val="18"/>
              </w:rPr>
            </w:pPr>
            <w:r w:rsidRPr="00B52C26">
              <w:rPr>
                <w:sz w:val="18"/>
                <w:szCs w:val="18"/>
              </w:rPr>
              <w:t>Ulusal Kredi</w:t>
            </w:r>
          </w:p>
        </w:tc>
        <w:tc>
          <w:tcPr>
            <w:tcW w:w="695" w:type="dxa"/>
          </w:tcPr>
          <w:p w14:paraId="42D086AC" w14:textId="77777777" w:rsidR="00DB7B28" w:rsidRPr="00B52C26" w:rsidRDefault="00DB7B28" w:rsidP="00265ED4">
            <w:pPr>
              <w:rPr>
                <w:sz w:val="18"/>
                <w:szCs w:val="18"/>
              </w:rPr>
            </w:pPr>
            <w:r w:rsidRPr="00B52C26">
              <w:rPr>
                <w:sz w:val="18"/>
                <w:szCs w:val="18"/>
              </w:rPr>
              <w:t>T</w:t>
            </w:r>
          </w:p>
        </w:tc>
        <w:tc>
          <w:tcPr>
            <w:tcW w:w="450" w:type="dxa"/>
          </w:tcPr>
          <w:p w14:paraId="54CB4B40" w14:textId="77777777" w:rsidR="00DB7B28" w:rsidRPr="00B52C26" w:rsidRDefault="00DB7B28" w:rsidP="00265ED4">
            <w:pPr>
              <w:rPr>
                <w:sz w:val="18"/>
                <w:szCs w:val="18"/>
              </w:rPr>
            </w:pPr>
            <w:r w:rsidRPr="00B52C26">
              <w:rPr>
                <w:sz w:val="18"/>
                <w:szCs w:val="18"/>
              </w:rPr>
              <w:t>U</w:t>
            </w:r>
          </w:p>
        </w:tc>
      </w:tr>
      <w:tr w:rsidR="00DB7B28" w:rsidRPr="00B52C26" w14:paraId="24821BDD" w14:textId="77777777" w:rsidTr="00265ED4">
        <w:trPr>
          <w:jc w:val="center"/>
        </w:trPr>
        <w:tc>
          <w:tcPr>
            <w:tcW w:w="3539" w:type="dxa"/>
          </w:tcPr>
          <w:p w14:paraId="67EE5D86" w14:textId="73C3DA34" w:rsidR="00DB7B28" w:rsidRPr="00B52C26" w:rsidRDefault="00E9734C" w:rsidP="00DB7B28">
            <w:pPr>
              <w:tabs>
                <w:tab w:val="center" w:pos="1661"/>
              </w:tabs>
              <w:rPr>
                <w:sz w:val="18"/>
                <w:szCs w:val="18"/>
              </w:rPr>
            </w:pPr>
            <w:hyperlink r:id="rId137" w:history="1">
              <w:r w:rsidR="00DB7B28" w:rsidRPr="00DB7B28">
                <w:rPr>
                  <w:rStyle w:val="Kpr"/>
                  <w:rFonts w:ascii="Helvetica Neue" w:hAnsi="Helvetica Neue"/>
                  <w:sz w:val="18"/>
                  <w:szCs w:val="18"/>
                </w:rPr>
                <w:t>Biyofizik</w:t>
              </w:r>
            </w:hyperlink>
          </w:p>
        </w:tc>
        <w:tc>
          <w:tcPr>
            <w:tcW w:w="1145" w:type="dxa"/>
          </w:tcPr>
          <w:p w14:paraId="3E86C2E9" w14:textId="62D5633D" w:rsidR="00DB7B28" w:rsidRPr="00B52C26" w:rsidRDefault="00DB7B28" w:rsidP="00265ED4">
            <w:pPr>
              <w:rPr>
                <w:sz w:val="18"/>
                <w:szCs w:val="18"/>
              </w:rPr>
            </w:pPr>
            <w:r>
              <w:rPr>
                <w:rFonts w:ascii="Helvetica Neue" w:hAnsi="Helvetica Neue"/>
                <w:color w:val="333333"/>
                <w:sz w:val="18"/>
                <w:szCs w:val="18"/>
              </w:rPr>
              <w:t>ELE-1005</w:t>
            </w:r>
          </w:p>
        </w:tc>
        <w:tc>
          <w:tcPr>
            <w:tcW w:w="992" w:type="dxa"/>
          </w:tcPr>
          <w:p w14:paraId="52F02754" w14:textId="4CF91144" w:rsidR="00DB7B28" w:rsidRPr="00B52C26" w:rsidRDefault="00DB7B28" w:rsidP="00265ED4">
            <w:pPr>
              <w:rPr>
                <w:sz w:val="18"/>
                <w:szCs w:val="18"/>
              </w:rPr>
            </w:pPr>
            <w:r w:rsidRPr="00B52C26">
              <w:rPr>
                <w:sz w:val="18"/>
                <w:szCs w:val="18"/>
              </w:rPr>
              <w:t>Zorunlu</w:t>
            </w:r>
          </w:p>
        </w:tc>
        <w:tc>
          <w:tcPr>
            <w:tcW w:w="851" w:type="dxa"/>
          </w:tcPr>
          <w:p w14:paraId="6221B4AE"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421D5805"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7AC6855D" w14:textId="77777777" w:rsidR="00DB7B28" w:rsidRPr="00B52C26" w:rsidRDefault="00DB7B28" w:rsidP="00265ED4">
            <w:pPr>
              <w:rPr>
                <w:sz w:val="18"/>
                <w:szCs w:val="18"/>
              </w:rPr>
            </w:pPr>
            <w:r>
              <w:rPr>
                <w:rFonts w:ascii="Helvetica Neue" w:hAnsi="Helvetica Neue"/>
                <w:color w:val="333333"/>
                <w:sz w:val="18"/>
                <w:szCs w:val="18"/>
              </w:rPr>
              <w:t>2,00</w:t>
            </w:r>
          </w:p>
        </w:tc>
        <w:tc>
          <w:tcPr>
            <w:tcW w:w="450" w:type="dxa"/>
          </w:tcPr>
          <w:p w14:paraId="2CF740EA" w14:textId="77777777" w:rsidR="00DB7B28" w:rsidRPr="00B52C26" w:rsidRDefault="00DB7B28" w:rsidP="00265ED4">
            <w:pPr>
              <w:rPr>
                <w:sz w:val="18"/>
                <w:szCs w:val="18"/>
              </w:rPr>
            </w:pPr>
          </w:p>
        </w:tc>
      </w:tr>
    </w:tbl>
    <w:p w14:paraId="2E73B25F"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3FCE570F"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78EAC1F" w14:textId="77777777" w:rsidR="00DB7B28" w:rsidRPr="00B52C26" w:rsidRDefault="00DB7B28" w:rsidP="00265ED4">
            <w:pPr>
              <w:widowControl w:val="0"/>
              <w:ind w:left="113"/>
              <w:rPr>
                <w:b/>
                <w:sz w:val="18"/>
                <w:szCs w:val="18"/>
              </w:rPr>
            </w:pPr>
            <w:r w:rsidRPr="00B52C26">
              <w:rPr>
                <w:b/>
                <w:sz w:val="18"/>
                <w:szCs w:val="18"/>
              </w:rPr>
              <w:lastRenderedPageBreak/>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276DF149"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0D178F97"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9EEB69C"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05E0688D"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546D4F9C"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BEC4754"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1279598E" w14:textId="1398EFD1" w:rsidR="00DB7B28" w:rsidRPr="00DB7B28" w:rsidRDefault="00DB7B28" w:rsidP="00265ED4">
            <w:pPr>
              <w:widowControl w:val="0"/>
              <w:tabs>
                <w:tab w:val="left" w:pos="2196"/>
              </w:tabs>
              <w:rPr>
                <w:sz w:val="18"/>
                <w:szCs w:val="18"/>
              </w:rPr>
            </w:pPr>
            <w:r>
              <w:t xml:space="preserve"> </w:t>
            </w:r>
            <w:r w:rsidRPr="00DB7B28">
              <w:rPr>
                <w:sz w:val="18"/>
                <w:szCs w:val="18"/>
              </w:rPr>
              <w:t>nurayyildirim@comu.edu.tr</w:t>
            </w:r>
          </w:p>
        </w:tc>
      </w:tr>
    </w:tbl>
    <w:p w14:paraId="61BEC5D6"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1E3E158F" w14:textId="77777777" w:rsidTr="00265ED4">
        <w:trPr>
          <w:jc w:val="center"/>
        </w:trPr>
        <w:tc>
          <w:tcPr>
            <w:tcW w:w="3539" w:type="dxa"/>
          </w:tcPr>
          <w:p w14:paraId="6EB8856C" w14:textId="77777777" w:rsidR="00DB7B28" w:rsidRPr="00B52C26" w:rsidRDefault="00DB7B28" w:rsidP="00265ED4">
            <w:pPr>
              <w:rPr>
                <w:sz w:val="18"/>
                <w:szCs w:val="18"/>
              </w:rPr>
            </w:pPr>
            <w:r w:rsidRPr="00B52C26">
              <w:rPr>
                <w:sz w:val="18"/>
                <w:szCs w:val="18"/>
              </w:rPr>
              <w:t xml:space="preserve">Dersin Adı: </w:t>
            </w:r>
          </w:p>
        </w:tc>
        <w:tc>
          <w:tcPr>
            <w:tcW w:w="1145" w:type="dxa"/>
          </w:tcPr>
          <w:p w14:paraId="37E3628B" w14:textId="77777777" w:rsidR="00DB7B28" w:rsidRPr="00B52C26" w:rsidRDefault="00DB7B28" w:rsidP="00265ED4">
            <w:pPr>
              <w:rPr>
                <w:sz w:val="18"/>
                <w:szCs w:val="18"/>
              </w:rPr>
            </w:pPr>
            <w:r w:rsidRPr="00B52C26">
              <w:rPr>
                <w:sz w:val="18"/>
                <w:szCs w:val="18"/>
              </w:rPr>
              <w:t>Dersin Kodu</w:t>
            </w:r>
          </w:p>
        </w:tc>
        <w:tc>
          <w:tcPr>
            <w:tcW w:w="992" w:type="dxa"/>
          </w:tcPr>
          <w:p w14:paraId="29482DF6" w14:textId="77777777" w:rsidR="00DB7B28" w:rsidRPr="00B52C26" w:rsidRDefault="00DB7B28" w:rsidP="00265ED4">
            <w:pPr>
              <w:rPr>
                <w:sz w:val="18"/>
                <w:szCs w:val="18"/>
              </w:rPr>
            </w:pPr>
            <w:r w:rsidRPr="00B52C26">
              <w:rPr>
                <w:sz w:val="18"/>
                <w:szCs w:val="18"/>
              </w:rPr>
              <w:t>Zorunlu/ Seçmeli</w:t>
            </w:r>
          </w:p>
        </w:tc>
        <w:tc>
          <w:tcPr>
            <w:tcW w:w="851" w:type="dxa"/>
          </w:tcPr>
          <w:p w14:paraId="51180A70" w14:textId="77777777" w:rsidR="00DB7B28" w:rsidRPr="00B52C26" w:rsidRDefault="00DB7B28" w:rsidP="00265ED4">
            <w:pPr>
              <w:rPr>
                <w:sz w:val="18"/>
                <w:szCs w:val="18"/>
              </w:rPr>
            </w:pPr>
            <w:r w:rsidRPr="00B52C26">
              <w:rPr>
                <w:sz w:val="18"/>
                <w:szCs w:val="18"/>
              </w:rPr>
              <w:t>AKTS Kredi</w:t>
            </w:r>
          </w:p>
        </w:tc>
        <w:tc>
          <w:tcPr>
            <w:tcW w:w="981" w:type="dxa"/>
          </w:tcPr>
          <w:p w14:paraId="22553CE3" w14:textId="77777777" w:rsidR="00DB7B28" w:rsidRPr="00B52C26" w:rsidRDefault="00DB7B28" w:rsidP="00265ED4">
            <w:pPr>
              <w:rPr>
                <w:sz w:val="18"/>
                <w:szCs w:val="18"/>
              </w:rPr>
            </w:pPr>
            <w:r w:rsidRPr="00B52C26">
              <w:rPr>
                <w:sz w:val="18"/>
                <w:szCs w:val="18"/>
              </w:rPr>
              <w:t>Ulusal Kredi</w:t>
            </w:r>
          </w:p>
        </w:tc>
        <w:tc>
          <w:tcPr>
            <w:tcW w:w="695" w:type="dxa"/>
          </w:tcPr>
          <w:p w14:paraId="3B0D8DE8" w14:textId="77777777" w:rsidR="00DB7B28" w:rsidRPr="00B52C26" w:rsidRDefault="00DB7B28" w:rsidP="00265ED4">
            <w:pPr>
              <w:rPr>
                <w:sz w:val="18"/>
                <w:szCs w:val="18"/>
              </w:rPr>
            </w:pPr>
            <w:r w:rsidRPr="00B52C26">
              <w:rPr>
                <w:sz w:val="18"/>
                <w:szCs w:val="18"/>
              </w:rPr>
              <w:t>T</w:t>
            </w:r>
          </w:p>
        </w:tc>
        <w:tc>
          <w:tcPr>
            <w:tcW w:w="450" w:type="dxa"/>
          </w:tcPr>
          <w:p w14:paraId="1209D507" w14:textId="77777777" w:rsidR="00DB7B28" w:rsidRPr="00B52C26" w:rsidRDefault="00DB7B28" w:rsidP="00265ED4">
            <w:pPr>
              <w:rPr>
                <w:sz w:val="18"/>
                <w:szCs w:val="18"/>
              </w:rPr>
            </w:pPr>
            <w:r w:rsidRPr="00B52C26">
              <w:rPr>
                <w:sz w:val="18"/>
                <w:szCs w:val="18"/>
              </w:rPr>
              <w:t>U</w:t>
            </w:r>
          </w:p>
        </w:tc>
      </w:tr>
      <w:tr w:rsidR="00DB7B28" w:rsidRPr="00B52C26" w14:paraId="5A1353AB" w14:textId="77777777" w:rsidTr="00265ED4">
        <w:trPr>
          <w:jc w:val="center"/>
        </w:trPr>
        <w:tc>
          <w:tcPr>
            <w:tcW w:w="3539" w:type="dxa"/>
          </w:tcPr>
          <w:p w14:paraId="4ECDC246" w14:textId="24A74694" w:rsidR="00DB7B28" w:rsidRPr="00B52C26" w:rsidRDefault="00E9734C" w:rsidP="00DB7B28">
            <w:pPr>
              <w:tabs>
                <w:tab w:val="left" w:pos="1149"/>
              </w:tabs>
              <w:rPr>
                <w:sz w:val="18"/>
                <w:szCs w:val="18"/>
              </w:rPr>
            </w:pPr>
            <w:hyperlink r:id="rId138" w:history="1">
              <w:r w:rsidR="00DB7B28" w:rsidRPr="00DB7B28">
                <w:rPr>
                  <w:rStyle w:val="Kpr"/>
                  <w:rFonts w:ascii="Helvetica Neue" w:hAnsi="Helvetica Neue"/>
                  <w:sz w:val="18"/>
                  <w:szCs w:val="18"/>
                </w:rPr>
                <w:t>Elektroensefalografi (EEG)</w:t>
              </w:r>
            </w:hyperlink>
          </w:p>
        </w:tc>
        <w:tc>
          <w:tcPr>
            <w:tcW w:w="1145" w:type="dxa"/>
          </w:tcPr>
          <w:p w14:paraId="46A2E187" w14:textId="77777777" w:rsidR="00DB7B28" w:rsidRPr="00B52C26" w:rsidRDefault="00DB7B28" w:rsidP="00265ED4">
            <w:pPr>
              <w:rPr>
                <w:sz w:val="18"/>
                <w:szCs w:val="18"/>
              </w:rPr>
            </w:pPr>
            <w:r>
              <w:rPr>
                <w:rFonts w:ascii="Helvetica Neue" w:hAnsi="Helvetica Neue"/>
                <w:color w:val="333333"/>
                <w:sz w:val="18"/>
                <w:szCs w:val="18"/>
              </w:rPr>
              <w:t>ELE-1001</w:t>
            </w:r>
          </w:p>
        </w:tc>
        <w:tc>
          <w:tcPr>
            <w:tcW w:w="992" w:type="dxa"/>
          </w:tcPr>
          <w:p w14:paraId="71B2D9AC" w14:textId="5C43163F" w:rsidR="00DB7B28" w:rsidRPr="00B52C26" w:rsidRDefault="00DB7B28" w:rsidP="00DB7B28">
            <w:pPr>
              <w:tabs>
                <w:tab w:val="left" w:pos="542"/>
              </w:tabs>
              <w:rPr>
                <w:sz w:val="18"/>
                <w:szCs w:val="18"/>
              </w:rPr>
            </w:pPr>
            <w:r w:rsidRPr="00B52C26">
              <w:rPr>
                <w:sz w:val="18"/>
                <w:szCs w:val="18"/>
              </w:rPr>
              <w:t>Zorunlu</w:t>
            </w:r>
          </w:p>
        </w:tc>
        <w:tc>
          <w:tcPr>
            <w:tcW w:w="851" w:type="dxa"/>
          </w:tcPr>
          <w:p w14:paraId="75558F52" w14:textId="1E50D083" w:rsidR="00DB7B28" w:rsidRPr="00B52C26" w:rsidRDefault="00DB7B28" w:rsidP="00265ED4">
            <w:pPr>
              <w:rPr>
                <w:sz w:val="18"/>
                <w:szCs w:val="18"/>
              </w:rPr>
            </w:pPr>
            <w:r>
              <w:rPr>
                <w:rFonts w:ascii="Helvetica Neue" w:hAnsi="Helvetica Neue"/>
                <w:color w:val="333333"/>
                <w:sz w:val="18"/>
                <w:szCs w:val="18"/>
              </w:rPr>
              <w:t>5</w:t>
            </w:r>
          </w:p>
        </w:tc>
        <w:tc>
          <w:tcPr>
            <w:tcW w:w="981" w:type="dxa"/>
          </w:tcPr>
          <w:p w14:paraId="6E683618" w14:textId="52707727" w:rsidR="00DB7B28" w:rsidRPr="00B52C26" w:rsidRDefault="00DB7B28" w:rsidP="00265ED4">
            <w:pPr>
              <w:rPr>
                <w:sz w:val="18"/>
                <w:szCs w:val="18"/>
              </w:rPr>
            </w:pPr>
            <w:r>
              <w:rPr>
                <w:rFonts w:ascii="Helvetica Neue" w:hAnsi="Helvetica Neue"/>
                <w:color w:val="333333"/>
                <w:sz w:val="18"/>
                <w:szCs w:val="18"/>
              </w:rPr>
              <w:t>4</w:t>
            </w:r>
          </w:p>
        </w:tc>
        <w:tc>
          <w:tcPr>
            <w:tcW w:w="695" w:type="dxa"/>
          </w:tcPr>
          <w:p w14:paraId="2EF039EB" w14:textId="48E09AE4" w:rsidR="00DB7B28" w:rsidRPr="00B52C26" w:rsidRDefault="00DB7B28" w:rsidP="00265ED4">
            <w:pPr>
              <w:rPr>
                <w:sz w:val="18"/>
                <w:szCs w:val="18"/>
              </w:rPr>
            </w:pPr>
          </w:p>
        </w:tc>
        <w:tc>
          <w:tcPr>
            <w:tcW w:w="450" w:type="dxa"/>
          </w:tcPr>
          <w:p w14:paraId="50EAC84F" w14:textId="6BA2FEC2" w:rsidR="00DB7B28" w:rsidRPr="00B52C26" w:rsidRDefault="00DB7B28" w:rsidP="00265ED4">
            <w:pPr>
              <w:rPr>
                <w:sz w:val="18"/>
                <w:szCs w:val="18"/>
              </w:rPr>
            </w:pPr>
            <w:r>
              <w:rPr>
                <w:rFonts w:ascii="Helvetica Neue" w:hAnsi="Helvetica Neue"/>
                <w:color w:val="333333"/>
                <w:sz w:val="18"/>
                <w:szCs w:val="18"/>
              </w:rPr>
              <w:t>4</w:t>
            </w:r>
          </w:p>
        </w:tc>
      </w:tr>
    </w:tbl>
    <w:p w14:paraId="327DA036"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0A286E61"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8781056"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5117691D"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05DE1EBA"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C1F47D8"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671403AE"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6F840009"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354D8A5B"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7AC19527" w14:textId="506654B9" w:rsidR="00DB7B28" w:rsidRPr="00DB7B28" w:rsidRDefault="00DB7B28" w:rsidP="00265ED4">
            <w:pPr>
              <w:widowControl w:val="0"/>
              <w:tabs>
                <w:tab w:val="left" w:pos="2196"/>
              </w:tabs>
              <w:rPr>
                <w:sz w:val="18"/>
                <w:szCs w:val="18"/>
              </w:rPr>
            </w:pPr>
            <w:r>
              <w:t xml:space="preserve"> </w:t>
            </w:r>
            <w:r>
              <w:rPr>
                <w:sz w:val="18"/>
                <w:szCs w:val="18"/>
              </w:rPr>
              <w:t>ilknur</w:t>
            </w:r>
            <w:r w:rsidRPr="00DB7B28">
              <w:rPr>
                <w:sz w:val="18"/>
                <w:szCs w:val="18"/>
              </w:rPr>
              <w:t>.altun@comu.edu.tr</w:t>
            </w:r>
          </w:p>
        </w:tc>
      </w:tr>
    </w:tbl>
    <w:p w14:paraId="00940844"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4CFB6E86" w14:textId="77777777" w:rsidTr="00265ED4">
        <w:trPr>
          <w:jc w:val="center"/>
        </w:trPr>
        <w:tc>
          <w:tcPr>
            <w:tcW w:w="3539" w:type="dxa"/>
          </w:tcPr>
          <w:p w14:paraId="4A0DBE18" w14:textId="77777777" w:rsidR="00DB7B28" w:rsidRPr="00B52C26" w:rsidRDefault="00DB7B28" w:rsidP="00265ED4">
            <w:pPr>
              <w:rPr>
                <w:sz w:val="18"/>
                <w:szCs w:val="18"/>
              </w:rPr>
            </w:pPr>
            <w:r w:rsidRPr="00B52C26">
              <w:rPr>
                <w:sz w:val="18"/>
                <w:szCs w:val="18"/>
              </w:rPr>
              <w:t xml:space="preserve">Dersin Adı: </w:t>
            </w:r>
          </w:p>
        </w:tc>
        <w:tc>
          <w:tcPr>
            <w:tcW w:w="1145" w:type="dxa"/>
          </w:tcPr>
          <w:p w14:paraId="0C426AB3" w14:textId="77777777" w:rsidR="00DB7B28" w:rsidRPr="00B52C26" w:rsidRDefault="00DB7B28" w:rsidP="00265ED4">
            <w:pPr>
              <w:rPr>
                <w:sz w:val="18"/>
                <w:szCs w:val="18"/>
              </w:rPr>
            </w:pPr>
            <w:r w:rsidRPr="00B52C26">
              <w:rPr>
                <w:sz w:val="18"/>
                <w:szCs w:val="18"/>
              </w:rPr>
              <w:t>Dersin Kodu</w:t>
            </w:r>
          </w:p>
        </w:tc>
        <w:tc>
          <w:tcPr>
            <w:tcW w:w="992" w:type="dxa"/>
          </w:tcPr>
          <w:p w14:paraId="6B041B02" w14:textId="77777777" w:rsidR="00DB7B28" w:rsidRPr="00B52C26" w:rsidRDefault="00DB7B28" w:rsidP="00265ED4">
            <w:pPr>
              <w:rPr>
                <w:sz w:val="18"/>
                <w:szCs w:val="18"/>
              </w:rPr>
            </w:pPr>
            <w:r w:rsidRPr="00B52C26">
              <w:rPr>
                <w:sz w:val="18"/>
                <w:szCs w:val="18"/>
              </w:rPr>
              <w:t>Zorunlu/ Seçmeli</w:t>
            </w:r>
          </w:p>
        </w:tc>
        <w:tc>
          <w:tcPr>
            <w:tcW w:w="851" w:type="dxa"/>
          </w:tcPr>
          <w:p w14:paraId="178D0E98" w14:textId="77777777" w:rsidR="00DB7B28" w:rsidRPr="00B52C26" w:rsidRDefault="00DB7B28" w:rsidP="00265ED4">
            <w:pPr>
              <w:rPr>
                <w:sz w:val="18"/>
                <w:szCs w:val="18"/>
              </w:rPr>
            </w:pPr>
            <w:r w:rsidRPr="00B52C26">
              <w:rPr>
                <w:sz w:val="18"/>
                <w:szCs w:val="18"/>
              </w:rPr>
              <w:t>AKTS Kredi</w:t>
            </w:r>
          </w:p>
        </w:tc>
        <w:tc>
          <w:tcPr>
            <w:tcW w:w="981" w:type="dxa"/>
          </w:tcPr>
          <w:p w14:paraId="1975A23B" w14:textId="77777777" w:rsidR="00DB7B28" w:rsidRPr="00B52C26" w:rsidRDefault="00DB7B28" w:rsidP="00265ED4">
            <w:pPr>
              <w:rPr>
                <w:sz w:val="18"/>
                <w:szCs w:val="18"/>
              </w:rPr>
            </w:pPr>
            <w:r w:rsidRPr="00B52C26">
              <w:rPr>
                <w:sz w:val="18"/>
                <w:szCs w:val="18"/>
              </w:rPr>
              <w:t>Ulusal Kredi</w:t>
            </w:r>
          </w:p>
        </w:tc>
        <w:tc>
          <w:tcPr>
            <w:tcW w:w="695" w:type="dxa"/>
          </w:tcPr>
          <w:p w14:paraId="50DD7013" w14:textId="77777777" w:rsidR="00DB7B28" w:rsidRPr="00B52C26" w:rsidRDefault="00DB7B28" w:rsidP="00265ED4">
            <w:pPr>
              <w:rPr>
                <w:sz w:val="18"/>
                <w:szCs w:val="18"/>
              </w:rPr>
            </w:pPr>
            <w:r w:rsidRPr="00B52C26">
              <w:rPr>
                <w:sz w:val="18"/>
                <w:szCs w:val="18"/>
              </w:rPr>
              <w:t>T</w:t>
            </w:r>
          </w:p>
        </w:tc>
        <w:tc>
          <w:tcPr>
            <w:tcW w:w="450" w:type="dxa"/>
          </w:tcPr>
          <w:p w14:paraId="5A215D0C" w14:textId="77777777" w:rsidR="00DB7B28" w:rsidRPr="00B52C26" w:rsidRDefault="00DB7B28" w:rsidP="00265ED4">
            <w:pPr>
              <w:rPr>
                <w:sz w:val="18"/>
                <w:szCs w:val="18"/>
              </w:rPr>
            </w:pPr>
            <w:r w:rsidRPr="00B52C26">
              <w:rPr>
                <w:sz w:val="18"/>
                <w:szCs w:val="18"/>
              </w:rPr>
              <w:t>U</w:t>
            </w:r>
          </w:p>
        </w:tc>
      </w:tr>
      <w:tr w:rsidR="00DB7B28" w:rsidRPr="00B52C26" w14:paraId="7F167EAF" w14:textId="77777777" w:rsidTr="00265ED4">
        <w:trPr>
          <w:jc w:val="center"/>
        </w:trPr>
        <w:tc>
          <w:tcPr>
            <w:tcW w:w="3539" w:type="dxa"/>
          </w:tcPr>
          <w:p w14:paraId="64CBEA5C" w14:textId="31E59C77" w:rsidR="00DB7B28" w:rsidRPr="00B52C26" w:rsidRDefault="00DB7B28" w:rsidP="00DB7B28">
            <w:pPr>
              <w:tabs>
                <w:tab w:val="left" w:pos="2180"/>
              </w:tabs>
              <w:rPr>
                <w:sz w:val="18"/>
                <w:szCs w:val="18"/>
              </w:rPr>
            </w:pPr>
            <w:r>
              <w:rPr>
                <w:rFonts w:ascii="Helvetica Neue" w:hAnsi="Helvetica Neue"/>
                <w:color w:val="333333"/>
                <w:sz w:val="18"/>
                <w:szCs w:val="18"/>
              </w:rPr>
              <w:t>İ</w:t>
            </w:r>
            <w:hyperlink r:id="rId139" w:history="1">
              <w:r w:rsidRPr="00DB7B28">
                <w:rPr>
                  <w:rStyle w:val="Kpr"/>
                  <w:rFonts w:ascii="Helvetica Neue" w:hAnsi="Helvetica Neue"/>
                  <w:sz w:val="18"/>
                  <w:szCs w:val="18"/>
                </w:rPr>
                <w:t>ş Sağlığı ve Güvenliği</w:t>
              </w:r>
            </w:hyperlink>
          </w:p>
        </w:tc>
        <w:tc>
          <w:tcPr>
            <w:tcW w:w="1145" w:type="dxa"/>
          </w:tcPr>
          <w:p w14:paraId="7DEAC9E6" w14:textId="069201AD" w:rsidR="00DB7B28" w:rsidRPr="00B52C26" w:rsidRDefault="00DB7B28" w:rsidP="00265ED4">
            <w:pPr>
              <w:rPr>
                <w:sz w:val="18"/>
                <w:szCs w:val="18"/>
              </w:rPr>
            </w:pPr>
            <w:r>
              <w:rPr>
                <w:rFonts w:ascii="Helvetica Neue" w:hAnsi="Helvetica Neue"/>
                <w:color w:val="333333"/>
                <w:sz w:val="18"/>
                <w:szCs w:val="18"/>
              </w:rPr>
              <w:t>ELE-1009</w:t>
            </w:r>
          </w:p>
        </w:tc>
        <w:tc>
          <w:tcPr>
            <w:tcW w:w="992" w:type="dxa"/>
          </w:tcPr>
          <w:p w14:paraId="33506DC6" w14:textId="2604D844" w:rsidR="00DB7B28" w:rsidRPr="00B52C26" w:rsidRDefault="00DB7B28" w:rsidP="00265ED4">
            <w:pPr>
              <w:rPr>
                <w:sz w:val="18"/>
                <w:szCs w:val="18"/>
              </w:rPr>
            </w:pPr>
            <w:r w:rsidRPr="00B52C26">
              <w:rPr>
                <w:sz w:val="18"/>
                <w:szCs w:val="18"/>
              </w:rPr>
              <w:t>Zorunlu</w:t>
            </w:r>
          </w:p>
        </w:tc>
        <w:tc>
          <w:tcPr>
            <w:tcW w:w="851" w:type="dxa"/>
          </w:tcPr>
          <w:p w14:paraId="2F900A17"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43DFE0EF"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7EC4FCB9" w14:textId="77777777" w:rsidR="00DB7B28" w:rsidRPr="00B52C26" w:rsidRDefault="00DB7B28" w:rsidP="00265ED4">
            <w:pPr>
              <w:rPr>
                <w:sz w:val="18"/>
                <w:szCs w:val="18"/>
              </w:rPr>
            </w:pPr>
            <w:r>
              <w:rPr>
                <w:rFonts w:ascii="Helvetica Neue" w:hAnsi="Helvetica Neue"/>
                <w:color w:val="333333"/>
                <w:sz w:val="18"/>
                <w:szCs w:val="18"/>
              </w:rPr>
              <w:t>2,00</w:t>
            </w:r>
          </w:p>
        </w:tc>
        <w:tc>
          <w:tcPr>
            <w:tcW w:w="450" w:type="dxa"/>
          </w:tcPr>
          <w:p w14:paraId="6620457B" w14:textId="77777777" w:rsidR="00DB7B28" w:rsidRPr="00B52C26" w:rsidRDefault="00DB7B28" w:rsidP="00265ED4">
            <w:pPr>
              <w:rPr>
                <w:sz w:val="18"/>
                <w:szCs w:val="18"/>
              </w:rPr>
            </w:pPr>
          </w:p>
        </w:tc>
      </w:tr>
    </w:tbl>
    <w:p w14:paraId="1D06FB35"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178669E7"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FDFEF01"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3CE0CF88"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64916F11"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A998010"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0DD2A1AF"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498E7370"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3A5EDDBB"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646D20C1" w14:textId="07496386" w:rsidR="00DB7B28" w:rsidRPr="00DB7B28" w:rsidRDefault="00DB7B28" w:rsidP="00265ED4">
            <w:pPr>
              <w:widowControl w:val="0"/>
              <w:tabs>
                <w:tab w:val="left" w:pos="2196"/>
              </w:tabs>
              <w:rPr>
                <w:sz w:val="18"/>
                <w:szCs w:val="18"/>
              </w:rPr>
            </w:pPr>
            <w:r>
              <w:t xml:space="preserve"> </w:t>
            </w:r>
            <w:r w:rsidRPr="00DB7B28">
              <w:rPr>
                <w:sz w:val="18"/>
                <w:szCs w:val="18"/>
              </w:rPr>
              <w:t>ncakici@comu.edu.tr</w:t>
            </w:r>
          </w:p>
        </w:tc>
      </w:tr>
    </w:tbl>
    <w:p w14:paraId="6415C3C9"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0BCF6AFC" w14:textId="77777777" w:rsidTr="00265ED4">
        <w:trPr>
          <w:jc w:val="center"/>
        </w:trPr>
        <w:tc>
          <w:tcPr>
            <w:tcW w:w="3539" w:type="dxa"/>
          </w:tcPr>
          <w:p w14:paraId="3204EEBB" w14:textId="77777777" w:rsidR="00DB7B28" w:rsidRPr="00B52C26" w:rsidRDefault="00DB7B28" w:rsidP="00265ED4">
            <w:pPr>
              <w:rPr>
                <w:sz w:val="18"/>
                <w:szCs w:val="18"/>
              </w:rPr>
            </w:pPr>
            <w:r w:rsidRPr="00B52C26">
              <w:rPr>
                <w:sz w:val="18"/>
                <w:szCs w:val="18"/>
              </w:rPr>
              <w:t xml:space="preserve">Dersin Adı: </w:t>
            </w:r>
          </w:p>
        </w:tc>
        <w:tc>
          <w:tcPr>
            <w:tcW w:w="1145" w:type="dxa"/>
          </w:tcPr>
          <w:p w14:paraId="02474751" w14:textId="77777777" w:rsidR="00DB7B28" w:rsidRPr="00B52C26" w:rsidRDefault="00DB7B28" w:rsidP="00265ED4">
            <w:pPr>
              <w:rPr>
                <w:sz w:val="18"/>
                <w:szCs w:val="18"/>
              </w:rPr>
            </w:pPr>
            <w:r w:rsidRPr="00B52C26">
              <w:rPr>
                <w:sz w:val="18"/>
                <w:szCs w:val="18"/>
              </w:rPr>
              <w:t>Dersin Kodu</w:t>
            </w:r>
          </w:p>
        </w:tc>
        <w:tc>
          <w:tcPr>
            <w:tcW w:w="992" w:type="dxa"/>
          </w:tcPr>
          <w:p w14:paraId="03879791" w14:textId="77777777" w:rsidR="00DB7B28" w:rsidRPr="00B52C26" w:rsidRDefault="00DB7B28" w:rsidP="00265ED4">
            <w:pPr>
              <w:rPr>
                <w:sz w:val="18"/>
                <w:szCs w:val="18"/>
              </w:rPr>
            </w:pPr>
            <w:r w:rsidRPr="00B52C26">
              <w:rPr>
                <w:sz w:val="18"/>
                <w:szCs w:val="18"/>
              </w:rPr>
              <w:t>Zorunlu/ Seçmeli</w:t>
            </w:r>
          </w:p>
        </w:tc>
        <w:tc>
          <w:tcPr>
            <w:tcW w:w="851" w:type="dxa"/>
          </w:tcPr>
          <w:p w14:paraId="03CE3E71" w14:textId="77777777" w:rsidR="00DB7B28" w:rsidRPr="00B52C26" w:rsidRDefault="00DB7B28" w:rsidP="00265ED4">
            <w:pPr>
              <w:rPr>
                <w:sz w:val="18"/>
                <w:szCs w:val="18"/>
              </w:rPr>
            </w:pPr>
            <w:r w:rsidRPr="00B52C26">
              <w:rPr>
                <w:sz w:val="18"/>
                <w:szCs w:val="18"/>
              </w:rPr>
              <w:t>AKTS Kredi</w:t>
            </w:r>
          </w:p>
        </w:tc>
        <w:tc>
          <w:tcPr>
            <w:tcW w:w="981" w:type="dxa"/>
          </w:tcPr>
          <w:p w14:paraId="1A3E3854" w14:textId="77777777" w:rsidR="00DB7B28" w:rsidRPr="00B52C26" w:rsidRDefault="00DB7B28" w:rsidP="00265ED4">
            <w:pPr>
              <w:rPr>
                <w:sz w:val="18"/>
                <w:szCs w:val="18"/>
              </w:rPr>
            </w:pPr>
            <w:r w:rsidRPr="00B52C26">
              <w:rPr>
                <w:sz w:val="18"/>
                <w:szCs w:val="18"/>
              </w:rPr>
              <w:t>Ulusal Kredi</w:t>
            </w:r>
          </w:p>
        </w:tc>
        <w:tc>
          <w:tcPr>
            <w:tcW w:w="695" w:type="dxa"/>
          </w:tcPr>
          <w:p w14:paraId="6003BD71" w14:textId="77777777" w:rsidR="00DB7B28" w:rsidRPr="00B52C26" w:rsidRDefault="00DB7B28" w:rsidP="00265ED4">
            <w:pPr>
              <w:rPr>
                <w:sz w:val="18"/>
                <w:szCs w:val="18"/>
              </w:rPr>
            </w:pPr>
            <w:r w:rsidRPr="00B52C26">
              <w:rPr>
                <w:sz w:val="18"/>
                <w:szCs w:val="18"/>
              </w:rPr>
              <w:t>T</w:t>
            </w:r>
          </w:p>
        </w:tc>
        <w:tc>
          <w:tcPr>
            <w:tcW w:w="450" w:type="dxa"/>
          </w:tcPr>
          <w:p w14:paraId="0A878394" w14:textId="77777777" w:rsidR="00DB7B28" w:rsidRPr="00B52C26" w:rsidRDefault="00DB7B28" w:rsidP="00265ED4">
            <w:pPr>
              <w:rPr>
                <w:sz w:val="18"/>
                <w:szCs w:val="18"/>
              </w:rPr>
            </w:pPr>
            <w:r w:rsidRPr="00B52C26">
              <w:rPr>
                <w:sz w:val="18"/>
                <w:szCs w:val="18"/>
              </w:rPr>
              <w:t>U</w:t>
            </w:r>
          </w:p>
        </w:tc>
      </w:tr>
      <w:tr w:rsidR="00DB7B28" w:rsidRPr="00B52C26" w14:paraId="66EDA891" w14:textId="77777777" w:rsidTr="00265ED4">
        <w:trPr>
          <w:jc w:val="center"/>
        </w:trPr>
        <w:tc>
          <w:tcPr>
            <w:tcW w:w="3539" w:type="dxa"/>
          </w:tcPr>
          <w:p w14:paraId="2F47EB16" w14:textId="24E54031" w:rsidR="00DB7B28" w:rsidRPr="00B52C26" w:rsidRDefault="00E9734C" w:rsidP="00265ED4">
            <w:pPr>
              <w:rPr>
                <w:sz w:val="18"/>
                <w:szCs w:val="18"/>
              </w:rPr>
            </w:pPr>
            <w:hyperlink r:id="rId140" w:history="1">
              <w:r w:rsidR="00DB7B28" w:rsidRPr="00DB7B28">
                <w:rPr>
                  <w:rStyle w:val="Kpr"/>
                  <w:rFonts w:ascii="Helvetica Neue" w:hAnsi="Helvetica Neue"/>
                  <w:sz w:val="18"/>
                  <w:szCs w:val="18"/>
                </w:rPr>
                <w:t>EEG Laboratuvar Uygulamaları</w:t>
              </w:r>
            </w:hyperlink>
          </w:p>
        </w:tc>
        <w:tc>
          <w:tcPr>
            <w:tcW w:w="1145" w:type="dxa"/>
          </w:tcPr>
          <w:p w14:paraId="751284E7" w14:textId="68DA7895" w:rsidR="00DB7B28" w:rsidRPr="00B52C26" w:rsidRDefault="00DB7B28" w:rsidP="00265ED4">
            <w:pPr>
              <w:rPr>
                <w:sz w:val="18"/>
                <w:szCs w:val="18"/>
              </w:rPr>
            </w:pPr>
            <w:r>
              <w:rPr>
                <w:rFonts w:ascii="Helvetica Neue" w:hAnsi="Helvetica Neue"/>
                <w:color w:val="333333"/>
                <w:sz w:val="18"/>
                <w:szCs w:val="18"/>
              </w:rPr>
              <w:t>ELE-1011</w:t>
            </w:r>
          </w:p>
        </w:tc>
        <w:tc>
          <w:tcPr>
            <w:tcW w:w="992" w:type="dxa"/>
          </w:tcPr>
          <w:p w14:paraId="628190EB" w14:textId="22E97309" w:rsidR="00DB7B28" w:rsidRPr="00B52C26" w:rsidRDefault="00DB7B28" w:rsidP="00265ED4">
            <w:pPr>
              <w:rPr>
                <w:sz w:val="18"/>
                <w:szCs w:val="18"/>
              </w:rPr>
            </w:pPr>
            <w:r w:rsidRPr="00B52C26">
              <w:rPr>
                <w:sz w:val="18"/>
                <w:szCs w:val="18"/>
              </w:rPr>
              <w:t>Zorunlu</w:t>
            </w:r>
          </w:p>
        </w:tc>
        <w:tc>
          <w:tcPr>
            <w:tcW w:w="851" w:type="dxa"/>
          </w:tcPr>
          <w:p w14:paraId="1FA18314" w14:textId="0D7854D0" w:rsidR="00DB7B28" w:rsidRPr="00B52C26" w:rsidRDefault="00DB7B28" w:rsidP="00265ED4">
            <w:pPr>
              <w:rPr>
                <w:sz w:val="18"/>
                <w:szCs w:val="18"/>
              </w:rPr>
            </w:pPr>
            <w:r>
              <w:rPr>
                <w:rFonts w:ascii="Helvetica Neue" w:hAnsi="Helvetica Neue"/>
                <w:color w:val="333333"/>
                <w:sz w:val="18"/>
                <w:szCs w:val="18"/>
              </w:rPr>
              <w:t>8</w:t>
            </w:r>
          </w:p>
        </w:tc>
        <w:tc>
          <w:tcPr>
            <w:tcW w:w="981" w:type="dxa"/>
          </w:tcPr>
          <w:p w14:paraId="122E6BD6" w14:textId="160E8059" w:rsidR="00DB7B28" w:rsidRPr="00B52C26" w:rsidRDefault="00DB7B28" w:rsidP="00265ED4">
            <w:pPr>
              <w:rPr>
                <w:sz w:val="18"/>
                <w:szCs w:val="18"/>
              </w:rPr>
            </w:pPr>
            <w:r>
              <w:rPr>
                <w:rFonts w:ascii="Helvetica Neue" w:hAnsi="Helvetica Neue"/>
                <w:color w:val="333333"/>
                <w:sz w:val="18"/>
                <w:szCs w:val="18"/>
              </w:rPr>
              <w:t>4</w:t>
            </w:r>
          </w:p>
        </w:tc>
        <w:tc>
          <w:tcPr>
            <w:tcW w:w="695" w:type="dxa"/>
          </w:tcPr>
          <w:p w14:paraId="19EBB4DB" w14:textId="0FE2D1E8" w:rsidR="00DB7B28" w:rsidRPr="00B52C26" w:rsidRDefault="00DB7B28" w:rsidP="00265ED4">
            <w:pPr>
              <w:rPr>
                <w:sz w:val="18"/>
                <w:szCs w:val="18"/>
              </w:rPr>
            </w:pPr>
          </w:p>
        </w:tc>
        <w:tc>
          <w:tcPr>
            <w:tcW w:w="450" w:type="dxa"/>
          </w:tcPr>
          <w:p w14:paraId="0285ED4F" w14:textId="0B9B5E8B" w:rsidR="00DB7B28" w:rsidRPr="00B52C26" w:rsidRDefault="00DB7B28" w:rsidP="00265ED4">
            <w:pPr>
              <w:rPr>
                <w:sz w:val="18"/>
                <w:szCs w:val="18"/>
              </w:rPr>
            </w:pPr>
            <w:r>
              <w:rPr>
                <w:rFonts w:ascii="Helvetica Neue" w:hAnsi="Helvetica Neue"/>
                <w:color w:val="333333"/>
                <w:sz w:val="18"/>
                <w:szCs w:val="18"/>
              </w:rPr>
              <w:t>8</w:t>
            </w:r>
          </w:p>
        </w:tc>
      </w:tr>
    </w:tbl>
    <w:p w14:paraId="4668BDB6"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14CB3071"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3B42C356"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0B4C9A61"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5B5451D6"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20E112D"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00B5D90C"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734757E1"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CD46C96"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C56A6BD" w14:textId="4555FBD9" w:rsidR="00DB7B28" w:rsidRPr="00B52C26" w:rsidRDefault="00DB7B28" w:rsidP="00265ED4">
            <w:pPr>
              <w:widowControl w:val="0"/>
              <w:tabs>
                <w:tab w:val="left" w:pos="2196"/>
              </w:tabs>
              <w:rPr>
                <w:sz w:val="18"/>
                <w:szCs w:val="18"/>
              </w:rPr>
            </w:pPr>
            <w:r>
              <w:t xml:space="preserve"> </w:t>
            </w:r>
            <w:r>
              <w:rPr>
                <w:sz w:val="18"/>
                <w:szCs w:val="18"/>
              </w:rPr>
              <w:t>ilknur</w:t>
            </w:r>
            <w:r w:rsidRPr="00DB7B28">
              <w:rPr>
                <w:sz w:val="18"/>
                <w:szCs w:val="18"/>
              </w:rPr>
              <w:t>.altun@comu.edu.tr</w:t>
            </w:r>
          </w:p>
        </w:tc>
      </w:tr>
    </w:tbl>
    <w:p w14:paraId="78EF7C08"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034B998D" w14:textId="77777777" w:rsidTr="00265ED4">
        <w:trPr>
          <w:jc w:val="center"/>
        </w:trPr>
        <w:tc>
          <w:tcPr>
            <w:tcW w:w="3539" w:type="dxa"/>
          </w:tcPr>
          <w:p w14:paraId="167631C6" w14:textId="77777777" w:rsidR="00DB7B28" w:rsidRPr="00B52C26" w:rsidRDefault="00DB7B28" w:rsidP="00265ED4">
            <w:pPr>
              <w:rPr>
                <w:sz w:val="18"/>
                <w:szCs w:val="18"/>
              </w:rPr>
            </w:pPr>
            <w:r w:rsidRPr="00B52C26">
              <w:rPr>
                <w:sz w:val="18"/>
                <w:szCs w:val="18"/>
              </w:rPr>
              <w:t xml:space="preserve">Dersin Adı: </w:t>
            </w:r>
          </w:p>
        </w:tc>
        <w:tc>
          <w:tcPr>
            <w:tcW w:w="1145" w:type="dxa"/>
          </w:tcPr>
          <w:p w14:paraId="4F603DF0" w14:textId="77777777" w:rsidR="00DB7B28" w:rsidRPr="00B52C26" w:rsidRDefault="00DB7B28" w:rsidP="00265ED4">
            <w:pPr>
              <w:rPr>
                <w:sz w:val="18"/>
                <w:szCs w:val="18"/>
              </w:rPr>
            </w:pPr>
            <w:r w:rsidRPr="00B52C26">
              <w:rPr>
                <w:sz w:val="18"/>
                <w:szCs w:val="18"/>
              </w:rPr>
              <w:t>Dersin Kodu</w:t>
            </w:r>
          </w:p>
        </w:tc>
        <w:tc>
          <w:tcPr>
            <w:tcW w:w="992" w:type="dxa"/>
          </w:tcPr>
          <w:p w14:paraId="3A350531" w14:textId="77777777" w:rsidR="00DB7B28" w:rsidRPr="00B52C26" w:rsidRDefault="00DB7B28" w:rsidP="00265ED4">
            <w:pPr>
              <w:rPr>
                <w:sz w:val="18"/>
                <w:szCs w:val="18"/>
              </w:rPr>
            </w:pPr>
            <w:r w:rsidRPr="00B52C26">
              <w:rPr>
                <w:sz w:val="18"/>
                <w:szCs w:val="18"/>
              </w:rPr>
              <w:t>Zorunlu/ Seçmeli</w:t>
            </w:r>
          </w:p>
        </w:tc>
        <w:tc>
          <w:tcPr>
            <w:tcW w:w="851" w:type="dxa"/>
          </w:tcPr>
          <w:p w14:paraId="1F14FCF3" w14:textId="77777777" w:rsidR="00DB7B28" w:rsidRPr="00B52C26" w:rsidRDefault="00DB7B28" w:rsidP="00265ED4">
            <w:pPr>
              <w:rPr>
                <w:sz w:val="18"/>
                <w:szCs w:val="18"/>
              </w:rPr>
            </w:pPr>
            <w:r w:rsidRPr="00B52C26">
              <w:rPr>
                <w:sz w:val="18"/>
                <w:szCs w:val="18"/>
              </w:rPr>
              <w:t>AKTS Kredi</w:t>
            </w:r>
          </w:p>
        </w:tc>
        <w:tc>
          <w:tcPr>
            <w:tcW w:w="981" w:type="dxa"/>
          </w:tcPr>
          <w:p w14:paraId="0338A915" w14:textId="77777777" w:rsidR="00DB7B28" w:rsidRPr="00B52C26" w:rsidRDefault="00DB7B28" w:rsidP="00265ED4">
            <w:pPr>
              <w:rPr>
                <w:sz w:val="18"/>
                <w:szCs w:val="18"/>
              </w:rPr>
            </w:pPr>
            <w:r w:rsidRPr="00B52C26">
              <w:rPr>
                <w:sz w:val="18"/>
                <w:szCs w:val="18"/>
              </w:rPr>
              <w:t>Ulusal Kredi</w:t>
            </w:r>
          </w:p>
        </w:tc>
        <w:tc>
          <w:tcPr>
            <w:tcW w:w="695" w:type="dxa"/>
          </w:tcPr>
          <w:p w14:paraId="2FBB43F3" w14:textId="77777777" w:rsidR="00DB7B28" w:rsidRPr="00B52C26" w:rsidRDefault="00DB7B28" w:rsidP="00265ED4">
            <w:pPr>
              <w:rPr>
                <w:sz w:val="18"/>
                <w:szCs w:val="18"/>
              </w:rPr>
            </w:pPr>
            <w:r w:rsidRPr="00B52C26">
              <w:rPr>
                <w:sz w:val="18"/>
                <w:szCs w:val="18"/>
              </w:rPr>
              <w:t>T</w:t>
            </w:r>
          </w:p>
        </w:tc>
        <w:tc>
          <w:tcPr>
            <w:tcW w:w="450" w:type="dxa"/>
          </w:tcPr>
          <w:p w14:paraId="3E2A9965" w14:textId="77777777" w:rsidR="00DB7B28" w:rsidRPr="00B52C26" w:rsidRDefault="00DB7B28" w:rsidP="00265ED4">
            <w:pPr>
              <w:rPr>
                <w:sz w:val="18"/>
                <w:szCs w:val="18"/>
              </w:rPr>
            </w:pPr>
            <w:r w:rsidRPr="00B52C26">
              <w:rPr>
                <w:sz w:val="18"/>
                <w:szCs w:val="18"/>
              </w:rPr>
              <w:t>U</w:t>
            </w:r>
          </w:p>
        </w:tc>
      </w:tr>
      <w:tr w:rsidR="00DB7B28" w:rsidRPr="00B52C26" w14:paraId="7C771556" w14:textId="77777777" w:rsidTr="00265ED4">
        <w:trPr>
          <w:jc w:val="center"/>
        </w:trPr>
        <w:tc>
          <w:tcPr>
            <w:tcW w:w="3539" w:type="dxa"/>
          </w:tcPr>
          <w:p w14:paraId="064E723E" w14:textId="0E722F4B" w:rsidR="00DB7B28" w:rsidRPr="00B52C26" w:rsidRDefault="00E9734C" w:rsidP="00265ED4">
            <w:pPr>
              <w:rPr>
                <w:sz w:val="18"/>
                <w:szCs w:val="18"/>
              </w:rPr>
            </w:pPr>
            <w:hyperlink r:id="rId141" w:history="1">
              <w:r w:rsidR="00DB7B28" w:rsidRPr="00DB7B28">
                <w:rPr>
                  <w:rStyle w:val="Kpr"/>
                  <w:rFonts w:ascii="Helvetica Neue" w:hAnsi="Helvetica Neue"/>
                  <w:sz w:val="18"/>
                  <w:szCs w:val="18"/>
                </w:rPr>
                <w:t>Yabancı Dil I</w:t>
              </w:r>
            </w:hyperlink>
          </w:p>
        </w:tc>
        <w:tc>
          <w:tcPr>
            <w:tcW w:w="1145" w:type="dxa"/>
          </w:tcPr>
          <w:p w14:paraId="0A817AF6" w14:textId="6BE5AAFC" w:rsidR="00DB7B28" w:rsidRPr="00B52C26" w:rsidRDefault="00DB7B28" w:rsidP="00265ED4">
            <w:pPr>
              <w:rPr>
                <w:sz w:val="18"/>
                <w:szCs w:val="18"/>
              </w:rPr>
            </w:pPr>
            <w:r>
              <w:rPr>
                <w:rFonts w:ascii="Helvetica Neue" w:hAnsi="Helvetica Neue"/>
                <w:color w:val="333333"/>
                <w:sz w:val="18"/>
                <w:szCs w:val="18"/>
              </w:rPr>
              <w:t>YDİ-1001</w:t>
            </w:r>
          </w:p>
        </w:tc>
        <w:tc>
          <w:tcPr>
            <w:tcW w:w="992" w:type="dxa"/>
          </w:tcPr>
          <w:p w14:paraId="2456EFF3" w14:textId="0AF75605" w:rsidR="00DB7B28" w:rsidRPr="00B52C26" w:rsidRDefault="00DB7B28" w:rsidP="00265ED4">
            <w:pPr>
              <w:rPr>
                <w:sz w:val="18"/>
                <w:szCs w:val="18"/>
              </w:rPr>
            </w:pPr>
            <w:r w:rsidRPr="00B52C26">
              <w:rPr>
                <w:sz w:val="18"/>
                <w:szCs w:val="18"/>
              </w:rPr>
              <w:t>Zorunlu</w:t>
            </w:r>
          </w:p>
        </w:tc>
        <w:tc>
          <w:tcPr>
            <w:tcW w:w="851" w:type="dxa"/>
          </w:tcPr>
          <w:p w14:paraId="363FF787"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4F07B61B"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75E20F42" w14:textId="77777777" w:rsidR="00DB7B28" w:rsidRPr="00B52C26" w:rsidRDefault="00DB7B28" w:rsidP="00265ED4">
            <w:pPr>
              <w:rPr>
                <w:sz w:val="18"/>
                <w:szCs w:val="18"/>
              </w:rPr>
            </w:pPr>
            <w:r>
              <w:rPr>
                <w:rFonts w:ascii="Helvetica Neue" w:hAnsi="Helvetica Neue"/>
                <w:color w:val="333333"/>
                <w:sz w:val="18"/>
                <w:szCs w:val="18"/>
              </w:rPr>
              <w:t>2,00</w:t>
            </w:r>
          </w:p>
        </w:tc>
        <w:tc>
          <w:tcPr>
            <w:tcW w:w="450" w:type="dxa"/>
          </w:tcPr>
          <w:p w14:paraId="7C7054ED" w14:textId="77777777" w:rsidR="00DB7B28" w:rsidRPr="00B52C26" w:rsidRDefault="00DB7B28" w:rsidP="00265ED4">
            <w:pPr>
              <w:rPr>
                <w:sz w:val="18"/>
                <w:szCs w:val="18"/>
              </w:rPr>
            </w:pPr>
          </w:p>
        </w:tc>
      </w:tr>
    </w:tbl>
    <w:p w14:paraId="7F7A6D37"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7CE10CBA"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6BCC341"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629B5A38"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1589E1A5"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0B23B79"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30A06D32"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11DE7F0E"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5A23F8C"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1C6CB813" w14:textId="2990C4F3" w:rsidR="00DB7B28" w:rsidRPr="00DB7B28" w:rsidRDefault="00DB7B28" w:rsidP="00265ED4">
            <w:pPr>
              <w:widowControl w:val="0"/>
              <w:tabs>
                <w:tab w:val="left" w:pos="2196"/>
              </w:tabs>
              <w:rPr>
                <w:sz w:val="18"/>
                <w:szCs w:val="18"/>
              </w:rPr>
            </w:pPr>
            <w:r>
              <w:t xml:space="preserve"> </w:t>
            </w:r>
            <w:r w:rsidRPr="00DB7B28">
              <w:rPr>
                <w:sz w:val="18"/>
                <w:szCs w:val="18"/>
              </w:rPr>
              <w:t>kemalekk@comu.edu.tr</w:t>
            </w:r>
          </w:p>
        </w:tc>
      </w:tr>
    </w:tbl>
    <w:p w14:paraId="1FBD00DF"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02E2494A" w14:textId="77777777" w:rsidTr="00265ED4">
        <w:trPr>
          <w:jc w:val="center"/>
        </w:trPr>
        <w:tc>
          <w:tcPr>
            <w:tcW w:w="3539" w:type="dxa"/>
          </w:tcPr>
          <w:p w14:paraId="30D73B1C" w14:textId="77777777" w:rsidR="00DB7B28" w:rsidRPr="00B52C26" w:rsidRDefault="00DB7B28" w:rsidP="00265ED4">
            <w:pPr>
              <w:rPr>
                <w:sz w:val="18"/>
                <w:szCs w:val="18"/>
              </w:rPr>
            </w:pPr>
            <w:r w:rsidRPr="00B52C26">
              <w:rPr>
                <w:sz w:val="18"/>
                <w:szCs w:val="18"/>
              </w:rPr>
              <w:t xml:space="preserve">Dersin Adı: </w:t>
            </w:r>
          </w:p>
        </w:tc>
        <w:tc>
          <w:tcPr>
            <w:tcW w:w="1145" w:type="dxa"/>
          </w:tcPr>
          <w:p w14:paraId="4C0381AE" w14:textId="77777777" w:rsidR="00DB7B28" w:rsidRPr="00B52C26" w:rsidRDefault="00DB7B28" w:rsidP="00265ED4">
            <w:pPr>
              <w:rPr>
                <w:sz w:val="18"/>
                <w:szCs w:val="18"/>
              </w:rPr>
            </w:pPr>
            <w:r w:rsidRPr="00B52C26">
              <w:rPr>
                <w:sz w:val="18"/>
                <w:szCs w:val="18"/>
              </w:rPr>
              <w:t>Dersin Kodu</w:t>
            </w:r>
          </w:p>
        </w:tc>
        <w:tc>
          <w:tcPr>
            <w:tcW w:w="992" w:type="dxa"/>
          </w:tcPr>
          <w:p w14:paraId="3D92C841" w14:textId="77777777" w:rsidR="00DB7B28" w:rsidRPr="00B52C26" w:rsidRDefault="00DB7B28" w:rsidP="00265ED4">
            <w:pPr>
              <w:rPr>
                <w:sz w:val="18"/>
                <w:szCs w:val="18"/>
              </w:rPr>
            </w:pPr>
            <w:r w:rsidRPr="00B52C26">
              <w:rPr>
                <w:sz w:val="18"/>
                <w:szCs w:val="18"/>
              </w:rPr>
              <w:t>Zorunlu/ Seçmeli</w:t>
            </w:r>
          </w:p>
        </w:tc>
        <w:tc>
          <w:tcPr>
            <w:tcW w:w="851" w:type="dxa"/>
          </w:tcPr>
          <w:p w14:paraId="43192980" w14:textId="77777777" w:rsidR="00DB7B28" w:rsidRPr="00B52C26" w:rsidRDefault="00DB7B28" w:rsidP="00265ED4">
            <w:pPr>
              <w:rPr>
                <w:sz w:val="18"/>
                <w:szCs w:val="18"/>
              </w:rPr>
            </w:pPr>
            <w:r w:rsidRPr="00B52C26">
              <w:rPr>
                <w:sz w:val="18"/>
                <w:szCs w:val="18"/>
              </w:rPr>
              <w:t>AKTS Kredi</w:t>
            </w:r>
          </w:p>
        </w:tc>
        <w:tc>
          <w:tcPr>
            <w:tcW w:w="981" w:type="dxa"/>
          </w:tcPr>
          <w:p w14:paraId="3759DCB5" w14:textId="77777777" w:rsidR="00DB7B28" w:rsidRPr="00B52C26" w:rsidRDefault="00DB7B28" w:rsidP="00265ED4">
            <w:pPr>
              <w:rPr>
                <w:sz w:val="18"/>
                <w:szCs w:val="18"/>
              </w:rPr>
            </w:pPr>
            <w:r w:rsidRPr="00B52C26">
              <w:rPr>
                <w:sz w:val="18"/>
                <w:szCs w:val="18"/>
              </w:rPr>
              <w:t>Ulusal Kredi</w:t>
            </w:r>
          </w:p>
        </w:tc>
        <w:tc>
          <w:tcPr>
            <w:tcW w:w="695" w:type="dxa"/>
          </w:tcPr>
          <w:p w14:paraId="0D74D0FE" w14:textId="77777777" w:rsidR="00DB7B28" w:rsidRPr="00B52C26" w:rsidRDefault="00DB7B28" w:rsidP="00265ED4">
            <w:pPr>
              <w:rPr>
                <w:sz w:val="18"/>
                <w:szCs w:val="18"/>
              </w:rPr>
            </w:pPr>
            <w:r w:rsidRPr="00B52C26">
              <w:rPr>
                <w:sz w:val="18"/>
                <w:szCs w:val="18"/>
              </w:rPr>
              <w:t>T</w:t>
            </w:r>
          </w:p>
        </w:tc>
        <w:tc>
          <w:tcPr>
            <w:tcW w:w="450" w:type="dxa"/>
          </w:tcPr>
          <w:p w14:paraId="55824D74" w14:textId="77777777" w:rsidR="00DB7B28" w:rsidRPr="00B52C26" w:rsidRDefault="00DB7B28" w:rsidP="00265ED4">
            <w:pPr>
              <w:rPr>
                <w:sz w:val="18"/>
                <w:szCs w:val="18"/>
              </w:rPr>
            </w:pPr>
            <w:r w:rsidRPr="00B52C26">
              <w:rPr>
                <w:sz w:val="18"/>
                <w:szCs w:val="18"/>
              </w:rPr>
              <w:t>U</w:t>
            </w:r>
          </w:p>
        </w:tc>
      </w:tr>
      <w:tr w:rsidR="00DB7B28" w:rsidRPr="00B52C26" w14:paraId="083E5DC6" w14:textId="77777777" w:rsidTr="00265ED4">
        <w:trPr>
          <w:jc w:val="center"/>
        </w:trPr>
        <w:tc>
          <w:tcPr>
            <w:tcW w:w="3539" w:type="dxa"/>
          </w:tcPr>
          <w:p w14:paraId="3E224FCF" w14:textId="1EAE64EF" w:rsidR="00DB7B28" w:rsidRPr="00B52C26" w:rsidRDefault="00E9734C" w:rsidP="00265ED4">
            <w:pPr>
              <w:rPr>
                <w:sz w:val="18"/>
                <w:szCs w:val="18"/>
              </w:rPr>
            </w:pPr>
            <w:hyperlink r:id="rId142" w:history="1">
              <w:r w:rsidR="00DB7B28" w:rsidRPr="00DB7B28">
                <w:rPr>
                  <w:rStyle w:val="Kpr"/>
                  <w:rFonts w:ascii="Helvetica Neue" w:hAnsi="Helvetica Neue"/>
                  <w:sz w:val="18"/>
                  <w:szCs w:val="18"/>
                </w:rPr>
                <w:t>Fizyoloji</w:t>
              </w:r>
            </w:hyperlink>
          </w:p>
        </w:tc>
        <w:tc>
          <w:tcPr>
            <w:tcW w:w="1145" w:type="dxa"/>
          </w:tcPr>
          <w:p w14:paraId="455C8D52" w14:textId="4D7E561A" w:rsidR="00DB7B28" w:rsidRPr="00B52C26" w:rsidRDefault="00DB7B28" w:rsidP="00265ED4">
            <w:pPr>
              <w:rPr>
                <w:sz w:val="18"/>
                <w:szCs w:val="18"/>
              </w:rPr>
            </w:pPr>
            <w:r>
              <w:rPr>
                <w:rFonts w:ascii="Helvetica Neue" w:hAnsi="Helvetica Neue"/>
                <w:color w:val="333333"/>
                <w:sz w:val="18"/>
                <w:szCs w:val="18"/>
              </w:rPr>
              <w:t>ELE-1002</w:t>
            </w:r>
          </w:p>
        </w:tc>
        <w:tc>
          <w:tcPr>
            <w:tcW w:w="992" w:type="dxa"/>
          </w:tcPr>
          <w:p w14:paraId="0AA65A75" w14:textId="0A2391DB" w:rsidR="00DB7B28" w:rsidRPr="00B52C26" w:rsidRDefault="00DB7B28" w:rsidP="00265ED4">
            <w:pPr>
              <w:rPr>
                <w:sz w:val="18"/>
                <w:szCs w:val="18"/>
              </w:rPr>
            </w:pPr>
            <w:r w:rsidRPr="00B52C26">
              <w:rPr>
                <w:sz w:val="18"/>
                <w:szCs w:val="18"/>
              </w:rPr>
              <w:t>Zorunlu</w:t>
            </w:r>
          </w:p>
        </w:tc>
        <w:tc>
          <w:tcPr>
            <w:tcW w:w="851" w:type="dxa"/>
          </w:tcPr>
          <w:p w14:paraId="2AE901EA" w14:textId="239FD153" w:rsidR="00DB7B28" w:rsidRPr="00B52C26" w:rsidRDefault="00DB7B28" w:rsidP="00265ED4">
            <w:pPr>
              <w:rPr>
                <w:sz w:val="18"/>
                <w:szCs w:val="18"/>
              </w:rPr>
            </w:pPr>
            <w:r>
              <w:rPr>
                <w:rFonts w:ascii="Helvetica Neue" w:hAnsi="Helvetica Neue"/>
                <w:color w:val="333333"/>
                <w:sz w:val="18"/>
                <w:szCs w:val="18"/>
              </w:rPr>
              <w:t>3</w:t>
            </w:r>
          </w:p>
        </w:tc>
        <w:tc>
          <w:tcPr>
            <w:tcW w:w="981" w:type="dxa"/>
          </w:tcPr>
          <w:p w14:paraId="47FB2574"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08D8BCDE" w14:textId="67A55560"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7DD24F6F" w14:textId="77777777" w:rsidR="00DB7B28" w:rsidRPr="00B52C26" w:rsidRDefault="00DB7B28" w:rsidP="00265ED4">
            <w:pPr>
              <w:rPr>
                <w:sz w:val="18"/>
                <w:szCs w:val="18"/>
              </w:rPr>
            </w:pPr>
          </w:p>
        </w:tc>
      </w:tr>
    </w:tbl>
    <w:p w14:paraId="5BA01F90"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686A4DB4"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8E7BEB7"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5D8C3F6E"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61C2E82D"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133DE10"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4DDAE653"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2E778F5C"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0D51E104"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193201B0" w14:textId="16C4706D" w:rsidR="00DB7B28" w:rsidRPr="00DB7B28" w:rsidRDefault="00DB7B28" w:rsidP="00265ED4">
            <w:pPr>
              <w:widowControl w:val="0"/>
              <w:tabs>
                <w:tab w:val="left" w:pos="2196"/>
              </w:tabs>
              <w:rPr>
                <w:sz w:val="18"/>
                <w:szCs w:val="18"/>
              </w:rPr>
            </w:pPr>
            <w:r>
              <w:t xml:space="preserve"> </w:t>
            </w:r>
            <w:r w:rsidRPr="00DB7B28">
              <w:rPr>
                <w:sz w:val="18"/>
                <w:szCs w:val="18"/>
              </w:rPr>
              <w:t>pinaryuksel@comu.edu.tr</w:t>
            </w:r>
          </w:p>
        </w:tc>
      </w:tr>
    </w:tbl>
    <w:p w14:paraId="3BC38EC5"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1F470537" w14:textId="77777777" w:rsidTr="00265ED4">
        <w:trPr>
          <w:jc w:val="center"/>
        </w:trPr>
        <w:tc>
          <w:tcPr>
            <w:tcW w:w="3539" w:type="dxa"/>
          </w:tcPr>
          <w:p w14:paraId="5848E6F1" w14:textId="77777777" w:rsidR="00DB7B28" w:rsidRPr="00B52C26" w:rsidRDefault="00DB7B28" w:rsidP="00265ED4">
            <w:pPr>
              <w:rPr>
                <w:sz w:val="18"/>
                <w:szCs w:val="18"/>
              </w:rPr>
            </w:pPr>
            <w:r w:rsidRPr="00B52C26">
              <w:rPr>
                <w:sz w:val="18"/>
                <w:szCs w:val="18"/>
              </w:rPr>
              <w:t xml:space="preserve">Dersin Adı: </w:t>
            </w:r>
          </w:p>
        </w:tc>
        <w:tc>
          <w:tcPr>
            <w:tcW w:w="1145" w:type="dxa"/>
          </w:tcPr>
          <w:p w14:paraId="7FD0A169" w14:textId="77777777" w:rsidR="00DB7B28" w:rsidRPr="00B52C26" w:rsidRDefault="00DB7B28" w:rsidP="00265ED4">
            <w:pPr>
              <w:rPr>
                <w:sz w:val="18"/>
                <w:szCs w:val="18"/>
              </w:rPr>
            </w:pPr>
            <w:r w:rsidRPr="00B52C26">
              <w:rPr>
                <w:sz w:val="18"/>
                <w:szCs w:val="18"/>
              </w:rPr>
              <w:t>Dersin Kodu</w:t>
            </w:r>
          </w:p>
        </w:tc>
        <w:tc>
          <w:tcPr>
            <w:tcW w:w="992" w:type="dxa"/>
          </w:tcPr>
          <w:p w14:paraId="01CD2EA3" w14:textId="77777777" w:rsidR="00DB7B28" w:rsidRPr="00B52C26" w:rsidRDefault="00DB7B28" w:rsidP="00265ED4">
            <w:pPr>
              <w:rPr>
                <w:sz w:val="18"/>
                <w:szCs w:val="18"/>
              </w:rPr>
            </w:pPr>
            <w:r w:rsidRPr="00B52C26">
              <w:rPr>
                <w:sz w:val="18"/>
                <w:szCs w:val="18"/>
              </w:rPr>
              <w:t>Zorunlu/ Seçmeli</w:t>
            </w:r>
          </w:p>
        </w:tc>
        <w:tc>
          <w:tcPr>
            <w:tcW w:w="851" w:type="dxa"/>
          </w:tcPr>
          <w:p w14:paraId="3782CF80" w14:textId="77777777" w:rsidR="00DB7B28" w:rsidRPr="00B52C26" w:rsidRDefault="00DB7B28" w:rsidP="00265ED4">
            <w:pPr>
              <w:rPr>
                <w:sz w:val="18"/>
                <w:szCs w:val="18"/>
              </w:rPr>
            </w:pPr>
            <w:r w:rsidRPr="00B52C26">
              <w:rPr>
                <w:sz w:val="18"/>
                <w:szCs w:val="18"/>
              </w:rPr>
              <w:t>AKTS Kredi</w:t>
            </w:r>
          </w:p>
        </w:tc>
        <w:tc>
          <w:tcPr>
            <w:tcW w:w="981" w:type="dxa"/>
          </w:tcPr>
          <w:p w14:paraId="305F2264" w14:textId="77777777" w:rsidR="00DB7B28" w:rsidRPr="00B52C26" w:rsidRDefault="00DB7B28" w:rsidP="00265ED4">
            <w:pPr>
              <w:rPr>
                <w:sz w:val="18"/>
                <w:szCs w:val="18"/>
              </w:rPr>
            </w:pPr>
            <w:r w:rsidRPr="00B52C26">
              <w:rPr>
                <w:sz w:val="18"/>
                <w:szCs w:val="18"/>
              </w:rPr>
              <w:t>Ulusal Kredi</w:t>
            </w:r>
          </w:p>
        </w:tc>
        <w:tc>
          <w:tcPr>
            <w:tcW w:w="695" w:type="dxa"/>
          </w:tcPr>
          <w:p w14:paraId="4CB72C58" w14:textId="77777777" w:rsidR="00DB7B28" w:rsidRPr="00B52C26" w:rsidRDefault="00DB7B28" w:rsidP="00265ED4">
            <w:pPr>
              <w:rPr>
                <w:sz w:val="18"/>
                <w:szCs w:val="18"/>
              </w:rPr>
            </w:pPr>
            <w:r w:rsidRPr="00B52C26">
              <w:rPr>
                <w:sz w:val="18"/>
                <w:szCs w:val="18"/>
              </w:rPr>
              <w:t>T</w:t>
            </w:r>
          </w:p>
        </w:tc>
        <w:tc>
          <w:tcPr>
            <w:tcW w:w="450" w:type="dxa"/>
          </w:tcPr>
          <w:p w14:paraId="2A2D19E4" w14:textId="77777777" w:rsidR="00DB7B28" w:rsidRPr="00B52C26" w:rsidRDefault="00DB7B28" w:rsidP="00265ED4">
            <w:pPr>
              <w:rPr>
                <w:sz w:val="18"/>
                <w:szCs w:val="18"/>
              </w:rPr>
            </w:pPr>
            <w:r w:rsidRPr="00B52C26">
              <w:rPr>
                <w:sz w:val="18"/>
                <w:szCs w:val="18"/>
              </w:rPr>
              <w:t>U</w:t>
            </w:r>
          </w:p>
        </w:tc>
      </w:tr>
      <w:tr w:rsidR="00DB7B28" w:rsidRPr="00B52C26" w14:paraId="30AE6871" w14:textId="77777777" w:rsidTr="00265ED4">
        <w:trPr>
          <w:jc w:val="center"/>
        </w:trPr>
        <w:tc>
          <w:tcPr>
            <w:tcW w:w="3539" w:type="dxa"/>
          </w:tcPr>
          <w:p w14:paraId="029FCA1A" w14:textId="69BA41FD" w:rsidR="00DB7B28" w:rsidRPr="00B52C26" w:rsidRDefault="00E9734C" w:rsidP="00265ED4">
            <w:pPr>
              <w:rPr>
                <w:sz w:val="18"/>
                <w:szCs w:val="18"/>
              </w:rPr>
            </w:pPr>
            <w:hyperlink r:id="rId143" w:history="1">
              <w:r w:rsidR="00DB7B28" w:rsidRPr="00DB7B28">
                <w:rPr>
                  <w:rStyle w:val="Kpr"/>
                  <w:rFonts w:ascii="Helvetica Neue" w:hAnsi="Helvetica Neue"/>
                  <w:sz w:val="18"/>
                  <w:szCs w:val="18"/>
                </w:rPr>
                <w:t>Nöroanatomi</w:t>
              </w:r>
            </w:hyperlink>
          </w:p>
        </w:tc>
        <w:tc>
          <w:tcPr>
            <w:tcW w:w="1145" w:type="dxa"/>
          </w:tcPr>
          <w:p w14:paraId="471906FC" w14:textId="34B7BAA2" w:rsidR="00DB7B28" w:rsidRPr="00B52C26" w:rsidRDefault="00DB7B28" w:rsidP="00265ED4">
            <w:pPr>
              <w:rPr>
                <w:sz w:val="18"/>
                <w:szCs w:val="18"/>
              </w:rPr>
            </w:pPr>
            <w:r>
              <w:rPr>
                <w:rFonts w:ascii="Helvetica Neue" w:hAnsi="Helvetica Neue"/>
                <w:color w:val="333333"/>
                <w:sz w:val="18"/>
                <w:szCs w:val="18"/>
              </w:rPr>
              <w:t>ELE-1004</w:t>
            </w:r>
          </w:p>
        </w:tc>
        <w:tc>
          <w:tcPr>
            <w:tcW w:w="992" w:type="dxa"/>
          </w:tcPr>
          <w:p w14:paraId="262DCC97" w14:textId="691CEB2A" w:rsidR="00DB7B28" w:rsidRPr="00B52C26" w:rsidRDefault="00DB7B28" w:rsidP="00265ED4">
            <w:pPr>
              <w:rPr>
                <w:sz w:val="18"/>
                <w:szCs w:val="18"/>
              </w:rPr>
            </w:pPr>
            <w:r w:rsidRPr="00B52C26">
              <w:rPr>
                <w:sz w:val="18"/>
                <w:szCs w:val="18"/>
              </w:rPr>
              <w:t>Zorunlu</w:t>
            </w:r>
          </w:p>
        </w:tc>
        <w:tc>
          <w:tcPr>
            <w:tcW w:w="851" w:type="dxa"/>
          </w:tcPr>
          <w:p w14:paraId="460E7B92"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34A76B27"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15C68C37" w14:textId="2305E5AB"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7CFDD3AC" w14:textId="77777777" w:rsidR="00DB7B28" w:rsidRPr="00B52C26" w:rsidRDefault="00DB7B28" w:rsidP="00265ED4">
            <w:pPr>
              <w:rPr>
                <w:sz w:val="18"/>
                <w:szCs w:val="18"/>
              </w:rPr>
            </w:pPr>
          </w:p>
        </w:tc>
      </w:tr>
    </w:tbl>
    <w:p w14:paraId="2DE993BD"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4E2F17D5"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4D58795"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3EBF5BBC"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2C3044A9"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FB22CBA"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16AE06A"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2F454852"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2C6CE80"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2FECECCD" w14:textId="77777777" w:rsidR="00DB7B28" w:rsidRPr="00DB7B28" w:rsidRDefault="00DB7B28" w:rsidP="00265ED4">
            <w:pPr>
              <w:widowControl w:val="0"/>
              <w:tabs>
                <w:tab w:val="left" w:pos="2196"/>
              </w:tabs>
              <w:rPr>
                <w:sz w:val="18"/>
                <w:szCs w:val="18"/>
              </w:rPr>
            </w:pPr>
            <w:r>
              <w:t xml:space="preserve"> </w:t>
            </w:r>
            <w:r w:rsidRPr="00DB7B28">
              <w:rPr>
                <w:sz w:val="18"/>
                <w:szCs w:val="18"/>
              </w:rPr>
              <w:t>samilozturk@comu.edu.tr</w:t>
            </w:r>
          </w:p>
        </w:tc>
      </w:tr>
    </w:tbl>
    <w:p w14:paraId="0FF42F15"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13143601" w14:textId="77777777" w:rsidTr="00265ED4">
        <w:trPr>
          <w:jc w:val="center"/>
        </w:trPr>
        <w:tc>
          <w:tcPr>
            <w:tcW w:w="3539" w:type="dxa"/>
          </w:tcPr>
          <w:p w14:paraId="25BF026F" w14:textId="77777777" w:rsidR="00DB7B28" w:rsidRPr="00B52C26" w:rsidRDefault="00DB7B28" w:rsidP="00265ED4">
            <w:pPr>
              <w:rPr>
                <w:sz w:val="18"/>
                <w:szCs w:val="18"/>
              </w:rPr>
            </w:pPr>
            <w:r w:rsidRPr="00B52C26">
              <w:rPr>
                <w:sz w:val="18"/>
                <w:szCs w:val="18"/>
              </w:rPr>
              <w:t xml:space="preserve">Dersin Adı: </w:t>
            </w:r>
          </w:p>
        </w:tc>
        <w:tc>
          <w:tcPr>
            <w:tcW w:w="1145" w:type="dxa"/>
          </w:tcPr>
          <w:p w14:paraId="2BCD32F1" w14:textId="77777777" w:rsidR="00DB7B28" w:rsidRPr="00B52C26" w:rsidRDefault="00DB7B28" w:rsidP="00265ED4">
            <w:pPr>
              <w:rPr>
                <w:sz w:val="18"/>
                <w:szCs w:val="18"/>
              </w:rPr>
            </w:pPr>
            <w:r w:rsidRPr="00B52C26">
              <w:rPr>
                <w:sz w:val="18"/>
                <w:szCs w:val="18"/>
              </w:rPr>
              <w:t>Dersin Kodu</w:t>
            </w:r>
          </w:p>
        </w:tc>
        <w:tc>
          <w:tcPr>
            <w:tcW w:w="992" w:type="dxa"/>
          </w:tcPr>
          <w:p w14:paraId="7A28207D" w14:textId="77777777" w:rsidR="00DB7B28" w:rsidRPr="00B52C26" w:rsidRDefault="00DB7B28" w:rsidP="00265ED4">
            <w:pPr>
              <w:rPr>
                <w:sz w:val="18"/>
                <w:szCs w:val="18"/>
              </w:rPr>
            </w:pPr>
            <w:r w:rsidRPr="00B52C26">
              <w:rPr>
                <w:sz w:val="18"/>
                <w:szCs w:val="18"/>
              </w:rPr>
              <w:t>Zorunlu/ Seçmeli</w:t>
            </w:r>
          </w:p>
        </w:tc>
        <w:tc>
          <w:tcPr>
            <w:tcW w:w="851" w:type="dxa"/>
          </w:tcPr>
          <w:p w14:paraId="70734C8D" w14:textId="77777777" w:rsidR="00DB7B28" w:rsidRPr="00B52C26" w:rsidRDefault="00DB7B28" w:rsidP="00265ED4">
            <w:pPr>
              <w:rPr>
                <w:sz w:val="18"/>
                <w:szCs w:val="18"/>
              </w:rPr>
            </w:pPr>
            <w:r w:rsidRPr="00B52C26">
              <w:rPr>
                <w:sz w:val="18"/>
                <w:szCs w:val="18"/>
              </w:rPr>
              <w:t>AKTS Kredi</w:t>
            </w:r>
          </w:p>
        </w:tc>
        <w:tc>
          <w:tcPr>
            <w:tcW w:w="981" w:type="dxa"/>
          </w:tcPr>
          <w:p w14:paraId="124CA1DB" w14:textId="77777777" w:rsidR="00DB7B28" w:rsidRPr="00B52C26" w:rsidRDefault="00DB7B28" w:rsidP="00265ED4">
            <w:pPr>
              <w:rPr>
                <w:sz w:val="18"/>
                <w:szCs w:val="18"/>
              </w:rPr>
            </w:pPr>
            <w:r w:rsidRPr="00B52C26">
              <w:rPr>
                <w:sz w:val="18"/>
                <w:szCs w:val="18"/>
              </w:rPr>
              <w:t>Ulusal Kredi</w:t>
            </w:r>
          </w:p>
        </w:tc>
        <w:tc>
          <w:tcPr>
            <w:tcW w:w="695" w:type="dxa"/>
          </w:tcPr>
          <w:p w14:paraId="20E9FFF0" w14:textId="77777777" w:rsidR="00DB7B28" w:rsidRPr="00B52C26" w:rsidRDefault="00DB7B28" w:rsidP="00265ED4">
            <w:pPr>
              <w:rPr>
                <w:sz w:val="18"/>
                <w:szCs w:val="18"/>
              </w:rPr>
            </w:pPr>
            <w:r w:rsidRPr="00B52C26">
              <w:rPr>
                <w:sz w:val="18"/>
                <w:szCs w:val="18"/>
              </w:rPr>
              <w:t>T</w:t>
            </w:r>
          </w:p>
        </w:tc>
        <w:tc>
          <w:tcPr>
            <w:tcW w:w="450" w:type="dxa"/>
          </w:tcPr>
          <w:p w14:paraId="4C0C6890" w14:textId="77777777" w:rsidR="00DB7B28" w:rsidRPr="00B52C26" w:rsidRDefault="00DB7B28" w:rsidP="00265ED4">
            <w:pPr>
              <w:rPr>
                <w:sz w:val="18"/>
                <w:szCs w:val="18"/>
              </w:rPr>
            </w:pPr>
            <w:r w:rsidRPr="00B52C26">
              <w:rPr>
                <w:sz w:val="18"/>
                <w:szCs w:val="18"/>
              </w:rPr>
              <w:t>U</w:t>
            </w:r>
          </w:p>
        </w:tc>
      </w:tr>
      <w:tr w:rsidR="00DB7B28" w:rsidRPr="00B52C26" w14:paraId="5A933F8F" w14:textId="77777777" w:rsidTr="00265ED4">
        <w:trPr>
          <w:jc w:val="center"/>
        </w:trPr>
        <w:tc>
          <w:tcPr>
            <w:tcW w:w="3539" w:type="dxa"/>
          </w:tcPr>
          <w:p w14:paraId="0968881A" w14:textId="2BB1AE64" w:rsidR="00DB7B28" w:rsidRPr="00B52C26" w:rsidRDefault="00E9734C" w:rsidP="00265ED4">
            <w:pPr>
              <w:rPr>
                <w:sz w:val="18"/>
                <w:szCs w:val="18"/>
              </w:rPr>
            </w:pPr>
            <w:hyperlink r:id="rId144" w:history="1">
              <w:r w:rsidR="00DB7B28" w:rsidRPr="00DB7B28">
                <w:rPr>
                  <w:rStyle w:val="Kpr"/>
                  <w:rFonts w:ascii="Helvetica Neue" w:hAnsi="Helvetica Neue"/>
                  <w:sz w:val="18"/>
                  <w:szCs w:val="18"/>
                </w:rPr>
                <w:t>Nörofarmakoloji</w:t>
              </w:r>
            </w:hyperlink>
          </w:p>
        </w:tc>
        <w:tc>
          <w:tcPr>
            <w:tcW w:w="1145" w:type="dxa"/>
          </w:tcPr>
          <w:p w14:paraId="0A3A08B8" w14:textId="4735B423" w:rsidR="00DB7B28" w:rsidRPr="00B52C26" w:rsidRDefault="00DB7B28" w:rsidP="00265ED4">
            <w:pPr>
              <w:rPr>
                <w:sz w:val="18"/>
                <w:szCs w:val="18"/>
              </w:rPr>
            </w:pPr>
            <w:r>
              <w:rPr>
                <w:rFonts w:ascii="Helvetica Neue" w:hAnsi="Helvetica Neue"/>
                <w:color w:val="333333"/>
                <w:sz w:val="18"/>
                <w:szCs w:val="18"/>
              </w:rPr>
              <w:t>ELE-1006</w:t>
            </w:r>
          </w:p>
        </w:tc>
        <w:tc>
          <w:tcPr>
            <w:tcW w:w="992" w:type="dxa"/>
          </w:tcPr>
          <w:p w14:paraId="6F6D21F4" w14:textId="30C3BBE3" w:rsidR="00DB7B28" w:rsidRPr="00B52C26" w:rsidRDefault="00DB7B28" w:rsidP="00265ED4">
            <w:pPr>
              <w:rPr>
                <w:sz w:val="18"/>
                <w:szCs w:val="18"/>
              </w:rPr>
            </w:pPr>
            <w:r w:rsidRPr="00B52C26">
              <w:rPr>
                <w:sz w:val="18"/>
                <w:szCs w:val="18"/>
              </w:rPr>
              <w:t>Zorunlu/</w:t>
            </w:r>
          </w:p>
        </w:tc>
        <w:tc>
          <w:tcPr>
            <w:tcW w:w="851" w:type="dxa"/>
          </w:tcPr>
          <w:p w14:paraId="48BC86CD"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038C3560"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34E8619E" w14:textId="48A1D650"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51F5B7A6" w14:textId="77777777" w:rsidR="00DB7B28" w:rsidRPr="00B52C26" w:rsidRDefault="00DB7B28" w:rsidP="00265ED4">
            <w:pPr>
              <w:rPr>
                <w:sz w:val="18"/>
                <w:szCs w:val="18"/>
              </w:rPr>
            </w:pPr>
          </w:p>
        </w:tc>
      </w:tr>
    </w:tbl>
    <w:p w14:paraId="5DFA2C23"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15598533"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17C16BA"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7080B981"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52F9AC88"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657A868"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0BE45E13"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191C0FAE"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F5CCEFF"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367DF490" w14:textId="77777777" w:rsidR="00DB7B28" w:rsidRPr="00DB7B28" w:rsidRDefault="00DB7B28" w:rsidP="00265ED4">
            <w:pPr>
              <w:widowControl w:val="0"/>
              <w:tabs>
                <w:tab w:val="left" w:pos="2196"/>
              </w:tabs>
              <w:rPr>
                <w:sz w:val="18"/>
                <w:szCs w:val="18"/>
              </w:rPr>
            </w:pPr>
            <w:r>
              <w:t xml:space="preserve"> </w:t>
            </w:r>
            <w:r w:rsidRPr="00DB7B28">
              <w:rPr>
                <w:sz w:val="18"/>
                <w:szCs w:val="18"/>
              </w:rPr>
              <w:t>samilozturk@comu.edu.tr</w:t>
            </w:r>
          </w:p>
        </w:tc>
      </w:tr>
    </w:tbl>
    <w:p w14:paraId="6492581B"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1031FE09" w14:textId="77777777" w:rsidTr="00265ED4">
        <w:trPr>
          <w:jc w:val="center"/>
        </w:trPr>
        <w:tc>
          <w:tcPr>
            <w:tcW w:w="3539" w:type="dxa"/>
          </w:tcPr>
          <w:p w14:paraId="5D4AF21A" w14:textId="77777777" w:rsidR="00DB7B28" w:rsidRPr="00B52C26" w:rsidRDefault="00DB7B28" w:rsidP="00265ED4">
            <w:pPr>
              <w:rPr>
                <w:sz w:val="18"/>
                <w:szCs w:val="18"/>
              </w:rPr>
            </w:pPr>
            <w:r w:rsidRPr="00B52C26">
              <w:rPr>
                <w:sz w:val="18"/>
                <w:szCs w:val="18"/>
              </w:rPr>
              <w:t xml:space="preserve">Dersin Adı: </w:t>
            </w:r>
          </w:p>
        </w:tc>
        <w:tc>
          <w:tcPr>
            <w:tcW w:w="1145" w:type="dxa"/>
          </w:tcPr>
          <w:p w14:paraId="1F36B7AC" w14:textId="77777777" w:rsidR="00DB7B28" w:rsidRPr="00B52C26" w:rsidRDefault="00DB7B28" w:rsidP="00265ED4">
            <w:pPr>
              <w:rPr>
                <w:sz w:val="18"/>
                <w:szCs w:val="18"/>
              </w:rPr>
            </w:pPr>
            <w:r w:rsidRPr="00B52C26">
              <w:rPr>
                <w:sz w:val="18"/>
                <w:szCs w:val="18"/>
              </w:rPr>
              <w:t>Dersin Kodu</w:t>
            </w:r>
          </w:p>
        </w:tc>
        <w:tc>
          <w:tcPr>
            <w:tcW w:w="992" w:type="dxa"/>
          </w:tcPr>
          <w:p w14:paraId="11310E5D" w14:textId="77777777" w:rsidR="00DB7B28" w:rsidRPr="00B52C26" w:rsidRDefault="00DB7B28" w:rsidP="00265ED4">
            <w:pPr>
              <w:rPr>
                <w:sz w:val="18"/>
                <w:szCs w:val="18"/>
              </w:rPr>
            </w:pPr>
            <w:r w:rsidRPr="00B52C26">
              <w:rPr>
                <w:sz w:val="18"/>
                <w:szCs w:val="18"/>
              </w:rPr>
              <w:t>Zorunlu/ Seçmeli</w:t>
            </w:r>
          </w:p>
        </w:tc>
        <w:tc>
          <w:tcPr>
            <w:tcW w:w="851" w:type="dxa"/>
          </w:tcPr>
          <w:p w14:paraId="2200C733" w14:textId="77777777" w:rsidR="00DB7B28" w:rsidRPr="00B52C26" w:rsidRDefault="00DB7B28" w:rsidP="00265ED4">
            <w:pPr>
              <w:rPr>
                <w:sz w:val="18"/>
                <w:szCs w:val="18"/>
              </w:rPr>
            </w:pPr>
            <w:r w:rsidRPr="00B52C26">
              <w:rPr>
                <w:sz w:val="18"/>
                <w:szCs w:val="18"/>
              </w:rPr>
              <w:t>AKTS Kredi</w:t>
            </w:r>
          </w:p>
        </w:tc>
        <w:tc>
          <w:tcPr>
            <w:tcW w:w="981" w:type="dxa"/>
          </w:tcPr>
          <w:p w14:paraId="12E6B8F6" w14:textId="77777777" w:rsidR="00DB7B28" w:rsidRPr="00B52C26" w:rsidRDefault="00DB7B28" w:rsidP="00265ED4">
            <w:pPr>
              <w:rPr>
                <w:sz w:val="18"/>
                <w:szCs w:val="18"/>
              </w:rPr>
            </w:pPr>
            <w:r w:rsidRPr="00B52C26">
              <w:rPr>
                <w:sz w:val="18"/>
                <w:szCs w:val="18"/>
              </w:rPr>
              <w:t>Ulusal Kredi</w:t>
            </w:r>
          </w:p>
        </w:tc>
        <w:tc>
          <w:tcPr>
            <w:tcW w:w="695" w:type="dxa"/>
          </w:tcPr>
          <w:p w14:paraId="38526925" w14:textId="77777777" w:rsidR="00DB7B28" w:rsidRPr="00B52C26" w:rsidRDefault="00DB7B28" w:rsidP="00265ED4">
            <w:pPr>
              <w:rPr>
                <w:sz w:val="18"/>
                <w:szCs w:val="18"/>
              </w:rPr>
            </w:pPr>
            <w:r w:rsidRPr="00B52C26">
              <w:rPr>
                <w:sz w:val="18"/>
                <w:szCs w:val="18"/>
              </w:rPr>
              <w:t>T</w:t>
            </w:r>
          </w:p>
        </w:tc>
        <w:tc>
          <w:tcPr>
            <w:tcW w:w="450" w:type="dxa"/>
          </w:tcPr>
          <w:p w14:paraId="4C98779F" w14:textId="77777777" w:rsidR="00DB7B28" w:rsidRPr="00B52C26" w:rsidRDefault="00DB7B28" w:rsidP="00265ED4">
            <w:pPr>
              <w:rPr>
                <w:sz w:val="18"/>
                <w:szCs w:val="18"/>
              </w:rPr>
            </w:pPr>
            <w:r w:rsidRPr="00B52C26">
              <w:rPr>
                <w:sz w:val="18"/>
                <w:szCs w:val="18"/>
              </w:rPr>
              <w:t>U</w:t>
            </w:r>
          </w:p>
        </w:tc>
      </w:tr>
      <w:tr w:rsidR="00DB7B28" w:rsidRPr="00B52C26" w14:paraId="7502B774" w14:textId="77777777" w:rsidTr="00265ED4">
        <w:trPr>
          <w:jc w:val="center"/>
        </w:trPr>
        <w:tc>
          <w:tcPr>
            <w:tcW w:w="3539" w:type="dxa"/>
          </w:tcPr>
          <w:p w14:paraId="68EB48A1" w14:textId="11A18D01" w:rsidR="00DB7B28" w:rsidRPr="00B52C26" w:rsidRDefault="00E9734C" w:rsidP="00265ED4">
            <w:pPr>
              <w:rPr>
                <w:sz w:val="18"/>
                <w:szCs w:val="18"/>
              </w:rPr>
            </w:pPr>
            <w:hyperlink r:id="rId145" w:history="1">
              <w:r w:rsidR="00DB7B28" w:rsidRPr="00DB7B28">
                <w:rPr>
                  <w:rStyle w:val="Kpr"/>
                  <w:rFonts w:ascii="Helvetica Neue" w:hAnsi="Helvetica Neue"/>
                  <w:sz w:val="18"/>
                  <w:szCs w:val="18"/>
                </w:rPr>
                <w:t>Nörolojik Hastalıklar</w:t>
              </w:r>
            </w:hyperlink>
          </w:p>
        </w:tc>
        <w:tc>
          <w:tcPr>
            <w:tcW w:w="1145" w:type="dxa"/>
          </w:tcPr>
          <w:p w14:paraId="254E2C85" w14:textId="74C82620" w:rsidR="00DB7B28" w:rsidRPr="00B52C26" w:rsidRDefault="00DB7B28" w:rsidP="00265ED4">
            <w:pPr>
              <w:rPr>
                <w:sz w:val="18"/>
                <w:szCs w:val="18"/>
              </w:rPr>
            </w:pPr>
            <w:r>
              <w:rPr>
                <w:rFonts w:ascii="Helvetica Neue" w:hAnsi="Helvetica Neue"/>
                <w:color w:val="333333"/>
                <w:sz w:val="18"/>
                <w:szCs w:val="18"/>
              </w:rPr>
              <w:t>ELE-1008</w:t>
            </w:r>
          </w:p>
        </w:tc>
        <w:tc>
          <w:tcPr>
            <w:tcW w:w="992" w:type="dxa"/>
          </w:tcPr>
          <w:p w14:paraId="430EB099" w14:textId="61A066DD" w:rsidR="00DB7B28" w:rsidRPr="00B52C26" w:rsidRDefault="00DB7B28" w:rsidP="00265ED4">
            <w:pPr>
              <w:rPr>
                <w:sz w:val="18"/>
                <w:szCs w:val="18"/>
              </w:rPr>
            </w:pPr>
            <w:r w:rsidRPr="00B52C26">
              <w:rPr>
                <w:sz w:val="18"/>
                <w:szCs w:val="18"/>
              </w:rPr>
              <w:t>Zorunlu/</w:t>
            </w:r>
          </w:p>
        </w:tc>
        <w:tc>
          <w:tcPr>
            <w:tcW w:w="851" w:type="dxa"/>
          </w:tcPr>
          <w:p w14:paraId="2599C5F6"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174C22D2"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5EE08B75" w14:textId="31D9FD10"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6752F80B" w14:textId="77777777" w:rsidR="00DB7B28" w:rsidRPr="00B52C26" w:rsidRDefault="00DB7B28" w:rsidP="00265ED4">
            <w:pPr>
              <w:rPr>
                <w:sz w:val="18"/>
                <w:szCs w:val="18"/>
              </w:rPr>
            </w:pPr>
          </w:p>
        </w:tc>
      </w:tr>
    </w:tbl>
    <w:p w14:paraId="0444C7D8"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156C6421"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DB34FC1"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43079859"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2CD8B996"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A49F8A3"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02D47D54"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174734B4"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1548092"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71D519AF" w14:textId="2DA94F24" w:rsidR="00DB7B28" w:rsidRPr="00DB7B28" w:rsidRDefault="00DB7B28" w:rsidP="00265ED4">
            <w:pPr>
              <w:widowControl w:val="0"/>
              <w:tabs>
                <w:tab w:val="left" w:pos="2196"/>
              </w:tabs>
              <w:rPr>
                <w:sz w:val="18"/>
                <w:szCs w:val="18"/>
              </w:rPr>
            </w:pPr>
            <w:r>
              <w:t xml:space="preserve"> </w:t>
            </w:r>
            <w:r>
              <w:rPr>
                <w:sz w:val="18"/>
                <w:szCs w:val="18"/>
              </w:rPr>
              <w:t>yildizhan.sengul@comu.edu.tr</w:t>
            </w:r>
          </w:p>
        </w:tc>
      </w:tr>
    </w:tbl>
    <w:p w14:paraId="21BDA70C"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5FA2B821" w14:textId="77777777" w:rsidTr="00265ED4">
        <w:trPr>
          <w:jc w:val="center"/>
        </w:trPr>
        <w:tc>
          <w:tcPr>
            <w:tcW w:w="3539" w:type="dxa"/>
          </w:tcPr>
          <w:p w14:paraId="03BE400B" w14:textId="77777777" w:rsidR="00DB7B28" w:rsidRPr="00B52C26" w:rsidRDefault="00DB7B28" w:rsidP="00265ED4">
            <w:pPr>
              <w:rPr>
                <w:sz w:val="18"/>
                <w:szCs w:val="18"/>
              </w:rPr>
            </w:pPr>
            <w:r w:rsidRPr="00B52C26">
              <w:rPr>
                <w:sz w:val="18"/>
                <w:szCs w:val="18"/>
              </w:rPr>
              <w:t xml:space="preserve">Dersin Adı: </w:t>
            </w:r>
          </w:p>
        </w:tc>
        <w:tc>
          <w:tcPr>
            <w:tcW w:w="1145" w:type="dxa"/>
          </w:tcPr>
          <w:p w14:paraId="34ABA0D1" w14:textId="77777777" w:rsidR="00DB7B28" w:rsidRPr="00B52C26" w:rsidRDefault="00DB7B28" w:rsidP="00265ED4">
            <w:pPr>
              <w:rPr>
                <w:sz w:val="18"/>
                <w:szCs w:val="18"/>
              </w:rPr>
            </w:pPr>
            <w:r w:rsidRPr="00B52C26">
              <w:rPr>
                <w:sz w:val="18"/>
                <w:szCs w:val="18"/>
              </w:rPr>
              <w:t>Dersin Kodu</w:t>
            </w:r>
          </w:p>
        </w:tc>
        <w:tc>
          <w:tcPr>
            <w:tcW w:w="992" w:type="dxa"/>
          </w:tcPr>
          <w:p w14:paraId="37453BF5" w14:textId="77777777" w:rsidR="00DB7B28" w:rsidRPr="00B52C26" w:rsidRDefault="00DB7B28" w:rsidP="00265ED4">
            <w:pPr>
              <w:rPr>
                <w:sz w:val="18"/>
                <w:szCs w:val="18"/>
              </w:rPr>
            </w:pPr>
            <w:r w:rsidRPr="00B52C26">
              <w:rPr>
                <w:sz w:val="18"/>
                <w:szCs w:val="18"/>
              </w:rPr>
              <w:t>Zorunlu/ Seçmeli</w:t>
            </w:r>
          </w:p>
        </w:tc>
        <w:tc>
          <w:tcPr>
            <w:tcW w:w="851" w:type="dxa"/>
          </w:tcPr>
          <w:p w14:paraId="7619EB29" w14:textId="77777777" w:rsidR="00DB7B28" w:rsidRPr="00B52C26" w:rsidRDefault="00DB7B28" w:rsidP="00265ED4">
            <w:pPr>
              <w:rPr>
                <w:sz w:val="18"/>
                <w:szCs w:val="18"/>
              </w:rPr>
            </w:pPr>
            <w:r w:rsidRPr="00B52C26">
              <w:rPr>
                <w:sz w:val="18"/>
                <w:szCs w:val="18"/>
              </w:rPr>
              <w:t>AKTS Kredi</w:t>
            </w:r>
          </w:p>
        </w:tc>
        <w:tc>
          <w:tcPr>
            <w:tcW w:w="981" w:type="dxa"/>
          </w:tcPr>
          <w:p w14:paraId="5B5F76D5" w14:textId="77777777" w:rsidR="00DB7B28" w:rsidRPr="00B52C26" w:rsidRDefault="00DB7B28" w:rsidP="00265ED4">
            <w:pPr>
              <w:rPr>
                <w:sz w:val="18"/>
                <w:szCs w:val="18"/>
              </w:rPr>
            </w:pPr>
            <w:r w:rsidRPr="00B52C26">
              <w:rPr>
                <w:sz w:val="18"/>
                <w:szCs w:val="18"/>
              </w:rPr>
              <w:t>Ulusal Kredi</w:t>
            </w:r>
          </w:p>
        </w:tc>
        <w:tc>
          <w:tcPr>
            <w:tcW w:w="695" w:type="dxa"/>
          </w:tcPr>
          <w:p w14:paraId="785EBBCB" w14:textId="77777777" w:rsidR="00DB7B28" w:rsidRPr="00B52C26" w:rsidRDefault="00DB7B28" w:rsidP="00265ED4">
            <w:pPr>
              <w:rPr>
                <w:sz w:val="18"/>
                <w:szCs w:val="18"/>
              </w:rPr>
            </w:pPr>
            <w:r w:rsidRPr="00B52C26">
              <w:rPr>
                <w:sz w:val="18"/>
                <w:szCs w:val="18"/>
              </w:rPr>
              <w:t>T</w:t>
            </w:r>
          </w:p>
        </w:tc>
        <w:tc>
          <w:tcPr>
            <w:tcW w:w="450" w:type="dxa"/>
          </w:tcPr>
          <w:p w14:paraId="65574298" w14:textId="77777777" w:rsidR="00DB7B28" w:rsidRPr="00B52C26" w:rsidRDefault="00DB7B28" w:rsidP="00265ED4">
            <w:pPr>
              <w:rPr>
                <w:sz w:val="18"/>
                <w:szCs w:val="18"/>
              </w:rPr>
            </w:pPr>
            <w:r w:rsidRPr="00B52C26">
              <w:rPr>
                <w:sz w:val="18"/>
                <w:szCs w:val="18"/>
              </w:rPr>
              <w:t>U</w:t>
            </w:r>
          </w:p>
        </w:tc>
      </w:tr>
      <w:tr w:rsidR="00DB7B28" w:rsidRPr="00B52C26" w14:paraId="03CA5971" w14:textId="77777777" w:rsidTr="00265ED4">
        <w:trPr>
          <w:jc w:val="center"/>
        </w:trPr>
        <w:tc>
          <w:tcPr>
            <w:tcW w:w="3539" w:type="dxa"/>
          </w:tcPr>
          <w:p w14:paraId="007EADF2" w14:textId="059B62AA" w:rsidR="00DB7B28" w:rsidRPr="00B52C26" w:rsidRDefault="00E9734C" w:rsidP="00DB7B28">
            <w:pPr>
              <w:tabs>
                <w:tab w:val="left" w:pos="2114"/>
              </w:tabs>
              <w:rPr>
                <w:sz w:val="18"/>
                <w:szCs w:val="18"/>
              </w:rPr>
            </w:pPr>
            <w:hyperlink r:id="rId146" w:history="1">
              <w:r w:rsidR="00DB7B28" w:rsidRPr="00DB7B28">
                <w:rPr>
                  <w:rStyle w:val="Kpr"/>
                  <w:rFonts w:ascii="Helvetica Neue" w:hAnsi="Helvetica Neue"/>
                  <w:sz w:val="18"/>
                  <w:szCs w:val="18"/>
                </w:rPr>
                <w:t>Elektronöromiyografi (EMG)</w:t>
              </w:r>
            </w:hyperlink>
          </w:p>
        </w:tc>
        <w:tc>
          <w:tcPr>
            <w:tcW w:w="1145" w:type="dxa"/>
          </w:tcPr>
          <w:p w14:paraId="16E3DC3B" w14:textId="16CD5932" w:rsidR="00DB7B28" w:rsidRPr="00B52C26" w:rsidRDefault="00DB7B28" w:rsidP="00265ED4">
            <w:pPr>
              <w:rPr>
                <w:sz w:val="18"/>
                <w:szCs w:val="18"/>
              </w:rPr>
            </w:pPr>
            <w:r>
              <w:rPr>
                <w:rFonts w:ascii="Helvetica Neue" w:hAnsi="Helvetica Neue"/>
                <w:color w:val="333333"/>
                <w:sz w:val="18"/>
                <w:szCs w:val="18"/>
              </w:rPr>
              <w:t>ELE-1010</w:t>
            </w:r>
          </w:p>
        </w:tc>
        <w:tc>
          <w:tcPr>
            <w:tcW w:w="992" w:type="dxa"/>
          </w:tcPr>
          <w:p w14:paraId="3E848991" w14:textId="1E1EC084" w:rsidR="00DB7B28" w:rsidRPr="00B52C26" w:rsidRDefault="00DB7B28" w:rsidP="00265ED4">
            <w:pPr>
              <w:rPr>
                <w:sz w:val="18"/>
                <w:szCs w:val="18"/>
              </w:rPr>
            </w:pPr>
            <w:r w:rsidRPr="00B52C26">
              <w:rPr>
                <w:sz w:val="18"/>
                <w:szCs w:val="18"/>
              </w:rPr>
              <w:t>Zorunlu/</w:t>
            </w:r>
          </w:p>
        </w:tc>
        <w:tc>
          <w:tcPr>
            <w:tcW w:w="851" w:type="dxa"/>
          </w:tcPr>
          <w:p w14:paraId="7D9E659D" w14:textId="63838BF3" w:rsidR="00DB7B28" w:rsidRPr="00B52C26" w:rsidRDefault="00DB7B28" w:rsidP="00265ED4">
            <w:pPr>
              <w:rPr>
                <w:sz w:val="18"/>
                <w:szCs w:val="18"/>
              </w:rPr>
            </w:pPr>
            <w:r>
              <w:rPr>
                <w:rFonts w:ascii="Helvetica Neue" w:hAnsi="Helvetica Neue"/>
                <w:color w:val="333333"/>
                <w:sz w:val="18"/>
                <w:szCs w:val="18"/>
              </w:rPr>
              <w:t>4</w:t>
            </w:r>
          </w:p>
        </w:tc>
        <w:tc>
          <w:tcPr>
            <w:tcW w:w="981" w:type="dxa"/>
          </w:tcPr>
          <w:p w14:paraId="40AD29C7" w14:textId="41B6BEE8" w:rsidR="00DB7B28" w:rsidRPr="00B52C26" w:rsidRDefault="00DB7B28" w:rsidP="00265ED4">
            <w:pPr>
              <w:rPr>
                <w:sz w:val="18"/>
                <w:szCs w:val="18"/>
              </w:rPr>
            </w:pPr>
            <w:r>
              <w:rPr>
                <w:rFonts w:ascii="Helvetica Neue" w:hAnsi="Helvetica Neue"/>
                <w:color w:val="333333"/>
                <w:sz w:val="18"/>
                <w:szCs w:val="18"/>
              </w:rPr>
              <w:t>4</w:t>
            </w:r>
          </w:p>
        </w:tc>
        <w:tc>
          <w:tcPr>
            <w:tcW w:w="695" w:type="dxa"/>
          </w:tcPr>
          <w:p w14:paraId="4E2886F1" w14:textId="1EAEC09A" w:rsidR="00DB7B28" w:rsidRPr="00B52C26" w:rsidRDefault="00DB7B28" w:rsidP="00265ED4">
            <w:pPr>
              <w:rPr>
                <w:sz w:val="18"/>
                <w:szCs w:val="18"/>
              </w:rPr>
            </w:pPr>
            <w:r>
              <w:rPr>
                <w:rFonts w:ascii="Helvetica Neue" w:hAnsi="Helvetica Neue"/>
                <w:color w:val="333333"/>
                <w:sz w:val="18"/>
                <w:szCs w:val="18"/>
              </w:rPr>
              <w:t>4</w:t>
            </w:r>
          </w:p>
        </w:tc>
        <w:tc>
          <w:tcPr>
            <w:tcW w:w="450" w:type="dxa"/>
          </w:tcPr>
          <w:p w14:paraId="03CDA89E" w14:textId="77777777" w:rsidR="00DB7B28" w:rsidRPr="00B52C26" w:rsidRDefault="00DB7B28" w:rsidP="00265ED4">
            <w:pPr>
              <w:rPr>
                <w:sz w:val="18"/>
                <w:szCs w:val="18"/>
              </w:rPr>
            </w:pPr>
          </w:p>
        </w:tc>
      </w:tr>
    </w:tbl>
    <w:p w14:paraId="04D605B1"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5F58BF8F"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1A50F46"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5447BE34"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094AC1A0"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AB9B5A7"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17AA64D"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4270233A"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3F2CF19"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64FFBFDB" w14:textId="29B6C4C5" w:rsidR="00DB7B28" w:rsidRPr="00DB7B28" w:rsidRDefault="00DB7B28" w:rsidP="00265ED4">
            <w:pPr>
              <w:widowControl w:val="0"/>
              <w:tabs>
                <w:tab w:val="left" w:pos="2196"/>
              </w:tabs>
              <w:rPr>
                <w:sz w:val="18"/>
                <w:szCs w:val="18"/>
              </w:rPr>
            </w:pPr>
            <w:r>
              <w:t xml:space="preserve"> </w:t>
            </w:r>
            <w:r>
              <w:rPr>
                <w:sz w:val="18"/>
                <w:szCs w:val="18"/>
              </w:rPr>
              <w:t>yigitcan.guldiken@comu.edu.tr</w:t>
            </w:r>
          </w:p>
        </w:tc>
      </w:tr>
    </w:tbl>
    <w:p w14:paraId="63044CC6"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273A62B0" w14:textId="77777777" w:rsidTr="00265ED4">
        <w:trPr>
          <w:jc w:val="center"/>
        </w:trPr>
        <w:tc>
          <w:tcPr>
            <w:tcW w:w="3539" w:type="dxa"/>
          </w:tcPr>
          <w:p w14:paraId="37022691" w14:textId="77777777" w:rsidR="00DB7B28" w:rsidRPr="00B52C26" w:rsidRDefault="00DB7B28" w:rsidP="00265ED4">
            <w:pPr>
              <w:rPr>
                <w:sz w:val="18"/>
                <w:szCs w:val="18"/>
              </w:rPr>
            </w:pPr>
            <w:r w:rsidRPr="00B52C26">
              <w:rPr>
                <w:sz w:val="18"/>
                <w:szCs w:val="18"/>
              </w:rPr>
              <w:t xml:space="preserve">Dersin Adı: </w:t>
            </w:r>
          </w:p>
        </w:tc>
        <w:tc>
          <w:tcPr>
            <w:tcW w:w="1145" w:type="dxa"/>
          </w:tcPr>
          <w:p w14:paraId="688E4BF6" w14:textId="77777777" w:rsidR="00DB7B28" w:rsidRPr="00B52C26" w:rsidRDefault="00DB7B28" w:rsidP="00265ED4">
            <w:pPr>
              <w:rPr>
                <w:sz w:val="18"/>
                <w:szCs w:val="18"/>
              </w:rPr>
            </w:pPr>
            <w:r w:rsidRPr="00B52C26">
              <w:rPr>
                <w:sz w:val="18"/>
                <w:szCs w:val="18"/>
              </w:rPr>
              <w:t>Dersin Kodu</w:t>
            </w:r>
          </w:p>
        </w:tc>
        <w:tc>
          <w:tcPr>
            <w:tcW w:w="992" w:type="dxa"/>
          </w:tcPr>
          <w:p w14:paraId="3604FA8E" w14:textId="77777777" w:rsidR="00DB7B28" w:rsidRPr="00B52C26" w:rsidRDefault="00DB7B28" w:rsidP="00265ED4">
            <w:pPr>
              <w:rPr>
                <w:sz w:val="18"/>
                <w:szCs w:val="18"/>
              </w:rPr>
            </w:pPr>
            <w:r w:rsidRPr="00B52C26">
              <w:rPr>
                <w:sz w:val="18"/>
                <w:szCs w:val="18"/>
              </w:rPr>
              <w:t>Zorunlu/ Seçmeli</w:t>
            </w:r>
          </w:p>
        </w:tc>
        <w:tc>
          <w:tcPr>
            <w:tcW w:w="851" w:type="dxa"/>
          </w:tcPr>
          <w:p w14:paraId="780CD96C" w14:textId="77777777" w:rsidR="00DB7B28" w:rsidRPr="00B52C26" w:rsidRDefault="00DB7B28" w:rsidP="00265ED4">
            <w:pPr>
              <w:rPr>
                <w:sz w:val="18"/>
                <w:szCs w:val="18"/>
              </w:rPr>
            </w:pPr>
            <w:r w:rsidRPr="00B52C26">
              <w:rPr>
                <w:sz w:val="18"/>
                <w:szCs w:val="18"/>
              </w:rPr>
              <w:t>AKTS Kredi</w:t>
            </w:r>
          </w:p>
        </w:tc>
        <w:tc>
          <w:tcPr>
            <w:tcW w:w="981" w:type="dxa"/>
          </w:tcPr>
          <w:p w14:paraId="1FFDFB26" w14:textId="77777777" w:rsidR="00DB7B28" w:rsidRPr="00B52C26" w:rsidRDefault="00DB7B28" w:rsidP="00265ED4">
            <w:pPr>
              <w:rPr>
                <w:sz w:val="18"/>
                <w:szCs w:val="18"/>
              </w:rPr>
            </w:pPr>
            <w:r w:rsidRPr="00B52C26">
              <w:rPr>
                <w:sz w:val="18"/>
                <w:szCs w:val="18"/>
              </w:rPr>
              <w:t>Ulusal Kredi</w:t>
            </w:r>
          </w:p>
        </w:tc>
        <w:tc>
          <w:tcPr>
            <w:tcW w:w="695" w:type="dxa"/>
          </w:tcPr>
          <w:p w14:paraId="6D989E78" w14:textId="77777777" w:rsidR="00DB7B28" w:rsidRPr="00B52C26" w:rsidRDefault="00DB7B28" w:rsidP="00265ED4">
            <w:pPr>
              <w:rPr>
                <w:sz w:val="18"/>
                <w:szCs w:val="18"/>
              </w:rPr>
            </w:pPr>
            <w:r w:rsidRPr="00B52C26">
              <w:rPr>
                <w:sz w:val="18"/>
                <w:szCs w:val="18"/>
              </w:rPr>
              <w:t>T</w:t>
            </w:r>
          </w:p>
        </w:tc>
        <w:tc>
          <w:tcPr>
            <w:tcW w:w="450" w:type="dxa"/>
          </w:tcPr>
          <w:p w14:paraId="13044E3E" w14:textId="77777777" w:rsidR="00DB7B28" w:rsidRPr="00B52C26" w:rsidRDefault="00DB7B28" w:rsidP="00265ED4">
            <w:pPr>
              <w:rPr>
                <w:sz w:val="18"/>
                <w:szCs w:val="18"/>
              </w:rPr>
            </w:pPr>
            <w:r w:rsidRPr="00B52C26">
              <w:rPr>
                <w:sz w:val="18"/>
                <w:szCs w:val="18"/>
              </w:rPr>
              <w:t>U</w:t>
            </w:r>
          </w:p>
        </w:tc>
      </w:tr>
      <w:tr w:rsidR="00DB7B28" w:rsidRPr="00B52C26" w14:paraId="2F05D901" w14:textId="77777777" w:rsidTr="00265ED4">
        <w:trPr>
          <w:jc w:val="center"/>
        </w:trPr>
        <w:tc>
          <w:tcPr>
            <w:tcW w:w="3539" w:type="dxa"/>
          </w:tcPr>
          <w:p w14:paraId="05E8BC54" w14:textId="16366911" w:rsidR="00DB7B28" w:rsidRPr="00B52C26" w:rsidRDefault="00E9734C" w:rsidP="00265ED4">
            <w:pPr>
              <w:rPr>
                <w:sz w:val="18"/>
                <w:szCs w:val="18"/>
              </w:rPr>
            </w:pPr>
            <w:hyperlink r:id="rId147" w:history="1">
              <w:r w:rsidR="00DB7B28" w:rsidRPr="00DB7B28">
                <w:rPr>
                  <w:rStyle w:val="Kpr"/>
                  <w:rFonts w:ascii="Helvetica Neue" w:hAnsi="Helvetica Neue"/>
                  <w:sz w:val="18"/>
                  <w:szCs w:val="18"/>
                </w:rPr>
                <w:t>EMG Laboratuvar Uygulamaları</w:t>
              </w:r>
            </w:hyperlink>
          </w:p>
        </w:tc>
        <w:tc>
          <w:tcPr>
            <w:tcW w:w="1145" w:type="dxa"/>
          </w:tcPr>
          <w:p w14:paraId="4C8D9372" w14:textId="2DDAE4B1" w:rsidR="00DB7B28" w:rsidRPr="00B52C26" w:rsidRDefault="00DB7B28" w:rsidP="00265ED4">
            <w:pPr>
              <w:rPr>
                <w:sz w:val="18"/>
                <w:szCs w:val="18"/>
              </w:rPr>
            </w:pPr>
            <w:r>
              <w:rPr>
                <w:rFonts w:ascii="Helvetica Neue" w:hAnsi="Helvetica Neue"/>
                <w:color w:val="333333"/>
                <w:sz w:val="18"/>
                <w:szCs w:val="18"/>
              </w:rPr>
              <w:t>ELE-1012</w:t>
            </w:r>
          </w:p>
        </w:tc>
        <w:tc>
          <w:tcPr>
            <w:tcW w:w="992" w:type="dxa"/>
          </w:tcPr>
          <w:p w14:paraId="6E5E4757" w14:textId="04058677" w:rsidR="00DB7B28" w:rsidRPr="00B52C26" w:rsidRDefault="00DB7B28" w:rsidP="00265ED4">
            <w:pPr>
              <w:rPr>
                <w:sz w:val="18"/>
                <w:szCs w:val="18"/>
              </w:rPr>
            </w:pPr>
            <w:r w:rsidRPr="00B52C26">
              <w:rPr>
                <w:sz w:val="18"/>
                <w:szCs w:val="18"/>
              </w:rPr>
              <w:t>Zorunlu/</w:t>
            </w:r>
          </w:p>
        </w:tc>
        <w:tc>
          <w:tcPr>
            <w:tcW w:w="851" w:type="dxa"/>
          </w:tcPr>
          <w:p w14:paraId="31E3C706" w14:textId="35687BC5" w:rsidR="00DB7B28" w:rsidRPr="00B52C26" w:rsidRDefault="00DB7B28" w:rsidP="00265ED4">
            <w:pPr>
              <w:rPr>
                <w:sz w:val="18"/>
                <w:szCs w:val="18"/>
              </w:rPr>
            </w:pPr>
            <w:r>
              <w:rPr>
                <w:rFonts w:ascii="Helvetica Neue" w:hAnsi="Helvetica Neue"/>
                <w:color w:val="333333"/>
                <w:sz w:val="18"/>
                <w:szCs w:val="18"/>
              </w:rPr>
              <w:t>8</w:t>
            </w:r>
          </w:p>
        </w:tc>
        <w:tc>
          <w:tcPr>
            <w:tcW w:w="981" w:type="dxa"/>
          </w:tcPr>
          <w:p w14:paraId="0A56F2BF" w14:textId="187E53F5" w:rsidR="00DB7B28" w:rsidRPr="00B52C26" w:rsidRDefault="00DB7B28" w:rsidP="00265ED4">
            <w:pPr>
              <w:rPr>
                <w:sz w:val="18"/>
                <w:szCs w:val="18"/>
              </w:rPr>
            </w:pPr>
            <w:r>
              <w:rPr>
                <w:rFonts w:ascii="Helvetica Neue" w:hAnsi="Helvetica Neue"/>
                <w:color w:val="333333"/>
                <w:sz w:val="18"/>
                <w:szCs w:val="18"/>
              </w:rPr>
              <w:t>4</w:t>
            </w:r>
          </w:p>
        </w:tc>
        <w:tc>
          <w:tcPr>
            <w:tcW w:w="695" w:type="dxa"/>
          </w:tcPr>
          <w:p w14:paraId="44AB3A64" w14:textId="2EF93191" w:rsidR="00DB7B28" w:rsidRPr="00B52C26" w:rsidRDefault="00DB7B28" w:rsidP="00265ED4">
            <w:pPr>
              <w:rPr>
                <w:sz w:val="18"/>
                <w:szCs w:val="18"/>
              </w:rPr>
            </w:pPr>
          </w:p>
        </w:tc>
        <w:tc>
          <w:tcPr>
            <w:tcW w:w="450" w:type="dxa"/>
          </w:tcPr>
          <w:p w14:paraId="77EBE039" w14:textId="28EF5588" w:rsidR="00DB7B28" w:rsidRPr="00B52C26" w:rsidRDefault="00DB7B28" w:rsidP="00265ED4">
            <w:pPr>
              <w:rPr>
                <w:sz w:val="18"/>
                <w:szCs w:val="18"/>
              </w:rPr>
            </w:pPr>
            <w:r>
              <w:rPr>
                <w:sz w:val="18"/>
                <w:szCs w:val="18"/>
              </w:rPr>
              <w:t>8</w:t>
            </w:r>
          </w:p>
        </w:tc>
      </w:tr>
    </w:tbl>
    <w:p w14:paraId="0E62BD3B"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5F23C4CE"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D0226F1"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569CF9B0"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3E14392D"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A41F3F1"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4F384DF9"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32D4C74B"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8E24685"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BB8279F" w14:textId="3F96C0FB" w:rsidR="00DB7B28" w:rsidRPr="00B52C26" w:rsidRDefault="00DB7B28" w:rsidP="00265ED4">
            <w:pPr>
              <w:widowControl w:val="0"/>
              <w:tabs>
                <w:tab w:val="left" w:pos="2196"/>
              </w:tabs>
              <w:rPr>
                <w:sz w:val="18"/>
                <w:szCs w:val="18"/>
              </w:rPr>
            </w:pPr>
            <w:r>
              <w:t xml:space="preserve"> </w:t>
            </w:r>
            <w:r>
              <w:rPr>
                <w:sz w:val="18"/>
                <w:szCs w:val="18"/>
              </w:rPr>
              <w:t>yigitcan.guldiken@comu.edu.tr</w:t>
            </w:r>
          </w:p>
        </w:tc>
      </w:tr>
    </w:tbl>
    <w:p w14:paraId="27EE5B7E"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59D64908" w14:textId="77777777" w:rsidTr="00265ED4">
        <w:trPr>
          <w:jc w:val="center"/>
        </w:trPr>
        <w:tc>
          <w:tcPr>
            <w:tcW w:w="3539" w:type="dxa"/>
          </w:tcPr>
          <w:p w14:paraId="7E38C30B" w14:textId="77777777" w:rsidR="00DB7B28" w:rsidRPr="00B52C26" w:rsidRDefault="00DB7B28" w:rsidP="00265ED4">
            <w:pPr>
              <w:rPr>
                <w:sz w:val="18"/>
                <w:szCs w:val="18"/>
              </w:rPr>
            </w:pPr>
            <w:r w:rsidRPr="00B52C26">
              <w:rPr>
                <w:sz w:val="18"/>
                <w:szCs w:val="18"/>
              </w:rPr>
              <w:t xml:space="preserve">Dersin Adı: </w:t>
            </w:r>
          </w:p>
        </w:tc>
        <w:tc>
          <w:tcPr>
            <w:tcW w:w="1145" w:type="dxa"/>
          </w:tcPr>
          <w:p w14:paraId="629F67C4" w14:textId="77777777" w:rsidR="00DB7B28" w:rsidRPr="00B52C26" w:rsidRDefault="00DB7B28" w:rsidP="00265ED4">
            <w:pPr>
              <w:rPr>
                <w:sz w:val="18"/>
                <w:szCs w:val="18"/>
              </w:rPr>
            </w:pPr>
            <w:r w:rsidRPr="00B52C26">
              <w:rPr>
                <w:sz w:val="18"/>
                <w:szCs w:val="18"/>
              </w:rPr>
              <w:t>Dersin Kodu</w:t>
            </w:r>
          </w:p>
        </w:tc>
        <w:tc>
          <w:tcPr>
            <w:tcW w:w="992" w:type="dxa"/>
          </w:tcPr>
          <w:p w14:paraId="185CC444" w14:textId="77777777" w:rsidR="00DB7B28" w:rsidRPr="00B52C26" w:rsidRDefault="00DB7B28" w:rsidP="00265ED4">
            <w:pPr>
              <w:rPr>
                <w:sz w:val="18"/>
                <w:szCs w:val="18"/>
              </w:rPr>
            </w:pPr>
            <w:r w:rsidRPr="00B52C26">
              <w:rPr>
                <w:sz w:val="18"/>
                <w:szCs w:val="18"/>
              </w:rPr>
              <w:t>Zorunlu/ Seçmeli</w:t>
            </w:r>
          </w:p>
        </w:tc>
        <w:tc>
          <w:tcPr>
            <w:tcW w:w="851" w:type="dxa"/>
          </w:tcPr>
          <w:p w14:paraId="39E2140F" w14:textId="77777777" w:rsidR="00DB7B28" w:rsidRPr="00B52C26" w:rsidRDefault="00DB7B28" w:rsidP="00265ED4">
            <w:pPr>
              <w:rPr>
                <w:sz w:val="18"/>
                <w:szCs w:val="18"/>
              </w:rPr>
            </w:pPr>
            <w:r w:rsidRPr="00B52C26">
              <w:rPr>
                <w:sz w:val="18"/>
                <w:szCs w:val="18"/>
              </w:rPr>
              <w:t>AKTS Kredi</w:t>
            </w:r>
          </w:p>
        </w:tc>
        <w:tc>
          <w:tcPr>
            <w:tcW w:w="981" w:type="dxa"/>
          </w:tcPr>
          <w:p w14:paraId="3128557F" w14:textId="77777777" w:rsidR="00DB7B28" w:rsidRPr="00B52C26" w:rsidRDefault="00DB7B28" w:rsidP="00265ED4">
            <w:pPr>
              <w:rPr>
                <w:sz w:val="18"/>
                <w:szCs w:val="18"/>
              </w:rPr>
            </w:pPr>
            <w:r w:rsidRPr="00B52C26">
              <w:rPr>
                <w:sz w:val="18"/>
                <w:szCs w:val="18"/>
              </w:rPr>
              <w:t>Ulusal Kredi</w:t>
            </w:r>
          </w:p>
        </w:tc>
        <w:tc>
          <w:tcPr>
            <w:tcW w:w="695" w:type="dxa"/>
          </w:tcPr>
          <w:p w14:paraId="7364BF00" w14:textId="77777777" w:rsidR="00DB7B28" w:rsidRPr="00B52C26" w:rsidRDefault="00DB7B28" w:rsidP="00265ED4">
            <w:pPr>
              <w:rPr>
                <w:sz w:val="18"/>
                <w:szCs w:val="18"/>
              </w:rPr>
            </w:pPr>
            <w:r w:rsidRPr="00B52C26">
              <w:rPr>
                <w:sz w:val="18"/>
                <w:szCs w:val="18"/>
              </w:rPr>
              <w:t>T</w:t>
            </w:r>
          </w:p>
        </w:tc>
        <w:tc>
          <w:tcPr>
            <w:tcW w:w="450" w:type="dxa"/>
          </w:tcPr>
          <w:p w14:paraId="7B006958" w14:textId="77777777" w:rsidR="00DB7B28" w:rsidRPr="00B52C26" w:rsidRDefault="00DB7B28" w:rsidP="00265ED4">
            <w:pPr>
              <w:rPr>
                <w:sz w:val="18"/>
                <w:szCs w:val="18"/>
              </w:rPr>
            </w:pPr>
            <w:r w:rsidRPr="00B52C26">
              <w:rPr>
                <w:sz w:val="18"/>
                <w:szCs w:val="18"/>
              </w:rPr>
              <w:t>U</w:t>
            </w:r>
          </w:p>
        </w:tc>
      </w:tr>
      <w:tr w:rsidR="00DB7B28" w:rsidRPr="00B52C26" w14:paraId="1645B6C6" w14:textId="77777777" w:rsidTr="00265ED4">
        <w:trPr>
          <w:jc w:val="center"/>
        </w:trPr>
        <w:tc>
          <w:tcPr>
            <w:tcW w:w="3539" w:type="dxa"/>
          </w:tcPr>
          <w:p w14:paraId="0CBC9FAF" w14:textId="206BDB80" w:rsidR="00DB7B28" w:rsidRPr="00B52C26" w:rsidRDefault="00E9734C" w:rsidP="00265ED4">
            <w:pPr>
              <w:rPr>
                <w:sz w:val="18"/>
                <w:szCs w:val="18"/>
              </w:rPr>
            </w:pPr>
            <w:hyperlink r:id="rId148" w:history="1">
              <w:r w:rsidR="00DB7B28">
                <w:rPr>
                  <w:rStyle w:val="Kpr"/>
                  <w:rFonts w:ascii="Helvetica Neue" w:hAnsi="Helvetica Neue"/>
                  <w:sz w:val="18"/>
                  <w:szCs w:val="18"/>
                </w:rPr>
                <w:t>Polisomnografi</w:t>
              </w:r>
            </w:hyperlink>
          </w:p>
        </w:tc>
        <w:tc>
          <w:tcPr>
            <w:tcW w:w="1145" w:type="dxa"/>
          </w:tcPr>
          <w:p w14:paraId="3B46C601" w14:textId="22BC726D" w:rsidR="00DB7B28" w:rsidRPr="00B52C26" w:rsidRDefault="00DB7B28" w:rsidP="00265ED4">
            <w:pPr>
              <w:rPr>
                <w:sz w:val="18"/>
                <w:szCs w:val="18"/>
              </w:rPr>
            </w:pPr>
            <w:r>
              <w:rPr>
                <w:rFonts w:ascii="Helvetica Neue" w:hAnsi="Helvetica Neue"/>
                <w:color w:val="333333"/>
                <w:sz w:val="18"/>
                <w:szCs w:val="18"/>
              </w:rPr>
              <w:t>ELE-1014</w:t>
            </w:r>
          </w:p>
        </w:tc>
        <w:tc>
          <w:tcPr>
            <w:tcW w:w="992" w:type="dxa"/>
          </w:tcPr>
          <w:p w14:paraId="2526EE81" w14:textId="3BCEA682" w:rsidR="00DB7B28" w:rsidRPr="00B52C26" w:rsidRDefault="00DB7B28" w:rsidP="00265ED4">
            <w:pPr>
              <w:rPr>
                <w:sz w:val="18"/>
                <w:szCs w:val="18"/>
              </w:rPr>
            </w:pPr>
            <w:r w:rsidRPr="00B52C26">
              <w:rPr>
                <w:sz w:val="18"/>
                <w:szCs w:val="18"/>
              </w:rPr>
              <w:t>Zorunlu/</w:t>
            </w:r>
          </w:p>
        </w:tc>
        <w:tc>
          <w:tcPr>
            <w:tcW w:w="851" w:type="dxa"/>
          </w:tcPr>
          <w:p w14:paraId="6198920B" w14:textId="2379A67F" w:rsidR="00DB7B28" w:rsidRPr="00B52C26" w:rsidRDefault="00DB7B28" w:rsidP="00265ED4">
            <w:pPr>
              <w:rPr>
                <w:sz w:val="18"/>
                <w:szCs w:val="18"/>
              </w:rPr>
            </w:pPr>
            <w:r>
              <w:rPr>
                <w:rFonts w:ascii="Helvetica Neue" w:hAnsi="Helvetica Neue"/>
                <w:color w:val="333333"/>
                <w:sz w:val="18"/>
                <w:szCs w:val="18"/>
              </w:rPr>
              <w:t>3</w:t>
            </w:r>
          </w:p>
        </w:tc>
        <w:tc>
          <w:tcPr>
            <w:tcW w:w="981" w:type="dxa"/>
          </w:tcPr>
          <w:p w14:paraId="35279F44" w14:textId="2FDD9072" w:rsidR="00DB7B28" w:rsidRPr="00B52C26" w:rsidRDefault="00DB7B28" w:rsidP="00265ED4">
            <w:pPr>
              <w:rPr>
                <w:sz w:val="18"/>
                <w:szCs w:val="18"/>
              </w:rPr>
            </w:pPr>
            <w:r>
              <w:rPr>
                <w:rFonts w:ascii="Helvetica Neue" w:hAnsi="Helvetica Neue"/>
                <w:color w:val="333333"/>
                <w:sz w:val="18"/>
                <w:szCs w:val="18"/>
              </w:rPr>
              <w:t>3</w:t>
            </w:r>
          </w:p>
        </w:tc>
        <w:tc>
          <w:tcPr>
            <w:tcW w:w="695" w:type="dxa"/>
          </w:tcPr>
          <w:p w14:paraId="4C15C36D" w14:textId="527369D2" w:rsidR="00DB7B28" w:rsidRPr="00B52C26" w:rsidRDefault="00DB7B28" w:rsidP="00265ED4">
            <w:pPr>
              <w:rPr>
                <w:sz w:val="18"/>
                <w:szCs w:val="18"/>
              </w:rPr>
            </w:pPr>
            <w:r>
              <w:rPr>
                <w:rFonts w:ascii="Helvetica Neue" w:hAnsi="Helvetica Neue"/>
                <w:color w:val="333333"/>
                <w:sz w:val="18"/>
                <w:szCs w:val="18"/>
              </w:rPr>
              <w:t>3</w:t>
            </w:r>
          </w:p>
        </w:tc>
        <w:tc>
          <w:tcPr>
            <w:tcW w:w="450" w:type="dxa"/>
          </w:tcPr>
          <w:p w14:paraId="79F710A0" w14:textId="77777777" w:rsidR="00DB7B28" w:rsidRPr="00B52C26" w:rsidRDefault="00DB7B28" w:rsidP="00265ED4">
            <w:pPr>
              <w:rPr>
                <w:sz w:val="18"/>
                <w:szCs w:val="18"/>
              </w:rPr>
            </w:pPr>
          </w:p>
        </w:tc>
      </w:tr>
    </w:tbl>
    <w:p w14:paraId="0B818C18"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7CD3565F"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03E8371C" w14:textId="77777777" w:rsidR="00DB7B28" w:rsidRPr="00B52C26" w:rsidRDefault="00DB7B28" w:rsidP="00265ED4">
            <w:pPr>
              <w:widowControl w:val="0"/>
              <w:ind w:left="113"/>
              <w:rPr>
                <w:b/>
                <w:sz w:val="18"/>
                <w:szCs w:val="18"/>
              </w:rPr>
            </w:pPr>
            <w:r w:rsidRPr="00B52C26">
              <w:rPr>
                <w:b/>
                <w:sz w:val="18"/>
                <w:szCs w:val="18"/>
              </w:rPr>
              <w:lastRenderedPageBreak/>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7E96DE19"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444AC58C"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2A56CED"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2F50A806"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432FB502"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03895DC3"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47DEA368" w14:textId="63DCB29D" w:rsidR="00DB7B28" w:rsidRPr="00DB7B28" w:rsidRDefault="00DB7B28" w:rsidP="00265ED4">
            <w:pPr>
              <w:widowControl w:val="0"/>
              <w:tabs>
                <w:tab w:val="left" w:pos="2196"/>
              </w:tabs>
              <w:rPr>
                <w:sz w:val="18"/>
                <w:szCs w:val="18"/>
              </w:rPr>
            </w:pPr>
            <w:r>
              <w:t xml:space="preserve"> </w:t>
            </w:r>
            <w:r w:rsidRPr="00DB7B28">
              <w:rPr>
                <w:sz w:val="18"/>
                <w:szCs w:val="18"/>
              </w:rPr>
              <w:t>selmayucel@comu.edu.tr</w:t>
            </w:r>
          </w:p>
        </w:tc>
      </w:tr>
    </w:tbl>
    <w:p w14:paraId="183FDA9B"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2185DD7C" w14:textId="77777777" w:rsidTr="00265ED4">
        <w:trPr>
          <w:jc w:val="center"/>
        </w:trPr>
        <w:tc>
          <w:tcPr>
            <w:tcW w:w="3539" w:type="dxa"/>
          </w:tcPr>
          <w:p w14:paraId="64B22DB8" w14:textId="77777777" w:rsidR="00DB7B28" w:rsidRPr="00B52C26" w:rsidRDefault="00DB7B28" w:rsidP="00265ED4">
            <w:pPr>
              <w:rPr>
                <w:sz w:val="18"/>
                <w:szCs w:val="18"/>
              </w:rPr>
            </w:pPr>
            <w:r w:rsidRPr="00B52C26">
              <w:rPr>
                <w:sz w:val="18"/>
                <w:szCs w:val="18"/>
              </w:rPr>
              <w:t xml:space="preserve">Dersin Adı: </w:t>
            </w:r>
          </w:p>
        </w:tc>
        <w:tc>
          <w:tcPr>
            <w:tcW w:w="1145" w:type="dxa"/>
          </w:tcPr>
          <w:p w14:paraId="2290DBA4" w14:textId="77777777" w:rsidR="00DB7B28" w:rsidRPr="00B52C26" w:rsidRDefault="00DB7B28" w:rsidP="00265ED4">
            <w:pPr>
              <w:rPr>
                <w:sz w:val="18"/>
                <w:szCs w:val="18"/>
              </w:rPr>
            </w:pPr>
            <w:r w:rsidRPr="00B52C26">
              <w:rPr>
                <w:sz w:val="18"/>
                <w:szCs w:val="18"/>
              </w:rPr>
              <w:t>Dersin Kodu</w:t>
            </w:r>
          </w:p>
        </w:tc>
        <w:tc>
          <w:tcPr>
            <w:tcW w:w="992" w:type="dxa"/>
          </w:tcPr>
          <w:p w14:paraId="2A46D65B" w14:textId="77777777" w:rsidR="00DB7B28" w:rsidRPr="00B52C26" w:rsidRDefault="00DB7B28" w:rsidP="00265ED4">
            <w:pPr>
              <w:rPr>
                <w:sz w:val="18"/>
                <w:szCs w:val="18"/>
              </w:rPr>
            </w:pPr>
            <w:r w:rsidRPr="00B52C26">
              <w:rPr>
                <w:sz w:val="18"/>
                <w:szCs w:val="18"/>
              </w:rPr>
              <w:t>Zorunlu/ Seçmeli</w:t>
            </w:r>
          </w:p>
        </w:tc>
        <w:tc>
          <w:tcPr>
            <w:tcW w:w="851" w:type="dxa"/>
          </w:tcPr>
          <w:p w14:paraId="7A9A283D" w14:textId="77777777" w:rsidR="00DB7B28" w:rsidRPr="00B52C26" w:rsidRDefault="00DB7B28" w:rsidP="00265ED4">
            <w:pPr>
              <w:rPr>
                <w:sz w:val="18"/>
                <w:szCs w:val="18"/>
              </w:rPr>
            </w:pPr>
            <w:r w:rsidRPr="00B52C26">
              <w:rPr>
                <w:sz w:val="18"/>
                <w:szCs w:val="18"/>
              </w:rPr>
              <w:t>AKTS Kredi</w:t>
            </w:r>
          </w:p>
        </w:tc>
        <w:tc>
          <w:tcPr>
            <w:tcW w:w="981" w:type="dxa"/>
          </w:tcPr>
          <w:p w14:paraId="07069B6F" w14:textId="77777777" w:rsidR="00DB7B28" w:rsidRPr="00B52C26" w:rsidRDefault="00DB7B28" w:rsidP="00265ED4">
            <w:pPr>
              <w:rPr>
                <w:sz w:val="18"/>
                <w:szCs w:val="18"/>
              </w:rPr>
            </w:pPr>
            <w:r w:rsidRPr="00B52C26">
              <w:rPr>
                <w:sz w:val="18"/>
                <w:szCs w:val="18"/>
              </w:rPr>
              <w:t>Ulusal Kredi</w:t>
            </w:r>
          </w:p>
        </w:tc>
        <w:tc>
          <w:tcPr>
            <w:tcW w:w="695" w:type="dxa"/>
          </w:tcPr>
          <w:p w14:paraId="23859AC3" w14:textId="77777777" w:rsidR="00DB7B28" w:rsidRPr="00B52C26" w:rsidRDefault="00DB7B28" w:rsidP="00265ED4">
            <w:pPr>
              <w:rPr>
                <w:sz w:val="18"/>
                <w:szCs w:val="18"/>
              </w:rPr>
            </w:pPr>
            <w:r w:rsidRPr="00B52C26">
              <w:rPr>
                <w:sz w:val="18"/>
                <w:szCs w:val="18"/>
              </w:rPr>
              <w:t>T</w:t>
            </w:r>
          </w:p>
        </w:tc>
        <w:tc>
          <w:tcPr>
            <w:tcW w:w="450" w:type="dxa"/>
          </w:tcPr>
          <w:p w14:paraId="578EEF79" w14:textId="77777777" w:rsidR="00DB7B28" w:rsidRPr="00B52C26" w:rsidRDefault="00DB7B28" w:rsidP="00265ED4">
            <w:pPr>
              <w:rPr>
                <w:sz w:val="18"/>
                <w:szCs w:val="18"/>
              </w:rPr>
            </w:pPr>
            <w:r w:rsidRPr="00B52C26">
              <w:rPr>
                <w:sz w:val="18"/>
                <w:szCs w:val="18"/>
              </w:rPr>
              <w:t>U</w:t>
            </w:r>
          </w:p>
        </w:tc>
      </w:tr>
      <w:tr w:rsidR="00DB7B28" w:rsidRPr="00B52C26" w14:paraId="29BCC2F8" w14:textId="77777777" w:rsidTr="00265ED4">
        <w:trPr>
          <w:jc w:val="center"/>
        </w:trPr>
        <w:tc>
          <w:tcPr>
            <w:tcW w:w="3539" w:type="dxa"/>
          </w:tcPr>
          <w:p w14:paraId="278EA06F" w14:textId="0E644072" w:rsidR="00DB7B28" w:rsidRPr="00B52C26" w:rsidRDefault="00E9734C" w:rsidP="00265ED4">
            <w:pPr>
              <w:rPr>
                <w:sz w:val="18"/>
                <w:szCs w:val="18"/>
              </w:rPr>
            </w:pPr>
            <w:hyperlink r:id="rId149" w:history="1">
              <w:r w:rsidR="00DB7B28" w:rsidRPr="00DB7B28">
                <w:rPr>
                  <w:rStyle w:val="Kpr"/>
                  <w:rFonts w:ascii="Helvetica Neue" w:hAnsi="Helvetica Neue"/>
                  <w:sz w:val="18"/>
                  <w:szCs w:val="18"/>
                </w:rPr>
                <w:t>Yabancı Dil II</w:t>
              </w:r>
            </w:hyperlink>
            <w:r w:rsidR="00DB7B28">
              <w:rPr>
                <w:rFonts w:ascii="Helvetica Neue" w:hAnsi="Helvetica Neue"/>
                <w:color w:val="333333"/>
                <w:sz w:val="18"/>
                <w:szCs w:val="18"/>
              </w:rPr>
              <w:t xml:space="preserve"> </w:t>
            </w:r>
          </w:p>
        </w:tc>
        <w:tc>
          <w:tcPr>
            <w:tcW w:w="1145" w:type="dxa"/>
          </w:tcPr>
          <w:p w14:paraId="25AD999E" w14:textId="20BD9D53" w:rsidR="00DB7B28" w:rsidRPr="00B52C26" w:rsidRDefault="00DB7B28" w:rsidP="00265ED4">
            <w:pPr>
              <w:rPr>
                <w:sz w:val="18"/>
                <w:szCs w:val="18"/>
              </w:rPr>
            </w:pPr>
            <w:r>
              <w:rPr>
                <w:rFonts w:ascii="Helvetica Neue" w:hAnsi="Helvetica Neue"/>
                <w:color w:val="333333"/>
                <w:sz w:val="18"/>
                <w:szCs w:val="18"/>
              </w:rPr>
              <w:t>YDİ-1002</w:t>
            </w:r>
          </w:p>
        </w:tc>
        <w:tc>
          <w:tcPr>
            <w:tcW w:w="992" w:type="dxa"/>
          </w:tcPr>
          <w:p w14:paraId="0FEB0D54" w14:textId="25611957" w:rsidR="00DB7B28" w:rsidRPr="00B52C26" w:rsidRDefault="00DB7B28" w:rsidP="00265ED4">
            <w:pPr>
              <w:rPr>
                <w:sz w:val="18"/>
                <w:szCs w:val="18"/>
              </w:rPr>
            </w:pPr>
            <w:r w:rsidRPr="00B52C26">
              <w:rPr>
                <w:sz w:val="18"/>
                <w:szCs w:val="18"/>
              </w:rPr>
              <w:t>Zorunlu/</w:t>
            </w:r>
          </w:p>
        </w:tc>
        <w:tc>
          <w:tcPr>
            <w:tcW w:w="851" w:type="dxa"/>
          </w:tcPr>
          <w:p w14:paraId="476B1B91"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730D7186"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65C91870" w14:textId="0F5D1D6B"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6EBB7D24" w14:textId="77777777" w:rsidR="00DB7B28" w:rsidRPr="00B52C26" w:rsidRDefault="00DB7B28" w:rsidP="00265ED4">
            <w:pPr>
              <w:rPr>
                <w:sz w:val="18"/>
                <w:szCs w:val="18"/>
              </w:rPr>
            </w:pPr>
          </w:p>
        </w:tc>
      </w:tr>
    </w:tbl>
    <w:p w14:paraId="4990655B"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6E98A6C2"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38D35EA"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1B5A3464"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6FD931DE"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14256C9"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19085608"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104BA5D5"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A5AFDFE"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FCEEC4B" w14:textId="6CD02E31" w:rsidR="00DB7B28" w:rsidRPr="00B52C26" w:rsidRDefault="00DB7B28" w:rsidP="00265ED4">
            <w:pPr>
              <w:widowControl w:val="0"/>
              <w:tabs>
                <w:tab w:val="left" w:pos="2196"/>
              </w:tabs>
              <w:rPr>
                <w:sz w:val="18"/>
                <w:szCs w:val="18"/>
              </w:rPr>
            </w:pPr>
            <w:r>
              <w:t xml:space="preserve"> </w:t>
            </w:r>
            <w:r w:rsidRPr="00DB7B28">
              <w:rPr>
                <w:sz w:val="18"/>
                <w:szCs w:val="18"/>
              </w:rPr>
              <w:t>kemalekk@comu.edu.tr</w:t>
            </w:r>
          </w:p>
        </w:tc>
      </w:tr>
    </w:tbl>
    <w:p w14:paraId="412592C7"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56550745" w14:textId="77777777" w:rsidTr="00265ED4">
        <w:trPr>
          <w:jc w:val="center"/>
        </w:trPr>
        <w:tc>
          <w:tcPr>
            <w:tcW w:w="3539" w:type="dxa"/>
          </w:tcPr>
          <w:p w14:paraId="597CB12F" w14:textId="77777777" w:rsidR="00DB7B28" w:rsidRPr="00B52C26" w:rsidRDefault="00DB7B28" w:rsidP="00265ED4">
            <w:pPr>
              <w:rPr>
                <w:sz w:val="18"/>
                <w:szCs w:val="18"/>
              </w:rPr>
            </w:pPr>
            <w:r w:rsidRPr="00B52C26">
              <w:rPr>
                <w:sz w:val="18"/>
                <w:szCs w:val="18"/>
              </w:rPr>
              <w:t xml:space="preserve">Dersin Adı: </w:t>
            </w:r>
          </w:p>
        </w:tc>
        <w:tc>
          <w:tcPr>
            <w:tcW w:w="1145" w:type="dxa"/>
          </w:tcPr>
          <w:p w14:paraId="1FA65090" w14:textId="77777777" w:rsidR="00DB7B28" w:rsidRPr="00B52C26" w:rsidRDefault="00DB7B28" w:rsidP="00265ED4">
            <w:pPr>
              <w:rPr>
                <w:sz w:val="18"/>
                <w:szCs w:val="18"/>
              </w:rPr>
            </w:pPr>
            <w:r w:rsidRPr="00B52C26">
              <w:rPr>
                <w:sz w:val="18"/>
                <w:szCs w:val="18"/>
              </w:rPr>
              <w:t>Dersin Kodu</w:t>
            </w:r>
          </w:p>
        </w:tc>
        <w:tc>
          <w:tcPr>
            <w:tcW w:w="992" w:type="dxa"/>
          </w:tcPr>
          <w:p w14:paraId="4A6D5AC9" w14:textId="77777777" w:rsidR="00DB7B28" w:rsidRPr="00B52C26" w:rsidRDefault="00DB7B28" w:rsidP="00265ED4">
            <w:pPr>
              <w:rPr>
                <w:sz w:val="18"/>
                <w:szCs w:val="18"/>
              </w:rPr>
            </w:pPr>
            <w:r w:rsidRPr="00B52C26">
              <w:rPr>
                <w:sz w:val="18"/>
                <w:szCs w:val="18"/>
              </w:rPr>
              <w:t>Zorunlu/ Seçmeli</w:t>
            </w:r>
          </w:p>
        </w:tc>
        <w:tc>
          <w:tcPr>
            <w:tcW w:w="851" w:type="dxa"/>
          </w:tcPr>
          <w:p w14:paraId="6040ACE1" w14:textId="77777777" w:rsidR="00DB7B28" w:rsidRPr="00B52C26" w:rsidRDefault="00DB7B28" w:rsidP="00265ED4">
            <w:pPr>
              <w:rPr>
                <w:sz w:val="18"/>
                <w:szCs w:val="18"/>
              </w:rPr>
            </w:pPr>
            <w:r w:rsidRPr="00B52C26">
              <w:rPr>
                <w:sz w:val="18"/>
                <w:szCs w:val="18"/>
              </w:rPr>
              <w:t>AKTS Kredi</w:t>
            </w:r>
          </w:p>
        </w:tc>
        <w:tc>
          <w:tcPr>
            <w:tcW w:w="981" w:type="dxa"/>
          </w:tcPr>
          <w:p w14:paraId="2C35281A" w14:textId="77777777" w:rsidR="00DB7B28" w:rsidRPr="00B52C26" w:rsidRDefault="00DB7B28" w:rsidP="00265ED4">
            <w:pPr>
              <w:rPr>
                <w:sz w:val="18"/>
                <w:szCs w:val="18"/>
              </w:rPr>
            </w:pPr>
            <w:r w:rsidRPr="00B52C26">
              <w:rPr>
                <w:sz w:val="18"/>
                <w:szCs w:val="18"/>
              </w:rPr>
              <w:t>Ulusal Kredi</w:t>
            </w:r>
          </w:p>
        </w:tc>
        <w:tc>
          <w:tcPr>
            <w:tcW w:w="695" w:type="dxa"/>
          </w:tcPr>
          <w:p w14:paraId="0E504AA9" w14:textId="77777777" w:rsidR="00DB7B28" w:rsidRPr="00B52C26" w:rsidRDefault="00DB7B28" w:rsidP="00265ED4">
            <w:pPr>
              <w:rPr>
                <w:sz w:val="18"/>
                <w:szCs w:val="18"/>
              </w:rPr>
            </w:pPr>
            <w:r w:rsidRPr="00B52C26">
              <w:rPr>
                <w:sz w:val="18"/>
                <w:szCs w:val="18"/>
              </w:rPr>
              <w:t>T</w:t>
            </w:r>
          </w:p>
        </w:tc>
        <w:tc>
          <w:tcPr>
            <w:tcW w:w="450" w:type="dxa"/>
          </w:tcPr>
          <w:p w14:paraId="394CE75F" w14:textId="77777777" w:rsidR="00DB7B28" w:rsidRPr="00B52C26" w:rsidRDefault="00DB7B28" w:rsidP="00265ED4">
            <w:pPr>
              <w:rPr>
                <w:sz w:val="18"/>
                <w:szCs w:val="18"/>
              </w:rPr>
            </w:pPr>
            <w:r w:rsidRPr="00B52C26">
              <w:rPr>
                <w:sz w:val="18"/>
                <w:szCs w:val="18"/>
              </w:rPr>
              <w:t>U</w:t>
            </w:r>
          </w:p>
        </w:tc>
      </w:tr>
      <w:tr w:rsidR="00DB7B28" w:rsidRPr="00B52C26" w14:paraId="5599780E" w14:textId="77777777" w:rsidTr="00265ED4">
        <w:trPr>
          <w:jc w:val="center"/>
        </w:trPr>
        <w:tc>
          <w:tcPr>
            <w:tcW w:w="3539" w:type="dxa"/>
          </w:tcPr>
          <w:p w14:paraId="1704C127" w14:textId="66ABD852" w:rsidR="00DB7B28" w:rsidRPr="00B52C26" w:rsidRDefault="00E9734C" w:rsidP="00265ED4">
            <w:pPr>
              <w:rPr>
                <w:sz w:val="18"/>
                <w:szCs w:val="18"/>
              </w:rPr>
            </w:pPr>
            <w:hyperlink r:id="rId150" w:history="1">
              <w:r w:rsidR="00DB7B28" w:rsidRPr="00DB7B28">
                <w:rPr>
                  <w:rStyle w:val="Kpr"/>
                  <w:rFonts w:ascii="Helvetica Neue" w:hAnsi="Helvetica Neue"/>
                  <w:sz w:val="18"/>
                  <w:szCs w:val="18"/>
                </w:rPr>
                <w:t>Nörofizyoloji</w:t>
              </w:r>
            </w:hyperlink>
          </w:p>
        </w:tc>
        <w:tc>
          <w:tcPr>
            <w:tcW w:w="1145" w:type="dxa"/>
          </w:tcPr>
          <w:p w14:paraId="2C72BBE7" w14:textId="0EAD6CCB" w:rsidR="00DB7B28" w:rsidRPr="00B52C26" w:rsidRDefault="00DB7B28" w:rsidP="00265ED4">
            <w:pPr>
              <w:rPr>
                <w:sz w:val="18"/>
                <w:szCs w:val="18"/>
              </w:rPr>
            </w:pPr>
            <w:r>
              <w:rPr>
                <w:rFonts w:ascii="Helvetica Neue" w:hAnsi="Helvetica Neue"/>
                <w:color w:val="333333"/>
                <w:sz w:val="18"/>
                <w:szCs w:val="18"/>
              </w:rPr>
              <w:t>ELE-2001</w:t>
            </w:r>
          </w:p>
        </w:tc>
        <w:tc>
          <w:tcPr>
            <w:tcW w:w="992" w:type="dxa"/>
          </w:tcPr>
          <w:p w14:paraId="489F5260" w14:textId="3916EDA1" w:rsidR="00DB7B28" w:rsidRPr="00B52C26" w:rsidRDefault="00DB7B28" w:rsidP="00265ED4">
            <w:pPr>
              <w:rPr>
                <w:sz w:val="18"/>
                <w:szCs w:val="18"/>
              </w:rPr>
            </w:pPr>
            <w:r w:rsidRPr="00B52C26">
              <w:rPr>
                <w:sz w:val="18"/>
                <w:szCs w:val="18"/>
              </w:rPr>
              <w:t>Zorunlu/</w:t>
            </w:r>
          </w:p>
        </w:tc>
        <w:tc>
          <w:tcPr>
            <w:tcW w:w="851" w:type="dxa"/>
          </w:tcPr>
          <w:p w14:paraId="23281554" w14:textId="0DE4C9E4" w:rsidR="00DB7B28" w:rsidRPr="00B52C26" w:rsidRDefault="00DB7B28" w:rsidP="00265ED4">
            <w:pPr>
              <w:rPr>
                <w:sz w:val="18"/>
                <w:szCs w:val="18"/>
              </w:rPr>
            </w:pPr>
            <w:r>
              <w:rPr>
                <w:rFonts w:ascii="Helvetica Neue" w:hAnsi="Helvetica Neue"/>
                <w:color w:val="333333"/>
                <w:sz w:val="18"/>
                <w:szCs w:val="18"/>
              </w:rPr>
              <w:t>3</w:t>
            </w:r>
          </w:p>
        </w:tc>
        <w:tc>
          <w:tcPr>
            <w:tcW w:w="981" w:type="dxa"/>
          </w:tcPr>
          <w:p w14:paraId="53C6F2EF"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1262963D" w14:textId="25B8E1A7"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6B2A6CB6" w14:textId="77777777" w:rsidR="00DB7B28" w:rsidRPr="00B52C26" w:rsidRDefault="00DB7B28" w:rsidP="00265ED4">
            <w:pPr>
              <w:rPr>
                <w:sz w:val="18"/>
                <w:szCs w:val="18"/>
              </w:rPr>
            </w:pPr>
          </w:p>
        </w:tc>
      </w:tr>
    </w:tbl>
    <w:p w14:paraId="7B9F8753"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63E1D03C"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32177DFA"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4A48BF5B"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61C6D0B6"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8FE8741"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0797B351"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1159E56E"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341CF5A"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2EBC857D" w14:textId="73EE803F" w:rsidR="00DB7B28" w:rsidRPr="00DB7B28" w:rsidRDefault="00DB7B28" w:rsidP="00265ED4">
            <w:pPr>
              <w:widowControl w:val="0"/>
              <w:tabs>
                <w:tab w:val="left" w:pos="2196"/>
              </w:tabs>
              <w:rPr>
                <w:sz w:val="18"/>
                <w:szCs w:val="18"/>
              </w:rPr>
            </w:pPr>
            <w:r w:rsidRPr="00DB7B28">
              <w:rPr>
                <w:sz w:val="18"/>
                <w:szCs w:val="18"/>
              </w:rPr>
              <w:t>nurayyildirim@comu.edu.tr</w:t>
            </w:r>
          </w:p>
        </w:tc>
      </w:tr>
    </w:tbl>
    <w:p w14:paraId="40C35858"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5207F8B2" w14:textId="77777777" w:rsidTr="00265ED4">
        <w:trPr>
          <w:jc w:val="center"/>
        </w:trPr>
        <w:tc>
          <w:tcPr>
            <w:tcW w:w="3539" w:type="dxa"/>
          </w:tcPr>
          <w:p w14:paraId="21210854" w14:textId="77777777" w:rsidR="00DB7B28" w:rsidRPr="00B52C26" w:rsidRDefault="00DB7B28" w:rsidP="00265ED4">
            <w:pPr>
              <w:rPr>
                <w:sz w:val="18"/>
                <w:szCs w:val="18"/>
              </w:rPr>
            </w:pPr>
            <w:r w:rsidRPr="00B52C26">
              <w:rPr>
                <w:sz w:val="18"/>
                <w:szCs w:val="18"/>
              </w:rPr>
              <w:t xml:space="preserve">Dersin Adı: </w:t>
            </w:r>
          </w:p>
        </w:tc>
        <w:tc>
          <w:tcPr>
            <w:tcW w:w="1145" w:type="dxa"/>
          </w:tcPr>
          <w:p w14:paraId="0B4948A0" w14:textId="77777777" w:rsidR="00DB7B28" w:rsidRPr="00B52C26" w:rsidRDefault="00DB7B28" w:rsidP="00265ED4">
            <w:pPr>
              <w:rPr>
                <w:sz w:val="18"/>
                <w:szCs w:val="18"/>
              </w:rPr>
            </w:pPr>
            <w:r w:rsidRPr="00B52C26">
              <w:rPr>
                <w:sz w:val="18"/>
                <w:szCs w:val="18"/>
              </w:rPr>
              <w:t>Dersin Kodu</w:t>
            </w:r>
          </w:p>
        </w:tc>
        <w:tc>
          <w:tcPr>
            <w:tcW w:w="992" w:type="dxa"/>
          </w:tcPr>
          <w:p w14:paraId="1573C7E4" w14:textId="77777777" w:rsidR="00DB7B28" w:rsidRPr="00B52C26" w:rsidRDefault="00DB7B28" w:rsidP="00265ED4">
            <w:pPr>
              <w:rPr>
                <w:sz w:val="18"/>
                <w:szCs w:val="18"/>
              </w:rPr>
            </w:pPr>
            <w:r w:rsidRPr="00B52C26">
              <w:rPr>
                <w:sz w:val="18"/>
                <w:szCs w:val="18"/>
              </w:rPr>
              <w:t>Zorunlu/ Seçmeli</w:t>
            </w:r>
          </w:p>
        </w:tc>
        <w:tc>
          <w:tcPr>
            <w:tcW w:w="851" w:type="dxa"/>
          </w:tcPr>
          <w:p w14:paraId="15C83E49" w14:textId="77777777" w:rsidR="00DB7B28" w:rsidRPr="00B52C26" w:rsidRDefault="00DB7B28" w:rsidP="00265ED4">
            <w:pPr>
              <w:rPr>
                <w:sz w:val="18"/>
                <w:szCs w:val="18"/>
              </w:rPr>
            </w:pPr>
            <w:r w:rsidRPr="00B52C26">
              <w:rPr>
                <w:sz w:val="18"/>
                <w:szCs w:val="18"/>
              </w:rPr>
              <w:t>AKTS Kredi</w:t>
            </w:r>
          </w:p>
        </w:tc>
        <w:tc>
          <w:tcPr>
            <w:tcW w:w="981" w:type="dxa"/>
          </w:tcPr>
          <w:p w14:paraId="3E0A42CC" w14:textId="77777777" w:rsidR="00DB7B28" w:rsidRPr="00B52C26" w:rsidRDefault="00DB7B28" w:rsidP="00265ED4">
            <w:pPr>
              <w:rPr>
                <w:sz w:val="18"/>
                <w:szCs w:val="18"/>
              </w:rPr>
            </w:pPr>
            <w:r w:rsidRPr="00B52C26">
              <w:rPr>
                <w:sz w:val="18"/>
                <w:szCs w:val="18"/>
              </w:rPr>
              <w:t>Ulusal Kredi</w:t>
            </w:r>
          </w:p>
        </w:tc>
        <w:tc>
          <w:tcPr>
            <w:tcW w:w="695" w:type="dxa"/>
          </w:tcPr>
          <w:p w14:paraId="2AB16281" w14:textId="77777777" w:rsidR="00DB7B28" w:rsidRPr="00B52C26" w:rsidRDefault="00DB7B28" w:rsidP="00265ED4">
            <w:pPr>
              <w:rPr>
                <w:sz w:val="18"/>
                <w:szCs w:val="18"/>
              </w:rPr>
            </w:pPr>
            <w:r w:rsidRPr="00B52C26">
              <w:rPr>
                <w:sz w:val="18"/>
                <w:szCs w:val="18"/>
              </w:rPr>
              <w:t>T</w:t>
            </w:r>
          </w:p>
        </w:tc>
        <w:tc>
          <w:tcPr>
            <w:tcW w:w="450" w:type="dxa"/>
          </w:tcPr>
          <w:p w14:paraId="721CB2E5" w14:textId="77777777" w:rsidR="00DB7B28" w:rsidRPr="00B52C26" w:rsidRDefault="00DB7B28" w:rsidP="00265ED4">
            <w:pPr>
              <w:rPr>
                <w:sz w:val="18"/>
                <w:szCs w:val="18"/>
              </w:rPr>
            </w:pPr>
            <w:r w:rsidRPr="00B52C26">
              <w:rPr>
                <w:sz w:val="18"/>
                <w:szCs w:val="18"/>
              </w:rPr>
              <w:t>U</w:t>
            </w:r>
          </w:p>
        </w:tc>
      </w:tr>
      <w:tr w:rsidR="00DB7B28" w:rsidRPr="00B52C26" w14:paraId="2E8FDD0A" w14:textId="77777777" w:rsidTr="00265ED4">
        <w:trPr>
          <w:jc w:val="center"/>
        </w:trPr>
        <w:tc>
          <w:tcPr>
            <w:tcW w:w="3539" w:type="dxa"/>
          </w:tcPr>
          <w:p w14:paraId="16DCA819" w14:textId="10259AB5" w:rsidR="00DB7B28" w:rsidRPr="00B52C26" w:rsidRDefault="00E9734C" w:rsidP="00265ED4">
            <w:pPr>
              <w:rPr>
                <w:sz w:val="18"/>
                <w:szCs w:val="18"/>
              </w:rPr>
            </w:pPr>
            <w:hyperlink r:id="rId151" w:history="1">
              <w:r w:rsidR="00DB7B28" w:rsidRPr="00DB7B28">
                <w:rPr>
                  <w:rStyle w:val="Kpr"/>
                  <w:rFonts w:ascii="Helvetica Neue" w:hAnsi="Helvetica Neue"/>
                  <w:sz w:val="18"/>
                  <w:szCs w:val="18"/>
                </w:rPr>
                <w:t>Uyarılmış Potansiyeller</w:t>
              </w:r>
            </w:hyperlink>
          </w:p>
        </w:tc>
        <w:tc>
          <w:tcPr>
            <w:tcW w:w="1145" w:type="dxa"/>
          </w:tcPr>
          <w:p w14:paraId="2A297BFC" w14:textId="5FD32640" w:rsidR="00DB7B28" w:rsidRPr="00B52C26" w:rsidRDefault="00DB7B28" w:rsidP="00265ED4">
            <w:pPr>
              <w:rPr>
                <w:sz w:val="18"/>
                <w:szCs w:val="18"/>
              </w:rPr>
            </w:pPr>
            <w:r>
              <w:rPr>
                <w:rFonts w:ascii="Helvetica Neue" w:hAnsi="Helvetica Neue"/>
                <w:color w:val="333333"/>
                <w:sz w:val="18"/>
                <w:szCs w:val="18"/>
              </w:rPr>
              <w:t>ELE-2003</w:t>
            </w:r>
          </w:p>
        </w:tc>
        <w:tc>
          <w:tcPr>
            <w:tcW w:w="992" w:type="dxa"/>
          </w:tcPr>
          <w:p w14:paraId="14862F2B" w14:textId="42A01256" w:rsidR="00DB7B28" w:rsidRPr="00B52C26" w:rsidRDefault="00DB7B28" w:rsidP="00265ED4">
            <w:pPr>
              <w:rPr>
                <w:sz w:val="18"/>
                <w:szCs w:val="18"/>
              </w:rPr>
            </w:pPr>
            <w:r w:rsidRPr="00B52C26">
              <w:rPr>
                <w:sz w:val="18"/>
                <w:szCs w:val="18"/>
              </w:rPr>
              <w:t>Zorunlu/</w:t>
            </w:r>
          </w:p>
        </w:tc>
        <w:tc>
          <w:tcPr>
            <w:tcW w:w="851" w:type="dxa"/>
          </w:tcPr>
          <w:p w14:paraId="7ACC3612" w14:textId="2F4A8F7E" w:rsidR="00DB7B28" w:rsidRPr="00B52C26" w:rsidRDefault="00DB7B28" w:rsidP="00265ED4">
            <w:pPr>
              <w:rPr>
                <w:sz w:val="18"/>
                <w:szCs w:val="18"/>
              </w:rPr>
            </w:pPr>
            <w:r>
              <w:rPr>
                <w:rFonts w:ascii="Helvetica Neue" w:hAnsi="Helvetica Neue"/>
                <w:color w:val="333333"/>
                <w:sz w:val="18"/>
                <w:szCs w:val="18"/>
              </w:rPr>
              <w:t>3</w:t>
            </w:r>
          </w:p>
        </w:tc>
        <w:tc>
          <w:tcPr>
            <w:tcW w:w="981" w:type="dxa"/>
          </w:tcPr>
          <w:p w14:paraId="07434C40"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3BD0E288" w14:textId="13DDFA35"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578F467C" w14:textId="77777777" w:rsidR="00DB7B28" w:rsidRPr="00B52C26" w:rsidRDefault="00DB7B28" w:rsidP="00265ED4">
            <w:pPr>
              <w:rPr>
                <w:sz w:val="18"/>
                <w:szCs w:val="18"/>
              </w:rPr>
            </w:pPr>
          </w:p>
        </w:tc>
      </w:tr>
    </w:tbl>
    <w:p w14:paraId="601F81E0"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68C8A7C2"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33C665E3"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5D3F8470"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7386B2F2"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4D8ACF8"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37708AB9"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41D11EE6"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18BE2A8"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3E82FA82" w14:textId="19100A90" w:rsidR="00DB7B28" w:rsidRPr="00DB7B28" w:rsidRDefault="00DB7B28" w:rsidP="00265ED4">
            <w:pPr>
              <w:widowControl w:val="0"/>
              <w:tabs>
                <w:tab w:val="left" w:pos="2196"/>
              </w:tabs>
              <w:rPr>
                <w:sz w:val="18"/>
                <w:szCs w:val="18"/>
              </w:rPr>
            </w:pPr>
            <w:r>
              <w:t xml:space="preserve"> </w:t>
            </w:r>
            <w:r w:rsidRPr="00DB7B28">
              <w:rPr>
                <w:sz w:val="18"/>
                <w:szCs w:val="18"/>
              </w:rPr>
              <w:t>ozgulocak@comu.edu.tr</w:t>
            </w:r>
          </w:p>
        </w:tc>
      </w:tr>
    </w:tbl>
    <w:p w14:paraId="0E9B36F3"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36021CF4" w14:textId="77777777" w:rsidTr="00265ED4">
        <w:trPr>
          <w:jc w:val="center"/>
        </w:trPr>
        <w:tc>
          <w:tcPr>
            <w:tcW w:w="3539" w:type="dxa"/>
          </w:tcPr>
          <w:p w14:paraId="7397B023" w14:textId="77777777" w:rsidR="00DB7B28" w:rsidRPr="00B52C26" w:rsidRDefault="00DB7B28" w:rsidP="00265ED4">
            <w:pPr>
              <w:rPr>
                <w:sz w:val="18"/>
                <w:szCs w:val="18"/>
              </w:rPr>
            </w:pPr>
            <w:r w:rsidRPr="00B52C26">
              <w:rPr>
                <w:sz w:val="18"/>
                <w:szCs w:val="18"/>
              </w:rPr>
              <w:t xml:space="preserve">Dersin Adı: </w:t>
            </w:r>
          </w:p>
        </w:tc>
        <w:tc>
          <w:tcPr>
            <w:tcW w:w="1145" w:type="dxa"/>
          </w:tcPr>
          <w:p w14:paraId="1D4D20D5" w14:textId="77777777" w:rsidR="00DB7B28" w:rsidRPr="00B52C26" w:rsidRDefault="00DB7B28" w:rsidP="00265ED4">
            <w:pPr>
              <w:rPr>
                <w:sz w:val="18"/>
                <w:szCs w:val="18"/>
              </w:rPr>
            </w:pPr>
            <w:r w:rsidRPr="00B52C26">
              <w:rPr>
                <w:sz w:val="18"/>
                <w:szCs w:val="18"/>
              </w:rPr>
              <w:t>Dersin Kodu</w:t>
            </w:r>
          </w:p>
        </w:tc>
        <w:tc>
          <w:tcPr>
            <w:tcW w:w="992" w:type="dxa"/>
          </w:tcPr>
          <w:p w14:paraId="32F1576F" w14:textId="77777777" w:rsidR="00DB7B28" w:rsidRPr="00B52C26" w:rsidRDefault="00DB7B28" w:rsidP="00265ED4">
            <w:pPr>
              <w:rPr>
                <w:sz w:val="18"/>
                <w:szCs w:val="18"/>
              </w:rPr>
            </w:pPr>
            <w:r w:rsidRPr="00B52C26">
              <w:rPr>
                <w:sz w:val="18"/>
                <w:szCs w:val="18"/>
              </w:rPr>
              <w:t>Zorunlu/ Seçmeli</w:t>
            </w:r>
          </w:p>
        </w:tc>
        <w:tc>
          <w:tcPr>
            <w:tcW w:w="851" w:type="dxa"/>
          </w:tcPr>
          <w:p w14:paraId="6FB3FECF" w14:textId="77777777" w:rsidR="00DB7B28" w:rsidRPr="00B52C26" w:rsidRDefault="00DB7B28" w:rsidP="00265ED4">
            <w:pPr>
              <w:rPr>
                <w:sz w:val="18"/>
                <w:szCs w:val="18"/>
              </w:rPr>
            </w:pPr>
            <w:r w:rsidRPr="00B52C26">
              <w:rPr>
                <w:sz w:val="18"/>
                <w:szCs w:val="18"/>
              </w:rPr>
              <w:t>AKTS Kredi</w:t>
            </w:r>
          </w:p>
        </w:tc>
        <w:tc>
          <w:tcPr>
            <w:tcW w:w="981" w:type="dxa"/>
          </w:tcPr>
          <w:p w14:paraId="674341F5" w14:textId="77777777" w:rsidR="00DB7B28" w:rsidRPr="00B52C26" w:rsidRDefault="00DB7B28" w:rsidP="00265ED4">
            <w:pPr>
              <w:rPr>
                <w:sz w:val="18"/>
                <w:szCs w:val="18"/>
              </w:rPr>
            </w:pPr>
            <w:r w:rsidRPr="00B52C26">
              <w:rPr>
                <w:sz w:val="18"/>
                <w:szCs w:val="18"/>
              </w:rPr>
              <w:t>Ulusal Kredi</w:t>
            </w:r>
          </w:p>
        </w:tc>
        <w:tc>
          <w:tcPr>
            <w:tcW w:w="695" w:type="dxa"/>
          </w:tcPr>
          <w:p w14:paraId="1A465076" w14:textId="77777777" w:rsidR="00DB7B28" w:rsidRPr="00B52C26" w:rsidRDefault="00DB7B28" w:rsidP="00265ED4">
            <w:pPr>
              <w:rPr>
                <w:sz w:val="18"/>
                <w:szCs w:val="18"/>
              </w:rPr>
            </w:pPr>
            <w:r w:rsidRPr="00B52C26">
              <w:rPr>
                <w:sz w:val="18"/>
                <w:szCs w:val="18"/>
              </w:rPr>
              <w:t>T</w:t>
            </w:r>
          </w:p>
        </w:tc>
        <w:tc>
          <w:tcPr>
            <w:tcW w:w="450" w:type="dxa"/>
          </w:tcPr>
          <w:p w14:paraId="16898D65" w14:textId="77777777" w:rsidR="00DB7B28" w:rsidRPr="00B52C26" w:rsidRDefault="00DB7B28" w:rsidP="00265ED4">
            <w:pPr>
              <w:rPr>
                <w:sz w:val="18"/>
                <w:szCs w:val="18"/>
              </w:rPr>
            </w:pPr>
            <w:r w:rsidRPr="00B52C26">
              <w:rPr>
                <w:sz w:val="18"/>
                <w:szCs w:val="18"/>
              </w:rPr>
              <w:t>U</w:t>
            </w:r>
          </w:p>
        </w:tc>
      </w:tr>
      <w:tr w:rsidR="00DB7B28" w:rsidRPr="00B52C26" w14:paraId="1FDAC145" w14:textId="77777777" w:rsidTr="00265ED4">
        <w:trPr>
          <w:jc w:val="center"/>
        </w:trPr>
        <w:tc>
          <w:tcPr>
            <w:tcW w:w="3539" w:type="dxa"/>
          </w:tcPr>
          <w:p w14:paraId="0A1D9E80" w14:textId="32D0E1AF" w:rsidR="00DB7B28" w:rsidRPr="00B52C26" w:rsidRDefault="00E9734C" w:rsidP="00265ED4">
            <w:pPr>
              <w:rPr>
                <w:sz w:val="18"/>
                <w:szCs w:val="18"/>
              </w:rPr>
            </w:pPr>
            <w:hyperlink r:id="rId152" w:history="1">
              <w:r w:rsidR="00DB7B28" w:rsidRPr="00DB7B28">
                <w:rPr>
                  <w:rStyle w:val="Kpr"/>
                  <w:rFonts w:ascii="Helvetica Neue" w:hAnsi="Helvetica Neue"/>
                  <w:sz w:val="18"/>
                  <w:szCs w:val="18"/>
                </w:rPr>
                <w:t>Uyarılmış Potansiyeller Laboratuvar Uygulamaları</w:t>
              </w:r>
            </w:hyperlink>
          </w:p>
        </w:tc>
        <w:tc>
          <w:tcPr>
            <w:tcW w:w="1145" w:type="dxa"/>
          </w:tcPr>
          <w:p w14:paraId="2D565085" w14:textId="3BBEE645" w:rsidR="00DB7B28" w:rsidRPr="00B52C26" w:rsidRDefault="00DB7B28" w:rsidP="00265ED4">
            <w:pPr>
              <w:rPr>
                <w:sz w:val="18"/>
                <w:szCs w:val="18"/>
              </w:rPr>
            </w:pPr>
            <w:r>
              <w:rPr>
                <w:rFonts w:ascii="Helvetica Neue" w:hAnsi="Helvetica Neue"/>
                <w:color w:val="333333"/>
                <w:sz w:val="18"/>
                <w:szCs w:val="18"/>
              </w:rPr>
              <w:t>ELE-2005</w:t>
            </w:r>
          </w:p>
        </w:tc>
        <w:tc>
          <w:tcPr>
            <w:tcW w:w="992" w:type="dxa"/>
          </w:tcPr>
          <w:p w14:paraId="635BC4BF" w14:textId="7DA99190" w:rsidR="00DB7B28" w:rsidRPr="00B52C26" w:rsidRDefault="00DB7B28" w:rsidP="00265ED4">
            <w:pPr>
              <w:rPr>
                <w:sz w:val="18"/>
                <w:szCs w:val="18"/>
              </w:rPr>
            </w:pPr>
            <w:r w:rsidRPr="00B52C26">
              <w:rPr>
                <w:sz w:val="18"/>
                <w:szCs w:val="18"/>
              </w:rPr>
              <w:t>Zorunlu/</w:t>
            </w:r>
          </w:p>
        </w:tc>
        <w:tc>
          <w:tcPr>
            <w:tcW w:w="851" w:type="dxa"/>
          </w:tcPr>
          <w:p w14:paraId="5297C9B3" w14:textId="229E8DB4" w:rsidR="00DB7B28" w:rsidRPr="00B52C26" w:rsidRDefault="00DB7B28" w:rsidP="00265ED4">
            <w:pPr>
              <w:rPr>
                <w:sz w:val="18"/>
                <w:szCs w:val="18"/>
              </w:rPr>
            </w:pPr>
            <w:r>
              <w:rPr>
                <w:rFonts w:ascii="Helvetica Neue" w:hAnsi="Helvetica Neue"/>
                <w:color w:val="333333"/>
                <w:sz w:val="18"/>
                <w:szCs w:val="18"/>
              </w:rPr>
              <w:t>8</w:t>
            </w:r>
          </w:p>
        </w:tc>
        <w:tc>
          <w:tcPr>
            <w:tcW w:w="981" w:type="dxa"/>
          </w:tcPr>
          <w:p w14:paraId="2421AA9A" w14:textId="4F08210A" w:rsidR="00DB7B28" w:rsidRPr="00B52C26" w:rsidRDefault="00DB7B28" w:rsidP="00265ED4">
            <w:pPr>
              <w:rPr>
                <w:sz w:val="18"/>
                <w:szCs w:val="18"/>
              </w:rPr>
            </w:pPr>
            <w:r>
              <w:rPr>
                <w:rFonts w:ascii="Helvetica Neue" w:hAnsi="Helvetica Neue"/>
                <w:color w:val="333333"/>
                <w:sz w:val="18"/>
                <w:szCs w:val="18"/>
              </w:rPr>
              <w:t>4</w:t>
            </w:r>
          </w:p>
        </w:tc>
        <w:tc>
          <w:tcPr>
            <w:tcW w:w="695" w:type="dxa"/>
          </w:tcPr>
          <w:p w14:paraId="3A9A8FDE" w14:textId="05E85DD2" w:rsidR="00DB7B28" w:rsidRPr="00B52C26" w:rsidRDefault="00DB7B28" w:rsidP="00265ED4">
            <w:pPr>
              <w:rPr>
                <w:sz w:val="18"/>
                <w:szCs w:val="18"/>
              </w:rPr>
            </w:pPr>
          </w:p>
        </w:tc>
        <w:tc>
          <w:tcPr>
            <w:tcW w:w="450" w:type="dxa"/>
          </w:tcPr>
          <w:p w14:paraId="568DFAC8" w14:textId="3E63E4F5" w:rsidR="00DB7B28" w:rsidRPr="00B52C26" w:rsidRDefault="00DB7B28" w:rsidP="00265ED4">
            <w:pPr>
              <w:rPr>
                <w:sz w:val="18"/>
                <w:szCs w:val="18"/>
              </w:rPr>
            </w:pPr>
            <w:r>
              <w:rPr>
                <w:sz w:val="18"/>
                <w:szCs w:val="18"/>
              </w:rPr>
              <w:t>8</w:t>
            </w:r>
          </w:p>
        </w:tc>
      </w:tr>
    </w:tbl>
    <w:p w14:paraId="26353C26"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42A6C113"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3514D9A"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411AF7F1"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1DA63F4C"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249DEA8"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36EF83F6"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38E2D249"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0DD712AA"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EF3C540" w14:textId="64F8A41F" w:rsidR="00DB7B28" w:rsidRPr="00B52C26" w:rsidRDefault="00DB7B28" w:rsidP="00265ED4">
            <w:pPr>
              <w:widowControl w:val="0"/>
              <w:tabs>
                <w:tab w:val="left" w:pos="2196"/>
              </w:tabs>
              <w:rPr>
                <w:sz w:val="18"/>
                <w:szCs w:val="18"/>
              </w:rPr>
            </w:pPr>
            <w:r>
              <w:t xml:space="preserve"> </w:t>
            </w:r>
            <w:r w:rsidRPr="00DB7B28">
              <w:rPr>
                <w:sz w:val="18"/>
                <w:szCs w:val="18"/>
              </w:rPr>
              <w:t>ozgulocak@comu.edu.tr</w:t>
            </w:r>
          </w:p>
        </w:tc>
      </w:tr>
    </w:tbl>
    <w:p w14:paraId="70AA1089"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22BE2AC0" w14:textId="77777777" w:rsidTr="00265ED4">
        <w:trPr>
          <w:jc w:val="center"/>
        </w:trPr>
        <w:tc>
          <w:tcPr>
            <w:tcW w:w="3539" w:type="dxa"/>
          </w:tcPr>
          <w:p w14:paraId="474945B0" w14:textId="77777777" w:rsidR="00DB7B28" w:rsidRPr="00B52C26" w:rsidRDefault="00DB7B28" w:rsidP="00265ED4">
            <w:pPr>
              <w:rPr>
                <w:sz w:val="18"/>
                <w:szCs w:val="18"/>
              </w:rPr>
            </w:pPr>
            <w:r w:rsidRPr="00B52C26">
              <w:rPr>
                <w:sz w:val="18"/>
                <w:szCs w:val="18"/>
              </w:rPr>
              <w:t xml:space="preserve">Dersin Adı: </w:t>
            </w:r>
          </w:p>
        </w:tc>
        <w:tc>
          <w:tcPr>
            <w:tcW w:w="1145" w:type="dxa"/>
          </w:tcPr>
          <w:p w14:paraId="61035CC2" w14:textId="77777777" w:rsidR="00DB7B28" w:rsidRPr="00B52C26" w:rsidRDefault="00DB7B28" w:rsidP="00265ED4">
            <w:pPr>
              <w:rPr>
                <w:sz w:val="18"/>
                <w:szCs w:val="18"/>
              </w:rPr>
            </w:pPr>
            <w:r w:rsidRPr="00B52C26">
              <w:rPr>
                <w:sz w:val="18"/>
                <w:szCs w:val="18"/>
              </w:rPr>
              <w:t>Dersin Kodu</w:t>
            </w:r>
          </w:p>
        </w:tc>
        <w:tc>
          <w:tcPr>
            <w:tcW w:w="992" w:type="dxa"/>
          </w:tcPr>
          <w:p w14:paraId="590A66ED" w14:textId="77777777" w:rsidR="00DB7B28" w:rsidRPr="00B52C26" w:rsidRDefault="00DB7B28" w:rsidP="00265ED4">
            <w:pPr>
              <w:rPr>
                <w:sz w:val="18"/>
                <w:szCs w:val="18"/>
              </w:rPr>
            </w:pPr>
            <w:r w:rsidRPr="00B52C26">
              <w:rPr>
                <w:sz w:val="18"/>
                <w:szCs w:val="18"/>
              </w:rPr>
              <w:t>Zorunlu/ Seçmeli</w:t>
            </w:r>
          </w:p>
        </w:tc>
        <w:tc>
          <w:tcPr>
            <w:tcW w:w="851" w:type="dxa"/>
          </w:tcPr>
          <w:p w14:paraId="7F1B73E0" w14:textId="77777777" w:rsidR="00DB7B28" w:rsidRPr="00B52C26" w:rsidRDefault="00DB7B28" w:rsidP="00265ED4">
            <w:pPr>
              <w:rPr>
                <w:sz w:val="18"/>
                <w:szCs w:val="18"/>
              </w:rPr>
            </w:pPr>
            <w:r w:rsidRPr="00B52C26">
              <w:rPr>
                <w:sz w:val="18"/>
                <w:szCs w:val="18"/>
              </w:rPr>
              <w:t>AKTS Kredi</w:t>
            </w:r>
          </w:p>
        </w:tc>
        <w:tc>
          <w:tcPr>
            <w:tcW w:w="981" w:type="dxa"/>
          </w:tcPr>
          <w:p w14:paraId="5B395A26" w14:textId="77777777" w:rsidR="00DB7B28" w:rsidRPr="00B52C26" w:rsidRDefault="00DB7B28" w:rsidP="00265ED4">
            <w:pPr>
              <w:rPr>
                <w:sz w:val="18"/>
                <w:szCs w:val="18"/>
              </w:rPr>
            </w:pPr>
            <w:r w:rsidRPr="00B52C26">
              <w:rPr>
                <w:sz w:val="18"/>
                <w:szCs w:val="18"/>
              </w:rPr>
              <w:t>Ulusal Kredi</w:t>
            </w:r>
          </w:p>
        </w:tc>
        <w:tc>
          <w:tcPr>
            <w:tcW w:w="695" w:type="dxa"/>
          </w:tcPr>
          <w:p w14:paraId="424454B9" w14:textId="77777777" w:rsidR="00DB7B28" w:rsidRPr="00B52C26" w:rsidRDefault="00DB7B28" w:rsidP="00265ED4">
            <w:pPr>
              <w:rPr>
                <w:sz w:val="18"/>
                <w:szCs w:val="18"/>
              </w:rPr>
            </w:pPr>
            <w:r w:rsidRPr="00B52C26">
              <w:rPr>
                <w:sz w:val="18"/>
                <w:szCs w:val="18"/>
              </w:rPr>
              <w:t>T</w:t>
            </w:r>
          </w:p>
        </w:tc>
        <w:tc>
          <w:tcPr>
            <w:tcW w:w="450" w:type="dxa"/>
          </w:tcPr>
          <w:p w14:paraId="52730CC8" w14:textId="77777777" w:rsidR="00DB7B28" w:rsidRPr="00B52C26" w:rsidRDefault="00DB7B28" w:rsidP="00265ED4">
            <w:pPr>
              <w:rPr>
                <w:sz w:val="18"/>
                <w:szCs w:val="18"/>
              </w:rPr>
            </w:pPr>
            <w:r w:rsidRPr="00B52C26">
              <w:rPr>
                <w:sz w:val="18"/>
                <w:szCs w:val="18"/>
              </w:rPr>
              <w:t>U</w:t>
            </w:r>
          </w:p>
        </w:tc>
      </w:tr>
      <w:tr w:rsidR="00DB7B28" w:rsidRPr="00B52C26" w14:paraId="50498B62" w14:textId="77777777" w:rsidTr="00265ED4">
        <w:trPr>
          <w:jc w:val="center"/>
        </w:trPr>
        <w:tc>
          <w:tcPr>
            <w:tcW w:w="3539" w:type="dxa"/>
          </w:tcPr>
          <w:p w14:paraId="747AD646" w14:textId="73F990DC" w:rsidR="00DB7B28" w:rsidRPr="00B52C26" w:rsidRDefault="00E9734C" w:rsidP="00265ED4">
            <w:pPr>
              <w:rPr>
                <w:sz w:val="18"/>
                <w:szCs w:val="18"/>
              </w:rPr>
            </w:pPr>
            <w:hyperlink r:id="rId153" w:history="1">
              <w:r w:rsidR="00DB7B28" w:rsidRPr="00DB7B28">
                <w:rPr>
                  <w:rStyle w:val="Kpr"/>
                  <w:rFonts w:ascii="Helvetica Neue" w:hAnsi="Helvetica Neue"/>
                  <w:sz w:val="18"/>
                  <w:szCs w:val="18"/>
                </w:rPr>
                <w:t>Elektronörofizyolojide Parenteral Uygulamalar</w:t>
              </w:r>
            </w:hyperlink>
          </w:p>
        </w:tc>
        <w:tc>
          <w:tcPr>
            <w:tcW w:w="1145" w:type="dxa"/>
          </w:tcPr>
          <w:p w14:paraId="277B230F" w14:textId="77777777" w:rsidR="00DB7B28" w:rsidRPr="00B52C26" w:rsidRDefault="00DB7B28" w:rsidP="00265ED4">
            <w:pPr>
              <w:rPr>
                <w:sz w:val="18"/>
                <w:szCs w:val="18"/>
              </w:rPr>
            </w:pPr>
            <w:r>
              <w:rPr>
                <w:rFonts w:ascii="Helvetica Neue" w:hAnsi="Helvetica Neue"/>
                <w:color w:val="333333"/>
                <w:sz w:val="18"/>
                <w:szCs w:val="18"/>
              </w:rPr>
              <w:t>ELE-1001</w:t>
            </w:r>
          </w:p>
        </w:tc>
        <w:tc>
          <w:tcPr>
            <w:tcW w:w="992" w:type="dxa"/>
          </w:tcPr>
          <w:p w14:paraId="39FCB205" w14:textId="1C4741E2" w:rsidR="00DB7B28" w:rsidRPr="00B52C26" w:rsidRDefault="00DB7B28" w:rsidP="00265ED4">
            <w:pPr>
              <w:rPr>
                <w:sz w:val="18"/>
                <w:szCs w:val="18"/>
              </w:rPr>
            </w:pPr>
            <w:r w:rsidRPr="00B52C26">
              <w:rPr>
                <w:sz w:val="18"/>
                <w:szCs w:val="18"/>
              </w:rPr>
              <w:t>Zorunlu/</w:t>
            </w:r>
          </w:p>
        </w:tc>
        <w:tc>
          <w:tcPr>
            <w:tcW w:w="851" w:type="dxa"/>
          </w:tcPr>
          <w:p w14:paraId="2E462CCE" w14:textId="364E49BA" w:rsidR="00DB7B28" w:rsidRPr="00B52C26" w:rsidRDefault="00DB7B28" w:rsidP="00265ED4">
            <w:pPr>
              <w:rPr>
                <w:sz w:val="18"/>
                <w:szCs w:val="18"/>
              </w:rPr>
            </w:pPr>
            <w:r>
              <w:rPr>
                <w:rFonts w:ascii="Helvetica Neue" w:hAnsi="Helvetica Neue"/>
                <w:color w:val="333333"/>
                <w:sz w:val="18"/>
                <w:szCs w:val="18"/>
              </w:rPr>
              <w:t>4</w:t>
            </w:r>
          </w:p>
        </w:tc>
        <w:tc>
          <w:tcPr>
            <w:tcW w:w="981" w:type="dxa"/>
          </w:tcPr>
          <w:p w14:paraId="55319D26" w14:textId="68E2A906" w:rsidR="00DB7B28" w:rsidRPr="00B52C26" w:rsidRDefault="00DB7B28" w:rsidP="00265ED4">
            <w:pPr>
              <w:rPr>
                <w:sz w:val="18"/>
                <w:szCs w:val="18"/>
              </w:rPr>
            </w:pPr>
            <w:r>
              <w:rPr>
                <w:rFonts w:ascii="Helvetica Neue" w:hAnsi="Helvetica Neue"/>
                <w:color w:val="333333"/>
                <w:sz w:val="18"/>
                <w:szCs w:val="18"/>
              </w:rPr>
              <w:t>3</w:t>
            </w:r>
          </w:p>
        </w:tc>
        <w:tc>
          <w:tcPr>
            <w:tcW w:w="695" w:type="dxa"/>
          </w:tcPr>
          <w:p w14:paraId="6B668B20" w14:textId="68655CAF"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57F44009" w14:textId="13A19BF7" w:rsidR="00DB7B28" w:rsidRPr="00B52C26" w:rsidRDefault="00DB7B28" w:rsidP="00265ED4">
            <w:pPr>
              <w:rPr>
                <w:sz w:val="18"/>
                <w:szCs w:val="18"/>
              </w:rPr>
            </w:pPr>
            <w:r>
              <w:rPr>
                <w:sz w:val="18"/>
                <w:szCs w:val="18"/>
              </w:rPr>
              <w:t>2</w:t>
            </w:r>
          </w:p>
        </w:tc>
      </w:tr>
    </w:tbl>
    <w:p w14:paraId="307520F2"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2EAC201D"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87D9E70"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2633DCD8"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24531DCA"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C58C39E"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14553807"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7CA3BB4F"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3AA9F88"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63B6F361" w14:textId="38B1557E" w:rsidR="00DB7B28" w:rsidRPr="00DB7B28" w:rsidRDefault="00DB7B28" w:rsidP="00265ED4">
            <w:pPr>
              <w:widowControl w:val="0"/>
              <w:tabs>
                <w:tab w:val="left" w:pos="2196"/>
              </w:tabs>
              <w:rPr>
                <w:sz w:val="18"/>
                <w:szCs w:val="18"/>
              </w:rPr>
            </w:pPr>
            <w:r>
              <w:t xml:space="preserve"> </w:t>
            </w:r>
            <w:r>
              <w:rPr>
                <w:sz w:val="18"/>
                <w:szCs w:val="18"/>
              </w:rPr>
              <w:t>sedabirer@comu.edu.tr</w:t>
            </w:r>
          </w:p>
        </w:tc>
      </w:tr>
    </w:tbl>
    <w:p w14:paraId="0BC25842"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0DDC199E" w14:textId="77777777" w:rsidTr="00265ED4">
        <w:trPr>
          <w:jc w:val="center"/>
        </w:trPr>
        <w:tc>
          <w:tcPr>
            <w:tcW w:w="3539" w:type="dxa"/>
          </w:tcPr>
          <w:p w14:paraId="39C08CD5" w14:textId="77777777" w:rsidR="00DB7B28" w:rsidRPr="00B52C26" w:rsidRDefault="00DB7B28" w:rsidP="00265ED4">
            <w:pPr>
              <w:rPr>
                <w:sz w:val="18"/>
                <w:szCs w:val="18"/>
              </w:rPr>
            </w:pPr>
            <w:r w:rsidRPr="00B52C26">
              <w:rPr>
                <w:sz w:val="18"/>
                <w:szCs w:val="18"/>
              </w:rPr>
              <w:t xml:space="preserve">Dersin Adı: </w:t>
            </w:r>
          </w:p>
        </w:tc>
        <w:tc>
          <w:tcPr>
            <w:tcW w:w="1145" w:type="dxa"/>
          </w:tcPr>
          <w:p w14:paraId="2AE78B57" w14:textId="77777777" w:rsidR="00DB7B28" w:rsidRPr="00B52C26" w:rsidRDefault="00DB7B28" w:rsidP="00265ED4">
            <w:pPr>
              <w:rPr>
                <w:sz w:val="18"/>
                <w:szCs w:val="18"/>
              </w:rPr>
            </w:pPr>
            <w:r w:rsidRPr="00B52C26">
              <w:rPr>
                <w:sz w:val="18"/>
                <w:szCs w:val="18"/>
              </w:rPr>
              <w:t>Dersin Kodu</w:t>
            </w:r>
          </w:p>
        </w:tc>
        <w:tc>
          <w:tcPr>
            <w:tcW w:w="992" w:type="dxa"/>
          </w:tcPr>
          <w:p w14:paraId="0FD958C8" w14:textId="77777777" w:rsidR="00DB7B28" w:rsidRPr="00B52C26" w:rsidRDefault="00DB7B28" w:rsidP="00265ED4">
            <w:pPr>
              <w:rPr>
                <w:sz w:val="18"/>
                <w:szCs w:val="18"/>
              </w:rPr>
            </w:pPr>
            <w:r w:rsidRPr="00B52C26">
              <w:rPr>
                <w:sz w:val="18"/>
                <w:szCs w:val="18"/>
              </w:rPr>
              <w:t>Zorunlu/ Seçmeli</w:t>
            </w:r>
          </w:p>
        </w:tc>
        <w:tc>
          <w:tcPr>
            <w:tcW w:w="851" w:type="dxa"/>
          </w:tcPr>
          <w:p w14:paraId="202FB1C5" w14:textId="77777777" w:rsidR="00DB7B28" w:rsidRPr="00B52C26" w:rsidRDefault="00DB7B28" w:rsidP="00265ED4">
            <w:pPr>
              <w:rPr>
                <w:sz w:val="18"/>
                <w:szCs w:val="18"/>
              </w:rPr>
            </w:pPr>
            <w:r w:rsidRPr="00B52C26">
              <w:rPr>
                <w:sz w:val="18"/>
                <w:szCs w:val="18"/>
              </w:rPr>
              <w:t>AKTS Kredi</w:t>
            </w:r>
          </w:p>
        </w:tc>
        <w:tc>
          <w:tcPr>
            <w:tcW w:w="981" w:type="dxa"/>
          </w:tcPr>
          <w:p w14:paraId="60C3A67C" w14:textId="77777777" w:rsidR="00DB7B28" w:rsidRPr="00B52C26" w:rsidRDefault="00DB7B28" w:rsidP="00265ED4">
            <w:pPr>
              <w:rPr>
                <w:sz w:val="18"/>
                <w:szCs w:val="18"/>
              </w:rPr>
            </w:pPr>
            <w:r w:rsidRPr="00B52C26">
              <w:rPr>
                <w:sz w:val="18"/>
                <w:szCs w:val="18"/>
              </w:rPr>
              <w:t>Ulusal Kredi</w:t>
            </w:r>
          </w:p>
        </w:tc>
        <w:tc>
          <w:tcPr>
            <w:tcW w:w="695" w:type="dxa"/>
          </w:tcPr>
          <w:p w14:paraId="4CD6CDAB" w14:textId="77777777" w:rsidR="00DB7B28" w:rsidRPr="00B52C26" w:rsidRDefault="00DB7B28" w:rsidP="00265ED4">
            <w:pPr>
              <w:rPr>
                <w:sz w:val="18"/>
                <w:szCs w:val="18"/>
              </w:rPr>
            </w:pPr>
            <w:r w:rsidRPr="00B52C26">
              <w:rPr>
                <w:sz w:val="18"/>
                <w:szCs w:val="18"/>
              </w:rPr>
              <w:t>T</w:t>
            </w:r>
          </w:p>
        </w:tc>
        <w:tc>
          <w:tcPr>
            <w:tcW w:w="450" w:type="dxa"/>
          </w:tcPr>
          <w:p w14:paraId="679D052A" w14:textId="77777777" w:rsidR="00DB7B28" w:rsidRPr="00B52C26" w:rsidRDefault="00DB7B28" w:rsidP="00265ED4">
            <w:pPr>
              <w:rPr>
                <w:sz w:val="18"/>
                <w:szCs w:val="18"/>
              </w:rPr>
            </w:pPr>
            <w:r w:rsidRPr="00B52C26">
              <w:rPr>
                <w:sz w:val="18"/>
                <w:szCs w:val="18"/>
              </w:rPr>
              <w:t>U</w:t>
            </w:r>
          </w:p>
        </w:tc>
      </w:tr>
      <w:tr w:rsidR="00DB7B28" w:rsidRPr="00B52C26" w14:paraId="6EB81E51" w14:textId="77777777" w:rsidTr="00265ED4">
        <w:trPr>
          <w:jc w:val="center"/>
        </w:trPr>
        <w:tc>
          <w:tcPr>
            <w:tcW w:w="3539" w:type="dxa"/>
          </w:tcPr>
          <w:p w14:paraId="4FCF7174" w14:textId="11A20CB9" w:rsidR="00DB7B28" w:rsidRPr="00B52C26" w:rsidRDefault="00E9734C" w:rsidP="00265ED4">
            <w:pPr>
              <w:rPr>
                <w:sz w:val="18"/>
                <w:szCs w:val="18"/>
              </w:rPr>
            </w:pPr>
            <w:hyperlink r:id="rId154" w:history="1">
              <w:r w:rsidR="00DB7B28" w:rsidRPr="00DB7B28">
                <w:rPr>
                  <w:rStyle w:val="Kpr"/>
                  <w:rFonts w:ascii="Helvetica Neue" w:hAnsi="Helvetica Neue"/>
                  <w:sz w:val="18"/>
                  <w:szCs w:val="18"/>
                </w:rPr>
                <w:t>Atatürk İlkeleri ve İnkılap Tarihi</w:t>
              </w:r>
            </w:hyperlink>
          </w:p>
        </w:tc>
        <w:tc>
          <w:tcPr>
            <w:tcW w:w="1145" w:type="dxa"/>
          </w:tcPr>
          <w:p w14:paraId="64404BAD" w14:textId="1207855D" w:rsidR="00DB7B28" w:rsidRPr="00B52C26" w:rsidRDefault="00DB7B28" w:rsidP="00265ED4">
            <w:pPr>
              <w:rPr>
                <w:sz w:val="18"/>
                <w:szCs w:val="18"/>
              </w:rPr>
            </w:pPr>
            <w:r>
              <w:rPr>
                <w:rFonts w:ascii="Helvetica Neue" w:hAnsi="Helvetica Neue"/>
                <w:color w:val="333333"/>
                <w:sz w:val="18"/>
                <w:szCs w:val="18"/>
              </w:rPr>
              <w:t>ATA-2202</w:t>
            </w:r>
          </w:p>
        </w:tc>
        <w:tc>
          <w:tcPr>
            <w:tcW w:w="992" w:type="dxa"/>
          </w:tcPr>
          <w:p w14:paraId="11A41234" w14:textId="58B53882" w:rsidR="00DB7B28" w:rsidRPr="00B52C26" w:rsidRDefault="00DB7B28" w:rsidP="00265ED4">
            <w:pPr>
              <w:rPr>
                <w:sz w:val="18"/>
                <w:szCs w:val="18"/>
              </w:rPr>
            </w:pPr>
            <w:r w:rsidRPr="00B52C26">
              <w:rPr>
                <w:sz w:val="18"/>
                <w:szCs w:val="18"/>
              </w:rPr>
              <w:t>Zorunlu/</w:t>
            </w:r>
          </w:p>
        </w:tc>
        <w:tc>
          <w:tcPr>
            <w:tcW w:w="851" w:type="dxa"/>
          </w:tcPr>
          <w:p w14:paraId="5E5B0D03" w14:textId="5B41BB9E" w:rsidR="00DB7B28" w:rsidRPr="00B52C26" w:rsidRDefault="00DB7B28" w:rsidP="00265ED4">
            <w:pPr>
              <w:rPr>
                <w:sz w:val="18"/>
                <w:szCs w:val="18"/>
              </w:rPr>
            </w:pPr>
            <w:r>
              <w:rPr>
                <w:rFonts w:ascii="Helvetica Neue" w:hAnsi="Helvetica Neue"/>
                <w:color w:val="333333"/>
                <w:sz w:val="18"/>
                <w:szCs w:val="18"/>
              </w:rPr>
              <w:t>4</w:t>
            </w:r>
          </w:p>
        </w:tc>
        <w:tc>
          <w:tcPr>
            <w:tcW w:w="981" w:type="dxa"/>
          </w:tcPr>
          <w:p w14:paraId="660F07CD"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69AB29E6" w14:textId="16D34B0A" w:rsidR="00DB7B28" w:rsidRPr="00B52C26" w:rsidRDefault="00DB7B28" w:rsidP="00265ED4">
            <w:pPr>
              <w:rPr>
                <w:sz w:val="18"/>
                <w:szCs w:val="18"/>
              </w:rPr>
            </w:pPr>
            <w:r>
              <w:rPr>
                <w:rFonts w:ascii="Helvetica Neue" w:hAnsi="Helvetica Neue"/>
                <w:color w:val="333333"/>
                <w:sz w:val="18"/>
                <w:szCs w:val="18"/>
              </w:rPr>
              <w:t>4</w:t>
            </w:r>
          </w:p>
        </w:tc>
        <w:tc>
          <w:tcPr>
            <w:tcW w:w="450" w:type="dxa"/>
          </w:tcPr>
          <w:p w14:paraId="66734201" w14:textId="77777777" w:rsidR="00DB7B28" w:rsidRPr="00B52C26" w:rsidRDefault="00DB7B28" w:rsidP="00265ED4">
            <w:pPr>
              <w:rPr>
                <w:sz w:val="18"/>
                <w:szCs w:val="18"/>
              </w:rPr>
            </w:pPr>
          </w:p>
        </w:tc>
      </w:tr>
    </w:tbl>
    <w:p w14:paraId="286FF03B"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4587FF02"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95FC300"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19C8C05A"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76C1549B"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0D4EC00E"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212A81C6"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7228BB11"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1D7A9AE"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79955D49" w14:textId="10CED3C6" w:rsidR="00DB7B28" w:rsidRPr="00B52C26" w:rsidRDefault="00DB7B28" w:rsidP="00265ED4">
            <w:pPr>
              <w:widowControl w:val="0"/>
              <w:tabs>
                <w:tab w:val="left" w:pos="2196"/>
              </w:tabs>
              <w:rPr>
                <w:sz w:val="18"/>
                <w:szCs w:val="18"/>
              </w:rPr>
            </w:pPr>
            <w:r>
              <w:t xml:space="preserve"> </w:t>
            </w:r>
          </w:p>
        </w:tc>
      </w:tr>
    </w:tbl>
    <w:p w14:paraId="1F9D7DA1"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79DACF48" w14:textId="77777777" w:rsidTr="00265ED4">
        <w:trPr>
          <w:jc w:val="center"/>
        </w:trPr>
        <w:tc>
          <w:tcPr>
            <w:tcW w:w="3539" w:type="dxa"/>
          </w:tcPr>
          <w:p w14:paraId="77E9461A" w14:textId="77777777" w:rsidR="00DB7B28" w:rsidRPr="00B52C26" w:rsidRDefault="00DB7B28" w:rsidP="00265ED4">
            <w:pPr>
              <w:rPr>
                <w:sz w:val="18"/>
                <w:szCs w:val="18"/>
              </w:rPr>
            </w:pPr>
            <w:r w:rsidRPr="00B52C26">
              <w:rPr>
                <w:sz w:val="18"/>
                <w:szCs w:val="18"/>
              </w:rPr>
              <w:t xml:space="preserve">Dersin Adı: </w:t>
            </w:r>
          </w:p>
        </w:tc>
        <w:tc>
          <w:tcPr>
            <w:tcW w:w="1145" w:type="dxa"/>
          </w:tcPr>
          <w:p w14:paraId="4B3351A0" w14:textId="77777777" w:rsidR="00DB7B28" w:rsidRPr="00B52C26" w:rsidRDefault="00DB7B28" w:rsidP="00265ED4">
            <w:pPr>
              <w:rPr>
                <w:sz w:val="18"/>
                <w:szCs w:val="18"/>
              </w:rPr>
            </w:pPr>
            <w:r w:rsidRPr="00B52C26">
              <w:rPr>
                <w:sz w:val="18"/>
                <w:szCs w:val="18"/>
              </w:rPr>
              <w:t>Dersin Kodu</w:t>
            </w:r>
          </w:p>
        </w:tc>
        <w:tc>
          <w:tcPr>
            <w:tcW w:w="992" w:type="dxa"/>
          </w:tcPr>
          <w:p w14:paraId="0ACF3C79" w14:textId="77777777" w:rsidR="00DB7B28" w:rsidRPr="00B52C26" w:rsidRDefault="00DB7B28" w:rsidP="00265ED4">
            <w:pPr>
              <w:rPr>
                <w:sz w:val="18"/>
                <w:szCs w:val="18"/>
              </w:rPr>
            </w:pPr>
            <w:r w:rsidRPr="00B52C26">
              <w:rPr>
                <w:sz w:val="18"/>
                <w:szCs w:val="18"/>
              </w:rPr>
              <w:t>Zorunlu/ Seçmeli</w:t>
            </w:r>
          </w:p>
        </w:tc>
        <w:tc>
          <w:tcPr>
            <w:tcW w:w="851" w:type="dxa"/>
          </w:tcPr>
          <w:p w14:paraId="4B4F9D29" w14:textId="77777777" w:rsidR="00DB7B28" w:rsidRPr="00B52C26" w:rsidRDefault="00DB7B28" w:rsidP="00265ED4">
            <w:pPr>
              <w:rPr>
                <w:sz w:val="18"/>
                <w:szCs w:val="18"/>
              </w:rPr>
            </w:pPr>
            <w:r w:rsidRPr="00B52C26">
              <w:rPr>
                <w:sz w:val="18"/>
                <w:szCs w:val="18"/>
              </w:rPr>
              <w:t>AKTS Kredi</w:t>
            </w:r>
          </w:p>
        </w:tc>
        <w:tc>
          <w:tcPr>
            <w:tcW w:w="981" w:type="dxa"/>
          </w:tcPr>
          <w:p w14:paraId="484D185E" w14:textId="77777777" w:rsidR="00DB7B28" w:rsidRPr="00B52C26" w:rsidRDefault="00DB7B28" w:rsidP="00265ED4">
            <w:pPr>
              <w:rPr>
                <w:sz w:val="18"/>
                <w:szCs w:val="18"/>
              </w:rPr>
            </w:pPr>
            <w:r w:rsidRPr="00B52C26">
              <w:rPr>
                <w:sz w:val="18"/>
                <w:szCs w:val="18"/>
              </w:rPr>
              <w:t>Ulusal Kredi</w:t>
            </w:r>
          </w:p>
        </w:tc>
        <w:tc>
          <w:tcPr>
            <w:tcW w:w="695" w:type="dxa"/>
          </w:tcPr>
          <w:p w14:paraId="50ACAC42" w14:textId="77777777" w:rsidR="00DB7B28" w:rsidRPr="00B52C26" w:rsidRDefault="00DB7B28" w:rsidP="00265ED4">
            <w:pPr>
              <w:rPr>
                <w:sz w:val="18"/>
                <w:szCs w:val="18"/>
              </w:rPr>
            </w:pPr>
            <w:r w:rsidRPr="00B52C26">
              <w:rPr>
                <w:sz w:val="18"/>
                <w:szCs w:val="18"/>
              </w:rPr>
              <w:t>T</w:t>
            </w:r>
          </w:p>
        </w:tc>
        <w:tc>
          <w:tcPr>
            <w:tcW w:w="450" w:type="dxa"/>
          </w:tcPr>
          <w:p w14:paraId="0B593F37" w14:textId="77777777" w:rsidR="00DB7B28" w:rsidRPr="00B52C26" w:rsidRDefault="00DB7B28" w:rsidP="00265ED4">
            <w:pPr>
              <w:rPr>
                <w:sz w:val="18"/>
                <w:szCs w:val="18"/>
              </w:rPr>
            </w:pPr>
            <w:r w:rsidRPr="00B52C26">
              <w:rPr>
                <w:sz w:val="18"/>
                <w:szCs w:val="18"/>
              </w:rPr>
              <w:t>U</w:t>
            </w:r>
          </w:p>
        </w:tc>
      </w:tr>
      <w:tr w:rsidR="00DB7B28" w:rsidRPr="00B52C26" w14:paraId="25A7C9FC" w14:textId="77777777" w:rsidTr="00265ED4">
        <w:trPr>
          <w:jc w:val="center"/>
        </w:trPr>
        <w:tc>
          <w:tcPr>
            <w:tcW w:w="3539" w:type="dxa"/>
          </w:tcPr>
          <w:p w14:paraId="5A4F0719" w14:textId="04F95C70" w:rsidR="00DB7B28" w:rsidRPr="00B52C26" w:rsidRDefault="00E9734C" w:rsidP="00265ED4">
            <w:pPr>
              <w:rPr>
                <w:sz w:val="18"/>
                <w:szCs w:val="18"/>
              </w:rPr>
            </w:pPr>
            <w:hyperlink r:id="rId155" w:history="1">
              <w:r w:rsidR="00DB7B28" w:rsidRPr="00DB7B28">
                <w:rPr>
                  <w:rStyle w:val="Kpr"/>
                  <w:rFonts w:ascii="Helvetica Neue" w:hAnsi="Helvetica Neue"/>
                  <w:sz w:val="18"/>
                  <w:szCs w:val="18"/>
                </w:rPr>
                <w:t>Türk Dili</w:t>
              </w:r>
            </w:hyperlink>
          </w:p>
        </w:tc>
        <w:tc>
          <w:tcPr>
            <w:tcW w:w="1145" w:type="dxa"/>
          </w:tcPr>
          <w:p w14:paraId="24D0335C" w14:textId="04DB1DDF" w:rsidR="00DB7B28" w:rsidRPr="00B52C26" w:rsidRDefault="00DB7B28" w:rsidP="00265ED4">
            <w:pPr>
              <w:rPr>
                <w:sz w:val="18"/>
                <w:szCs w:val="18"/>
              </w:rPr>
            </w:pPr>
            <w:r>
              <w:rPr>
                <w:rFonts w:ascii="Helvetica Neue" w:hAnsi="Helvetica Neue"/>
                <w:color w:val="333333"/>
                <w:sz w:val="18"/>
                <w:szCs w:val="18"/>
              </w:rPr>
              <w:t>TDİ-2202</w:t>
            </w:r>
          </w:p>
        </w:tc>
        <w:tc>
          <w:tcPr>
            <w:tcW w:w="992" w:type="dxa"/>
          </w:tcPr>
          <w:p w14:paraId="624F0BC3" w14:textId="117036AB" w:rsidR="00DB7B28" w:rsidRPr="00B52C26" w:rsidRDefault="00DB7B28" w:rsidP="00265ED4">
            <w:pPr>
              <w:rPr>
                <w:sz w:val="18"/>
                <w:szCs w:val="18"/>
              </w:rPr>
            </w:pPr>
            <w:r w:rsidRPr="00B52C26">
              <w:rPr>
                <w:sz w:val="18"/>
                <w:szCs w:val="18"/>
              </w:rPr>
              <w:t>Zorunlu</w:t>
            </w:r>
          </w:p>
        </w:tc>
        <w:tc>
          <w:tcPr>
            <w:tcW w:w="851" w:type="dxa"/>
          </w:tcPr>
          <w:p w14:paraId="0D8332A7" w14:textId="7B742B16" w:rsidR="00DB7B28" w:rsidRPr="00B52C26" w:rsidRDefault="00DB7B28" w:rsidP="00265ED4">
            <w:pPr>
              <w:rPr>
                <w:sz w:val="18"/>
                <w:szCs w:val="18"/>
              </w:rPr>
            </w:pPr>
            <w:r>
              <w:rPr>
                <w:rFonts w:ascii="Helvetica Neue" w:hAnsi="Helvetica Neue"/>
                <w:color w:val="333333"/>
                <w:sz w:val="18"/>
                <w:szCs w:val="18"/>
              </w:rPr>
              <w:t>4</w:t>
            </w:r>
          </w:p>
        </w:tc>
        <w:tc>
          <w:tcPr>
            <w:tcW w:w="981" w:type="dxa"/>
          </w:tcPr>
          <w:p w14:paraId="7D3AD8FA"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55A2E462" w14:textId="3A2C51FC" w:rsidR="00DB7B28" w:rsidRPr="00B52C26" w:rsidRDefault="00DB7B28" w:rsidP="00265ED4">
            <w:pPr>
              <w:rPr>
                <w:sz w:val="18"/>
                <w:szCs w:val="18"/>
              </w:rPr>
            </w:pPr>
            <w:r>
              <w:rPr>
                <w:rFonts w:ascii="Helvetica Neue" w:hAnsi="Helvetica Neue"/>
                <w:color w:val="333333"/>
                <w:sz w:val="18"/>
                <w:szCs w:val="18"/>
              </w:rPr>
              <w:t>4</w:t>
            </w:r>
          </w:p>
        </w:tc>
        <w:tc>
          <w:tcPr>
            <w:tcW w:w="450" w:type="dxa"/>
          </w:tcPr>
          <w:p w14:paraId="65205D4A" w14:textId="77777777" w:rsidR="00DB7B28" w:rsidRPr="00B52C26" w:rsidRDefault="00DB7B28" w:rsidP="00265ED4">
            <w:pPr>
              <w:rPr>
                <w:sz w:val="18"/>
                <w:szCs w:val="18"/>
              </w:rPr>
            </w:pPr>
          </w:p>
        </w:tc>
      </w:tr>
    </w:tbl>
    <w:p w14:paraId="30FC83D1"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63F2ECCE"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259B666"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26B76037"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50CC150B"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97377F8"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5DCE5CD4"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49B02574"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05033A4"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5FDA02F4" w14:textId="43AAD01D" w:rsidR="00DB7B28" w:rsidRPr="00DB7B28" w:rsidRDefault="00DB7B28" w:rsidP="00265ED4">
            <w:pPr>
              <w:widowControl w:val="0"/>
              <w:tabs>
                <w:tab w:val="left" w:pos="2196"/>
              </w:tabs>
              <w:rPr>
                <w:sz w:val="18"/>
                <w:szCs w:val="18"/>
              </w:rPr>
            </w:pPr>
            <w:r>
              <w:t xml:space="preserve"> </w:t>
            </w:r>
            <w:r>
              <w:rPr>
                <w:sz w:val="18"/>
                <w:szCs w:val="18"/>
              </w:rPr>
              <w:t>hbulan@comu.edu.tr</w:t>
            </w:r>
          </w:p>
        </w:tc>
      </w:tr>
    </w:tbl>
    <w:p w14:paraId="0599B2AE"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29E1D1D3" w14:textId="77777777" w:rsidTr="00265ED4">
        <w:trPr>
          <w:jc w:val="center"/>
        </w:trPr>
        <w:tc>
          <w:tcPr>
            <w:tcW w:w="3539" w:type="dxa"/>
          </w:tcPr>
          <w:p w14:paraId="74686106" w14:textId="77777777" w:rsidR="00DB7B28" w:rsidRPr="00B52C26" w:rsidRDefault="00DB7B28" w:rsidP="00265ED4">
            <w:pPr>
              <w:rPr>
                <w:sz w:val="18"/>
                <w:szCs w:val="18"/>
              </w:rPr>
            </w:pPr>
            <w:r w:rsidRPr="00B52C26">
              <w:rPr>
                <w:sz w:val="18"/>
                <w:szCs w:val="18"/>
              </w:rPr>
              <w:t xml:space="preserve">Dersin Adı: </w:t>
            </w:r>
          </w:p>
        </w:tc>
        <w:tc>
          <w:tcPr>
            <w:tcW w:w="1145" w:type="dxa"/>
          </w:tcPr>
          <w:p w14:paraId="635F1CA3" w14:textId="77777777" w:rsidR="00DB7B28" w:rsidRPr="00B52C26" w:rsidRDefault="00DB7B28" w:rsidP="00265ED4">
            <w:pPr>
              <w:rPr>
                <w:sz w:val="18"/>
                <w:szCs w:val="18"/>
              </w:rPr>
            </w:pPr>
            <w:r w:rsidRPr="00B52C26">
              <w:rPr>
                <w:sz w:val="18"/>
                <w:szCs w:val="18"/>
              </w:rPr>
              <w:t>Dersin Kodu</w:t>
            </w:r>
          </w:p>
        </w:tc>
        <w:tc>
          <w:tcPr>
            <w:tcW w:w="992" w:type="dxa"/>
          </w:tcPr>
          <w:p w14:paraId="52DA83FD" w14:textId="77777777" w:rsidR="00DB7B28" w:rsidRPr="00B52C26" w:rsidRDefault="00DB7B28" w:rsidP="00265ED4">
            <w:pPr>
              <w:rPr>
                <w:sz w:val="18"/>
                <w:szCs w:val="18"/>
              </w:rPr>
            </w:pPr>
            <w:r w:rsidRPr="00B52C26">
              <w:rPr>
                <w:sz w:val="18"/>
                <w:szCs w:val="18"/>
              </w:rPr>
              <w:t>Zorunlu/ Seçmeli</w:t>
            </w:r>
          </w:p>
        </w:tc>
        <w:tc>
          <w:tcPr>
            <w:tcW w:w="851" w:type="dxa"/>
          </w:tcPr>
          <w:p w14:paraId="24065488" w14:textId="77777777" w:rsidR="00DB7B28" w:rsidRPr="00B52C26" w:rsidRDefault="00DB7B28" w:rsidP="00265ED4">
            <w:pPr>
              <w:rPr>
                <w:sz w:val="18"/>
                <w:szCs w:val="18"/>
              </w:rPr>
            </w:pPr>
            <w:r w:rsidRPr="00B52C26">
              <w:rPr>
                <w:sz w:val="18"/>
                <w:szCs w:val="18"/>
              </w:rPr>
              <w:t>AKTS Kredi</w:t>
            </w:r>
          </w:p>
        </w:tc>
        <w:tc>
          <w:tcPr>
            <w:tcW w:w="981" w:type="dxa"/>
          </w:tcPr>
          <w:p w14:paraId="21E5B428" w14:textId="77777777" w:rsidR="00DB7B28" w:rsidRPr="00B52C26" w:rsidRDefault="00DB7B28" w:rsidP="00265ED4">
            <w:pPr>
              <w:rPr>
                <w:sz w:val="18"/>
                <w:szCs w:val="18"/>
              </w:rPr>
            </w:pPr>
            <w:r w:rsidRPr="00B52C26">
              <w:rPr>
                <w:sz w:val="18"/>
                <w:szCs w:val="18"/>
              </w:rPr>
              <w:t>Ulusal Kredi</w:t>
            </w:r>
          </w:p>
        </w:tc>
        <w:tc>
          <w:tcPr>
            <w:tcW w:w="695" w:type="dxa"/>
          </w:tcPr>
          <w:p w14:paraId="043D38B4" w14:textId="77777777" w:rsidR="00DB7B28" w:rsidRPr="00B52C26" w:rsidRDefault="00DB7B28" w:rsidP="00265ED4">
            <w:pPr>
              <w:rPr>
                <w:sz w:val="18"/>
                <w:szCs w:val="18"/>
              </w:rPr>
            </w:pPr>
            <w:r w:rsidRPr="00B52C26">
              <w:rPr>
                <w:sz w:val="18"/>
                <w:szCs w:val="18"/>
              </w:rPr>
              <w:t>T</w:t>
            </w:r>
          </w:p>
        </w:tc>
        <w:tc>
          <w:tcPr>
            <w:tcW w:w="450" w:type="dxa"/>
          </w:tcPr>
          <w:p w14:paraId="3BB50085" w14:textId="77777777" w:rsidR="00DB7B28" w:rsidRPr="00B52C26" w:rsidRDefault="00DB7B28" w:rsidP="00265ED4">
            <w:pPr>
              <w:rPr>
                <w:sz w:val="18"/>
                <w:szCs w:val="18"/>
              </w:rPr>
            </w:pPr>
            <w:r w:rsidRPr="00B52C26">
              <w:rPr>
                <w:sz w:val="18"/>
                <w:szCs w:val="18"/>
              </w:rPr>
              <w:t>U</w:t>
            </w:r>
          </w:p>
        </w:tc>
      </w:tr>
      <w:tr w:rsidR="00DB7B28" w:rsidRPr="00B52C26" w14:paraId="7AA3317F" w14:textId="77777777" w:rsidTr="00265ED4">
        <w:trPr>
          <w:jc w:val="center"/>
        </w:trPr>
        <w:tc>
          <w:tcPr>
            <w:tcW w:w="3539" w:type="dxa"/>
          </w:tcPr>
          <w:p w14:paraId="573B4785" w14:textId="03F21C8F" w:rsidR="00DB7B28" w:rsidRPr="00B52C26" w:rsidRDefault="00E9734C" w:rsidP="00265ED4">
            <w:pPr>
              <w:rPr>
                <w:sz w:val="18"/>
                <w:szCs w:val="18"/>
              </w:rPr>
            </w:pPr>
            <w:hyperlink r:id="rId156" w:history="1">
              <w:r w:rsidR="00DB7B28" w:rsidRPr="00DB7B28">
                <w:rPr>
                  <w:rStyle w:val="Kpr"/>
                  <w:rFonts w:ascii="Helvetica Neue" w:hAnsi="Helvetica Neue"/>
                  <w:sz w:val="18"/>
                  <w:szCs w:val="18"/>
                </w:rPr>
                <w:t>İşletmede Mesleki Eğitim</w:t>
              </w:r>
            </w:hyperlink>
          </w:p>
        </w:tc>
        <w:tc>
          <w:tcPr>
            <w:tcW w:w="1145" w:type="dxa"/>
          </w:tcPr>
          <w:p w14:paraId="1833982E" w14:textId="0040CAEB" w:rsidR="00DB7B28" w:rsidRPr="00B52C26" w:rsidRDefault="00DB7B28" w:rsidP="00265ED4">
            <w:pPr>
              <w:rPr>
                <w:sz w:val="18"/>
                <w:szCs w:val="18"/>
              </w:rPr>
            </w:pPr>
            <w:r>
              <w:rPr>
                <w:rFonts w:ascii="Helvetica Neue" w:hAnsi="Helvetica Neue"/>
                <w:color w:val="333333"/>
                <w:sz w:val="18"/>
                <w:szCs w:val="18"/>
              </w:rPr>
              <w:t>ELE-2000</w:t>
            </w:r>
          </w:p>
        </w:tc>
        <w:tc>
          <w:tcPr>
            <w:tcW w:w="992" w:type="dxa"/>
          </w:tcPr>
          <w:p w14:paraId="0E61CE8B" w14:textId="53A537E9" w:rsidR="00DB7B28" w:rsidRPr="00B52C26" w:rsidRDefault="00DB7B28" w:rsidP="00265ED4">
            <w:pPr>
              <w:rPr>
                <w:sz w:val="18"/>
                <w:szCs w:val="18"/>
              </w:rPr>
            </w:pPr>
            <w:r w:rsidRPr="00B52C26">
              <w:rPr>
                <w:sz w:val="18"/>
                <w:szCs w:val="18"/>
              </w:rPr>
              <w:t>Seçmeli</w:t>
            </w:r>
          </w:p>
        </w:tc>
        <w:tc>
          <w:tcPr>
            <w:tcW w:w="851" w:type="dxa"/>
          </w:tcPr>
          <w:p w14:paraId="593D55F4" w14:textId="7DEA9D8D" w:rsidR="00DB7B28" w:rsidRPr="00B52C26" w:rsidRDefault="00DB7B28" w:rsidP="00265ED4">
            <w:pPr>
              <w:rPr>
                <w:sz w:val="18"/>
                <w:szCs w:val="18"/>
              </w:rPr>
            </w:pPr>
            <w:r>
              <w:rPr>
                <w:rFonts w:ascii="Helvetica Neue" w:hAnsi="Helvetica Neue"/>
                <w:color w:val="333333"/>
                <w:sz w:val="18"/>
                <w:szCs w:val="18"/>
              </w:rPr>
              <w:t>22</w:t>
            </w:r>
          </w:p>
        </w:tc>
        <w:tc>
          <w:tcPr>
            <w:tcW w:w="981" w:type="dxa"/>
          </w:tcPr>
          <w:p w14:paraId="211758F8" w14:textId="23DE392B" w:rsidR="00DB7B28" w:rsidRPr="00B52C26" w:rsidRDefault="00DB7B28" w:rsidP="00265ED4">
            <w:pPr>
              <w:rPr>
                <w:sz w:val="18"/>
                <w:szCs w:val="18"/>
              </w:rPr>
            </w:pPr>
            <w:r>
              <w:rPr>
                <w:rFonts w:ascii="Helvetica Neue" w:hAnsi="Helvetica Neue"/>
                <w:color w:val="333333"/>
                <w:sz w:val="18"/>
                <w:szCs w:val="18"/>
              </w:rPr>
              <w:t>15</w:t>
            </w:r>
          </w:p>
        </w:tc>
        <w:tc>
          <w:tcPr>
            <w:tcW w:w="695" w:type="dxa"/>
          </w:tcPr>
          <w:p w14:paraId="17BCE814" w14:textId="01A2D729" w:rsidR="00DB7B28" w:rsidRPr="00B52C26" w:rsidRDefault="00DB7B28" w:rsidP="00265ED4">
            <w:pPr>
              <w:rPr>
                <w:sz w:val="18"/>
                <w:szCs w:val="18"/>
              </w:rPr>
            </w:pPr>
          </w:p>
        </w:tc>
        <w:tc>
          <w:tcPr>
            <w:tcW w:w="450" w:type="dxa"/>
          </w:tcPr>
          <w:p w14:paraId="452013C4" w14:textId="2A063941" w:rsidR="00DB7B28" w:rsidRPr="00B52C26" w:rsidRDefault="00DB7B28" w:rsidP="00265ED4">
            <w:pPr>
              <w:rPr>
                <w:sz w:val="18"/>
                <w:szCs w:val="18"/>
              </w:rPr>
            </w:pPr>
            <w:r>
              <w:rPr>
                <w:sz w:val="18"/>
                <w:szCs w:val="18"/>
              </w:rPr>
              <w:t>30</w:t>
            </w:r>
          </w:p>
        </w:tc>
      </w:tr>
    </w:tbl>
    <w:p w14:paraId="61AED989"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66F0538B"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0BDC351D"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19EE52EF"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225FD94D"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CC1E898"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2604D4AE"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2A96C894"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2201A64"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34A149BE" w14:textId="1529A974" w:rsidR="00DB7B28" w:rsidRPr="00DB7B28" w:rsidRDefault="00DB7B28" w:rsidP="00265ED4">
            <w:pPr>
              <w:widowControl w:val="0"/>
              <w:tabs>
                <w:tab w:val="left" w:pos="2196"/>
              </w:tabs>
              <w:rPr>
                <w:sz w:val="18"/>
                <w:szCs w:val="18"/>
              </w:rPr>
            </w:pPr>
            <w:r>
              <w:t xml:space="preserve"> </w:t>
            </w:r>
            <w:r>
              <w:rPr>
                <w:sz w:val="18"/>
                <w:szCs w:val="18"/>
              </w:rPr>
              <w:t>nurayyildirim@comu.edu.tr</w:t>
            </w:r>
          </w:p>
        </w:tc>
      </w:tr>
    </w:tbl>
    <w:p w14:paraId="7599A556"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566A1309" w14:textId="77777777" w:rsidTr="00265ED4">
        <w:trPr>
          <w:jc w:val="center"/>
        </w:trPr>
        <w:tc>
          <w:tcPr>
            <w:tcW w:w="3539" w:type="dxa"/>
          </w:tcPr>
          <w:p w14:paraId="2268D0B3" w14:textId="77777777" w:rsidR="00DB7B28" w:rsidRPr="00B52C26" w:rsidRDefault="00DB7B28" w:rsidP="00265ED4">
            <w:pPr>
              <w:rPr>
                <w:sz w:val="18"/>
                <w:szCs w:val="18"/>
              </w:rPr>
            </w:pPr>
            <w:r w:rsidRPr="00B52C26">
              <w:rPr>
                <w:sz w:val="18"/>
                <w:szCs w:val="18"/>
              </w:rPr>
              <w:t xml:space="preserve">Dersin Adı: </w:t>
            </w:r>
          </w:p>
        </w:tc>
        <w:tc>
          <w:tcPr>
            <w:tcW w:w="1145" w:type="dxa"/>
          </w:tcPr>
          <w:p w14:paraId="2A1B31A1" w14:textId="77777777" w:rsidR="00DB7B28" w:rsidRPr="00B52C26" w:rsidRDefault="00DB7B28" w:rsidP="00265ED4">
            <w:pPr>
              <w:rPr>
                <w:sz w:val="18"/>
                <w:szCs w:val="18"/>
              </w:rPr>
            </w:pPr>
            <w:r w:rsidRPr="00B52C26">
              <w:rPr>
                <w:sz w:val="18"/>
                <w:szCs w:val="18"/>
              </w:rPr>
              <w:t>Dersin Kodu</w:t>
            </w:r>
          </w:p>
        </w:tc>
        <w:tc>
          <w:tcPr>
            <w:tcW w:w="992" w:type="dxa"/>
          </w:tcPr>
          <w:p w14:paraId="704BB5B7" w14:textId="77777777" w:rsidR="00DB7B28" w:rsidRPr="00B52C26" w:rsidRDefault="00DB7B28" w:rsidP="00265ED4">
            <w:pPr>
              <w:rPr>
                <w:sz w:val="18"/>
                <w:szCs w:val="18"/>
              </w:rPr>
            </w:pPr>
            <w:r w:rsidRPr="00B52C26">
              <w:rPr>
                <w:sz w:val="18"/>
                <w:szCs w:val="18"/>
              </w:rPr>
              <w:t>Zorunlu/ Seçmeli</w:t>
            </w:r>
          </w:p>
        </w:tc>
        <w:tc>
          <w:tcPr>
            <w:tcW w:w="851" w:type="dxa"/>
          </w:tcPr>
          <w:p w14:paraId="23873195" w14:textId="77777777" w:rsidR="00DB7B28" w:rsidRPr="00B52C26" w:rsidRDefault="00DB7B28" w:rsidP="00265ED4">
            <w:pPr>
              <w:rPr>
                <w:sz w:val="18"/>
                <w:szCs w:val="18"/>
              </w:rPr>
            </w:pPr>
            <w:r w:rsidRPr="00B52C26">
              <w:rPr>
                <w:sz w:val="18"/>
                <w:szCs w:val="18"/>
              </w:rPr>
              <w:t>AKTS Kredi</w:t>
            </w:r>
          </w:p>
        </w:tc>
        <w:tc>
          <w:tcPr>
            <w:tcW w:w="981" w:type="dxa"/>
          </w:tcPr>
          <w:p w14:paraId="1485DD99" w14:textId="77777777" w:rsidR="00DB7B28" w:rsidRPr="00B52C26" w:rsidRDefault="00DB7B28" w:rsidP="00265ED4">
            <w:pPr>
              <w:rPr>
                <w:sz w:val="18"/>
                <w:szCs w:val="18"/>
              </w:rPr>
            </w:pPr>
            <w:r w:rsidRPr="00B52C26">
              <w:rPr>
                <w:sz w:val="18"/>
                <w:szCs w:val="18"/>
              </w:rPr>
              <w:t>Ulusal Kredi</w:t>
            </w:r>
          </w:p>
        </w:tc>
        <w:tc>
          <w:tcPr>
            <w:tcW w:w="695" w:type="dxa"/>
          </w:tcPr>
          <w:p w14:paraId="6E930075" w14:textId="77777777" w:rsidR="00DB7B28" w:rsidRPr="00B52C26" w:rsidRDefault="00DB7B28" w:rsidP="00265ED4">
            <w:pPr>
              <w:rPr>
                <w:sz w:val="18"/>
                <w:szCs w:val="18"/>
              </w:rPr>
            </w:pPr>
            <w:r w:rsidRPr="00B52C26">
              <w:rPr>
                <w:sz w:val="18"/>
                <w:szCs w:val="18"/>
              </w:rPr>
              <w:t>T</w:t>
            </w:r>
          </w:p>
        </w:tc>
        <w:tc>
          <w:tcPr>
            <w:tcW w:w="450" w:type="dxa"/>
          </w:tcPr>
          <w:p w14:paraId="18858C75" w14:textId="77777777" w:rsidR="00DB7B28" w:rsidRPr="00B52C26" w:rsidRDefault="00DB7B28" w:rsidP="00265ED4">
            <w:pPr>
              <w:rPr>
                <w:sz w:val="18"/>
                <w:szCs w:val="18"/>
              </w:rPr>
            </w:pPr>
            <w:r w:rsidRPr="00B52C26">
              <w:rPr>
                <w:sz w:val="18"/>
                <w:szCs w:val="18"/>
              </w:rPr>
              <w:t>U</w:t>
            </w:r>
          </w:p>
        </w:tc>
      </w:tr>
      <w:tr w:rsidR="00DB7B28" w:rsidRPr="00B52C26" w14:paraId="3E4F62A0" w14:textId="77777777" w:rsidTr="00265ED4">
        <w:trPr>
          <w:jc w:val="center"/>
        </w:trPr>
        <w:tc>
          <w:tcPr>
            <w:tcW w:w="3539" w:type="dxa"/>
          </w:tcPr>
          <w:p w14:paraId="3E691264" w14:textId="698DE407" w:rsidR="00DB7B28" w:rsidRPr="00B52C26" w:rsidRDefault="00E9734C" w:rsidP="00DB7B28">
            <w:pPr>
              <w:tabs>
                <w:tab w:val="left" w:pos="1030"/>
              </w:tabs>
              <w:rPr>
                <w:sz w:val="18"/>
                <w:szCs w:val="18"/>
              </w:rPr>
            </w:pPr>
            <w:hyperlink r:id="rId157" w:history="1">
              <w:r w:rsidR="00DB7B28" w:rsidRPr="00DB7B28">
                <w:rPr>
                  <w:rStyle w:val="Kpr"/>
                  <w:rFonts w:ascii="Helvetica Neue" w:hAnsi="Helvetica Neue"/>
                  <w:sz w:val="18"/>
                  <w:szCs w:val="18"/>
                </w:rPr>
                <w:t>Nörodejenerasyon ve Yaşlanma</w:t>
              </w:r>
            </w:hyperlink>
          </w:p>
        </w:tc>
        <w:tc>
          <w:tcPr>
            <w:tcW w:w="1145" w:type="dxa"/>
          </w:tcPr>
          <w:p w14:paraId="5FF3632A" w14:textId="4D36E0FB" w:rsidR="00DB7B28" w:rsidRPr="00B52C26" w:rsidRDefault="00DB7B28" w:rsidP="00265ED4">
            <w:pPr>
              <w:rPr>
                <w:sz w:val="18"/>
                <w:szCs w:val="18"/>
              </w:rPr>
            </w:pPr>
            <w:r>
              <w:rPr>
                <w:rFonts w:ascii="Helvetica Neue" w:hAnsi="Helvetica Neue"/>
                <w:color w:val="333333"/>
                <w:sz w:val="18"/>
                <w:szCs w:val="18"/>
              </w:rPr>
              <w:t>ELE-2006</w:t>
            </w:r>
          </w:p>
        </w:tc>
        <w:tc>
          <w:tcPr>
            <w:tcW w:w="992" w:type="dxa"/>
          </w:tcPr>
          <w:p w14:paraId="17301E1F" w14:textId="39DD38E0" w:rsidR="00DB7B28" w:rsidRPr="00B52C26" w:rsidRDefault="00DB7B28" w:rsidP="00265ED4">
            <w:pPr>
              <w:rPr>
                <w:sz w:val="18"/>
                <w:szCs w:val="18"/>
              </w:rPr>
            </w:pPr>
            <w:r w:rsidRPr="00B52C26">
              <w:rPr>
                <w:sz w:val="18"/>
                <w:szCs w:val="18"/>
              </w:rPr>
              <w:t>Seçmeli</w:t>
            </w:r>
          </w:p>
        </w:tc>
        <w:tc>
          <w:tcPr>
            <w:tcW w:w="851" w:type="dxa"/>
          </w:tcPr>
          <w:p w14:paraId="2C005943"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246D3C8D"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0DB8C591" w14:textId="0CAAB9C0"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04800513" w14:textId="77777777" w:rsidR="00DB7B28" w:rsidRPr="00B52C26" w:rsidRDefault="00DB7B28" w:rsidP="00265ED4">
            <w:pPr>
              <w:rPr>
                <w:sz w:val="18"/>
                <w:szCs w:val="18"/>
              </w:rPr>
            </w:pPr>
          </w:p>
        </w:tc>
      </w:tr>
    </w:tbl>
    <w:p w14:paraId="06875ADC"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324C75B8"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1B56F62"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787EC4AF"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225377DF"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3A4CEF55"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34866167"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09DC4409"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772A7C7A"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33F645B0" w14:textId="7952A5E8" w:rsidR="00DB7B28" w:rsidRPr="00B52C26" w:rsidRDefault="00DB7B28" w:rsidP="00265ED4">
            <w:pPr>
              <w:widowControl w:val="0"/>
              <w:tabs>
                <w:tab w:val="left" w:pos="2196"/>
              </w:tabs>
              <w:rPr>
                <w:sz w:val="18"/>
                <w:szCs w:val="18"/>
              </w:rPr>
            </w:pPr>
            <w:r>
              <w:t xml:space="preserve"> </w:t>
            </w:r>
            <w:r>
              <w:rPr>
                <w:sz w:val="18"/>
                <w:szCs w:val="18"/>
              </w:rPr>
              <w:t>nurayyildirim@comu.edu.tr</w:t>
            </w:r>
          </w:p>
        </w:tc>
      </w:tr>
    </w:tbl>
    <w:p w14:paraId="622AD19A"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513CF493" w14:textId="77777777" w:rsidTr="00265ED4">
        <w:trPr>
          <w:jc w:val="center"/>
        </w:trPr>
        <w:tc>
          <w:tcPr>
            <w:tcW w:w="3539" w:type="dxa"/>
          </w:tcPr>
          <w:p w14:paraId="1FB7F3F6" w14:textId="77777777" w:rsidR="00DB7B28" w:rsidRPr="00B52C26" w:rsidRDefault="00DB7B28" w:rsidP="00265ED4">
            <w:pPr>
              <w:rPr>
                <w:sz w:val="18"/>
                <w:szCs w:val="18"/>
              </w:rPr>
            </w:pPr>
            <w:r w:rsidRPr="00B52C26">
              <w:rPr>
                <w:sz w:val="18"/>
                <w:szCs w:val="18"/>
              </w:rPr>
              <w:t xml:space="preserve">Dersin Adı: </w:t>
            </w:r>
          </w:p>
        </w:tc>
        <w:tc>
          <w:tcPr>
            <w:tcW w:w="1145" w:type="dxa"/>
          </w:tcPr>
          <w:p w14:paraId="6F16F73C" w14:textId="77777777" w:rsidR="00DB7B28" w:rsidRPr="00B52C26" w:rsidRDefault="00DB7B28" w:rsidP="00265ED4">
            <w:pPr>
              <w:rPr>
                <w:sz w:val="18"/>
                <w:szCs w:val="18"/>
              </w:rPr>
            </w:pPr>
            <w:r w:rsidRPr="00B52C26">
              <w:rPr>
                <w:sz w:val="18"/>
                <w:szCs w:val="18"/>
              </w:rPr>
              <w:t>Dersin Kodu</w:t>
            </w:r>
          </w:p>
        </w:tc>
        <w:tc>
          <w:tcPr>
            <w:tcW w:w="992" w:type="dxa"/>
          </w:tcPr>
          <w:p w14:paraId="5F17B4F4" w14:textId="77777777" w:rsidR="00DB7B28" w:rsidRPr="00B52C26" w:rsidRDefault="00DB7B28" w:rsidP="00265ED4">
            <w:pPr>
              <w:rPr>
                <w:sz w:val="18"/>
                <w:szCs w:val="18"/>
              </w:rPr>
            </w:pPr>
            <w:r w:rsidRPr="00B52C26">
              <w:rPr>
                <w:sz w:val="18"/>
                <w:szCs w:val="18"/>
              </w:rPr>
              <w:t>Zorunlu/ Seçmeli</w:t>
            </w:r>
          </w:p>
        </w:tc>
        <w:tc>
          <w:tcPr>
            <w:tcW w:w="851" w:type="dxa"/>
          </w:tcPr>
          <w:p w14:paraId="2B85CDBB" w14:textId="77777777" w:rsidR="00DB7B28" w:rsidRPr="00B52C26" w:rsidRDefault="00DB7B28" w:rsidP="00265ED4">
            <w:pPr>
              <w:rPr>
                <w:sz w:val="18"/>
                <w:szCs w:val="18"/>
              </w:rPr>
            </w:pPr>
            <w:r w:rsidRPr="00B52C26">
              <w:rPr>
                <w:sz w:val="18"/>
                <w:szCs w:val="18"/>
              </w:rPr>
              <w:t>AKTS Kredi</w:t>
            </w:r>
          </w:p>
        </w:tc>
        <w:tc>
          <w:tcPr>
            <w:tcW w:w="981" w:type="dxa"/>
          </w:tcPr>
          <w:p w14:paraId="473257A6" w14:textId="77777777" w:rsidR="00DB7B28" w:rsidRPr="00B52C26" w:rsidRDefault="00DB7B28" w:rsidP="00265ED4">
            <w:pPr>
              <w:rPr>
                <w:sz w:val="18"/>
                <w:szCs w:val="18"/>
              </w:rPr>
            </w:pPr>
            <w:r w:rsidRPr="00B52C26">
              <w:rPr>
                <w:sz w:val="18"/>
                <w:szCs w:val="18"/>
              </w:rPr>
              <w:t>Ulusal Kredi</w:t>
            </w:r>
          </w:p>
        </w:tc>
        <w:tc>
          <w:tcPr>
            <w:tcW w:w="695" w:type="dxa"/>
          </w:tcPr>
          <w:p w14:paraId="7159578A" w14:textId="77777777" w:rsidR="00DB7B28" w:rsidRPr="00B52C26" w:rsidRDefault="00DB7B28" w:rsidP="00265ED4">
            <w:pPr>
              <w:rPr>
                <w:sz w:val="18"/>
                <w:szCs w:val="18"/>
              </w:rPr>
            </w:pPr>
            <w:r w:rsidRPr="00B52C26">
              <w:rPr>
                <w:sz w:val="18"/>
                <w:szCs w:val="18"/>
              </w:rPr>
              <w:t>T</w:t>
            </w:r>
          </w:p>
        </w:tc>
        <w:tc>
          <w:tcPr>
            <w:tcW w:w="450" w:type="dxa"/>
          </w:tcPr>
          <w:p w14:paraId="0B8039FA" w14:textId="77777777" w:rsidR="00DB7B28" w:rsidRPr="00B52C26" w:rsidRDefault="00DB7B28" w:rsidP="00265ED4">
            <w:pPr>
              <w:rPr>
                <w:sz w:val="18"/>
                <w:szCs w:val="18"/>
              </w:rPr>
            </w:pPr>
            <w:r w:rsidRPr="00B52C26">
              <w:rPr>
                <w:sz w:val="18"/>
                <w:szCs w:val="18"/>
              </w:rPr>
              <w:t>U</w:t>
            </w:r>
          </w:p>
        </w:tc>
      </w:tr>
      <w:tr w:rsidR="00DB7B28" w:rsidRPr="00B52C26" w14:paraId="1AC31597" w14:textId="77777777" w:rsidTr="00265ED4">
        <w:trPr>
          <w:jc w:val="center"/>
        </w:trPr>
        <w:tc>
          <w:tcPr>
            <w:tcW w:w="3539" w:type="dxa"/>
          </w:tcPr>
          <w:p w14:paraId="2A7F938E" w14:textId="0D4FDC96" w:rsidR="00DB7B28" w:rsidRPr="00B52C26" w:rsidRDefault="00E9734C" w:rsidP="00DB7B28">
            <w:pPr>
              <w:tabs>
                <w:tab w:val="left" w:pos="2589"/>
              </w:tabs>
              <w:rPr>
                <w:sz w:val="18"/>
                <w:szCs w:val="18"/>
              </w:rPr>
            </w:pPr>
            <w:hyperlink r:id="rId158" w:history="1">
              <w:r w:rsidR="00DB7B28" w:rsidRPr="00DB7B28">
                <w:rPr>
                  <w:rStyle w:val="Kpr"/>
                  <w:rFonts w:ascii="Helvetica Neue" w:hAnsi="Helvetica Neue"/>
                  <w:sz w:val="18"/>
                  <w:szCs w:val="18"/>
                </w:rPr>
                <w:t>İlk Yardım</w:t>
              </w:r>
            </w:hyperlink>
          </w:p>
        </w:tc>
        <w:tc>
          <w:tcPr>
            <w:tcW w:w="1145" w:type="dxa"/>
          </w:tcPr>
          <w:p w14:paraId="7B4C747E" w14:textId="3E1422CD" w:rsidR="00DB7B28" w:rsidRPr="00B52C26" w:rsidRDefault="00DB7B28" w:rsidP="00265ED4">
            <w:pPr>
              <w:rPr>
                <w:sz w:val="18"/>
                <w:szCs w:val="18"/>
              </w:rPr>
            </w:pPr>
            <w:r>
              <w:rPr>
                <w:rFonts w:ascii="Helvetica Neue" w:hAnsi="Helvetica Neue"/>
                <w:color w:val="333333"/>
                <w:sz w:val="18"/>
                <w:szCs w:val="18"/>
              </w:rPr>
              <w:t>ELE-2004</w:t>
            </w:r>
          </w:p>
        </w:tc>
        <w:tc>
          <w:tcPr>
            <w:tcW w:w="992" w:type="dxa"/>
          </w:tcPr>
          <w:p w14:paraId="3F1DF1AC" w14:textId="78EC9884" w:rsidR="00DB7B28" w:rsidRPr="00B52C26" w:rsidRDefault="00DB7B28" w:rsidP="00265ED4">
            <w:pPr>
              <w:rPr>
                <w:sz w:val="18"/>
                <w:szCs w:val="18"/>
              </w:rPr>
            </w:pPr>
            <w:r w:rsidRPr="00B52C26">
              <w:rPr>
                <w:sz w:val="18"/>
                <w:szCs w:val="18"/>
              </w:rPr>
              <w:t>Seçmeli</w:t>
            </w:r>
          </w:p>
        </w:tc>
        <w:tc>
          <w:tcPr>
            <w:tcW w:w="851" w:type="dxa"/>
          </w:tcPr>
          <w:p w14:paraId="7ACD1C89" w14:textId="77777777" w:rsidR="00DB7B28" w:rsidRPr="00B52C26" w:rsidRDefault="00DB7B28" w:rsidP="00265ED4">
            <w:pPr>
              <w:rPr>
                <w:sz w:val="18"/>
                <w:szCs w:val="18"/>
              </w:rPr>
            </w:pPr>
            <w:r>
              <w:rPr>
                <w:rFonts w:ascii="Helvetica Neue" w:hAnsi="Helvetica Neue"/>
                <w:color w:val="333333"/>
                <w:sz w:val="18"/>
                <w:szCs w:val="18"/>
              </w:rPr>
              <w:t>2</w:t>
            </w:r>
          </w:p>
        </w:tc>
        <w:tc>
          <w:tcPr>
            <w:tcW w:w="981" w:type="dxa"/>
          </w:tcPr>
          <w:p w14:paraId="29CCB7CB" w14:textId="77777777" w:rsidR="00DB7B28" w:rsidRPr="00B52C26" w:rsidRDefault="00DB7B28" w:rsidP="00265ED4">
            <w:pPr>
              <w:rPr>
                <w:sz w:val="18"/>
                <w:szCs w:val="18"/>
              </w:rPr>
            </w:pPr>
            <w:r>
              <w:rPr>
                <w:rFonts w:ascii="Helvetica Neue" w:hAnsi="Helvetica Neue"/>
                <w:color w:val="333333"/>
                <w:sz w:val="18"/>
                <w:szCs w:val="18"/>
              </w:rPr>
              <w:t>2</w:t>
            </w:r>
          </w:p>
        </w:tc>
        <w:tc>
          <w:tcPr>
            <w:tcW w:w="695" w:type="dxa"/>
          </w:tcPr>
          <w:p w14:paraId="2DB3C2AF" w14:textId="68D68A8D" w:rsidR="00DB7B28" w:rsidRPr="00B52C26" w:rsidRDefault="00DB7B28" w:rsidP="00265ED4">
            <w:pPr>
              <w:rPr>
                <w:sz w:val="18"/>
                <w:szCs w:val="18"/>
              </w:rPr>
            </w:pPr>
            <w:r>
              <w:rPr>
                <w:rFonts w:ascii="Helvetica Neue" w:hAnsi="Helvetica Neue"/>
                <w:color w:val="333333"/>
                <w:sz w:val="18"/>
                <w:szCs w:val="18"/>
              </w:rPr>
              <w:t>2</w:t>
            </w:r>
          </w:p>
        </w:tc>
        <w:tc>
          <w:tcPr>
            <w:tcW w:w="450" w:type="dxa"/>
          </w:tcPr>
          <w:p w14:paraId="6440888A" w14:textId="77777777" w:rsidR="00DB7B28" w:rsidRPr="00B52C26" w:rsidRDefault="00DB7B28" w:rsidP="00265ED4">
            <w:pPr>
              <w:rPr>
                <w:sz w:val="18"/>
                <w:szCs w:val="18"/>
              </w:rPr>
            </w:pPr>
          </w:p>
        </w:tc>
      </w:tr>
    </w:tbl>
    <w:p w14:paraId="491FF435"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3B0DBB38"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9E8717D" w14:textId="77777777" w:rsidR="00DB7B28" w:rsidRPr="00B52C26" w:rsidRDefault="00DB7B28" w:rsidP="00265ED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1556B941"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4238CB3B"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8D42D8F"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1EE4951A"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39E99C0D"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7D96689"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A3F4FEB" w14:textId="2C7C17EF" w:rsidR="00DB7B28" w:rsidRPr="00B52C26" w:rsidRDefault="00DB7B28" w:rsidP="00265ED4">
            <w:pPr>
              <w:widowControl w:val="0"/>
              <w:tabs>
                <w:tab w:val="left" w:pos="2196"/>
              </w:tabs>
              <w:rPr>
                <w:sz w:val="18"/>
                <w:szCs w:val="18"/>
              </w:rPr>
            </w:pPr>
            <w:r>
              <w:t xml:space="preserve"> </w:t>
            </w:r>
            <w:r>
              <w:rPr>
                <w:sz w:val="18"/>
                <w:szCs w:val="18"/>
              </w:rPr>
              <w:t>sedabirer@comu.edu.tr</w:t>
            </w:r>
          </w:p>
        </w:tc>
      </w:tr>
    </w:tbl>
    <w:p w14:paraId="5214629B" w14:textId="77777777" w:rsidR="00DB7B28" w:rsidRPr="00B52C26" w:rsidRDefault="00DB7B28" w:rsidP="00DB7B28">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45"/>
        <w:gridCol w:w="992"/>
        <w:gridCol w:w="851"/>
        <w:gridCol w:w="981"/>
        <w:gridCol w:w="695"/>
        <w:gridCol w:w="450"/>
      </w:tblGrid>
      <w:tr w:rsidR="00DB7B28" w:rsidRPr="00B52C26" w14:paraId="5101EB97" w14:textId="77777777" w:rsidTr="00265ED4">
        <w:trPr>
          <w:jc w:val="center"/>
        </w:trPr>
        <w:tc>
          <w:tcPr>
            <w:tcW w:w="3539" w:type="dxa"/>
          </w:tcPr>
          <w:p w14:paraId="7317C3E0" w14:textId="77777777" w:rsidR="00DB7B28" w:rsidRPr="00B52C26" w:rsidRDefault="00DB7B28" w:rsidP="00265ED4">
            <w:pPr>
              <w:rPr>
                <w:sz w:val="18"/>
                <w:szCs w:val="18"/>
              </w:rPr>
            </w:pPr>
            <w:r w:rsidRPr="00B52C26">
              <w:rPr>
                <w:sz w:val="18"/>
                <w:szCs w:val="18"/>
              </w:rPr>
              <w:t xml:space="preserve">Dersin Adı: </w:t>
            </w:r>
          </w:p>
        </w:tc>
        <w:tc>
          <w:tcPr>
            <w:tcW w:w="1145" w:type="dxa"/>
          </w:tcPr>
          <w:p w14:paraId="71C253F8" w14:textId="77777777" w:rsidR="00DB7B28" w:rsidRPr="00B52C26" w:rsidRDefault="00DB7B28" w:rsidP="00265ED4">
            <w:pPr>
              <w:rPr>
                <w:sz w:val="18"/>
                <w:szCs w:val="18"/>
              </w:rPr>
            </w:pPr>
            <w:r w:rsidRPr="00B52C26">
              <w:rPr>
                <w:sz w:val="18"/>
                <w:szCs w:val="18"/>
              </w:rPr>
              <w:t>Dersin Kodu</w:t>
            </w:r>
          </w:p>
        </w:tc>
        <w:tc>
          <w:tcPr>
            <w:tcW w:w="992" w:type="dxa"/>
          </w:tcPr>
          <w:p w14:paraId="471C4B01" w14:textId="77777777" w:rsidR="00DB7B28" w:rsidRPr="00B52C26" w:rsidRDefault="00DB7B28" w:rsidP="00265ED4">
            <w:pPr>
              <w:rPr>
                <w:sz w:val="18"/>
                <w:szCs w:val="18"/>
              </w:rPr>
            </w:pPr>
            <w:r w:rsidRPr="00B52C26">
              <w:rPr>
                <w:sz w:val="18"/>
                <w:szCs w:val="18"/>
              </w:rPr>
              <w:t>Zorunlu/ Seçmeli</w:t>
            </w:r>
          </w:p>
        </w:tc>
        <w:tc>
          <w:tcPr>
            <w:tcW w:w="851" w:type="dxa"/>
          </w:tcPr>
          <w:p w14:paraId="23762D39" w14:textId="77777777" w:rsidR="00DB7B28" w:rsidRPr="00B52C26" w:rsidRDefault="00DB7B28" w:rsidP="00265ED4">
            <w:pPr>
              <w:rPr>
                <w:sz w:val="18"/>
                <w:szCs w:val="18"/>
              </w:rPr>
            </w:pPr>
            <w:r w:rsidRPr="00B52C26">
              <w:rPr>
                <w:sz w:val="18"/>
                <w:szCs w:val="18"/>
              </w:rPr>
              <w:t>AKTS Kredi</w:t>
            </w:r>
          </w:p>
        </w:tc>
        <w:tc>
          <w:tcPr>
            <w:tcW w:w="981" w:type="dxa"/>
          </w:tcPr>
          <w:p w14:paraId="07B19E9B" w14:textId="77777777" w:rsidR="00DB7B28" w:rsidRPr="00B52C26" w:rsidRDefault="00DB7B28" w:rsidP="00265ED4">
            <w:pPr>
              <w:rPr>
                <w:sz w:val="18"/>
                <w:szCs w:val="18"/>
              </w:rPr>
            </w:pPr>
            <w:r w:rsidRPr="00B52C26">
              <w:rPr>
                <w:sz w:val="18"/>
                <w:szCs w:val="18"/>
              </w:rPr>
              <w:t>Ulusal Kredi</w:t>
            </w:r>
          </w:p>
        </w:tc>
        <w:tc>
          <w:tcPr>
            <w:tcW w:w="695" w:type="dxa"/>
          </w:tcPr>
          <w:p w14:paraId="441E4AF1" w14:textId="77777777" w:rsidR="00DB7B28" w:rsidRPr="00B52C26" w:rsidRDefault="00DB7B28" w:rsidP="00265ED4">
            <w:pPr>
              <w:rPr>
                <w:sz w:val="18"/>
                <w:szCs w:val="18"/>
              </w:rPr>
            </w:pPr>
            <w:r w:rsidRPr="00B52C26">
              <w:rPr>
                <w:sz w:val="18"/>
                <w:szCs w:val="18"/>
              </w:rPr>
              <w:t>T</w:t>
            </w:r>
          </w:p>
        </w:tc>
        <w:tc>
          <w:tcPr>
            <w:tcW w:w="450" w:type="dxa"/>
          </w:tcPr>
          <w:p w14:paraId="592DE6F3" w14:textId="77777777" w:rsidR="00DB7B28" w:rsidRPr="00B52C26" w:rsidRDefault="00DB7B28" w:rsidP="00265ED4">
            <w:pPr>
              <w:rPr>
                <w:sz w:val="18"/>
                <w:szCs w:val="18"/>
              </w:rPr>
            </w:pPr>
            <w:r w:rsidRPr="00B52C26">
              <w:rPr>
                <w:sz w:val="18"/>
                <w:szCs w:val="18"/>
              </w:rPr>
              <w:t>U</w:t>
            </w:r>
          </w:p>
        </w:tc>
      </w:tr>
      <w:tr w:rsidR="00DB7B28" w:rsidRPr="00B52C26" w14:paraId="4FD54055" w14:textId="77777777" w:rsidTr="00265ED4">
        <w:trPr>
          <w:jc w:val="center"/>
        </w:trPr>
        <w:tc>
          <w:tcPr>
            <w:tcW w:w="3539" w:type="dxa"/>
          </w:tcPr>
          <w:p w14:paraId="51B7EE99" w14:textId="2519FD45" w:rsidR="00DB7B28" w:rsidRPr="00B52C26" w:rsidRDefault="00E9734C" w:rsidP="00265ED4">
            <w:pPr>
              <w:rPr>
                <w:sz w:val="18"/>
                <w:szCs w:val="18"/>
              </w:rPr>
            </w:pPr>
            <w:hyperlink r:id="rId159" w:history="1">
              <w:r w:rsidR="00DB7B28" w:rsidRPr="00DB7B28">
                <w:rPr>
                  <w:rStyle w:val="Kpr"/>
                  <w:rFonts w:ascii="Helvetica Neue" w:hAnsi="Helvetica Neue"/>
                  <w:sz w:val="18"/>
                  <w:szCs w:val="18"/>
                </w:rPr>
                <w:t>Mesleki Uygulama</w:t>
              </w:r>
            </w:hyperlink>
          </w:p>
        </w:tc>
        <w:tc>
          <w:tcPr>
            <w:tcW w:w="1145" w:type="dxa"/>
          </w:tcPr>
          <w:p w14:paraId="18494F42" w14:textId="35B3F4E6" w:rsidR="00DB7B28" w:rsidRPr="00B52C26" w:rsidRDefault="00DB7B28" w:rsidP="00265ED4">
            <w:pPr>
              <w:rPr>
                <w:sz w:val="18"/>
                <w:szCs w:val="18"/>
              </w:rPr>
            </w:pPr>
            <w:r>
              <w:rPr>
                <w:rFonts w:ascii="Helvetica Neue" w:hAnsi="Helvetica Neue"/>
                <w:color w:val="333333"/>
                <w:sz w:val="18"/>
                <w:szCs w:val="18"/>
              </w:rPr>
              <w:t>ELE-2002</w:t>
            </w:r>
          </w:p>
        </w:tc>
        <w:tc>
          <w:tcPr>
            <w:tcW w:w="992" w:type="dxa"/>
          </w:tcPr>
          <w:p w14:paraId="4F724B20" w14:textId="45887984" w:rsidR="00DB7B28" w:rsidRPr="00B52C26" w:rsidRDefault="00DB7B28" w:rsidP="00265ED4">
            <w:pPr>
              <w:rPr>
                <w:sz w:val="18"/>
                <w:szCs w:val="18"/>
              </w:rPr>
            </w:pPr>
            <w:r w:rsidRPr="00B52C26">
              <w:rPr>
                <w:sz w:val="18"/>
                <w:szCs w:val="18"/>
              </w:rPr>
              <w:t>Seçmeli</w:t>
            </w:r>
          </w:p>
        </w:tc>
        <w:tc>
          <w:tcPr>
            <w:tcW w:w="851" w:type="dxa"/>
          </w:tcPr>
          <w:p w14:paraId="6EB8F4A5" w14:textId="70D77F5A" w:rsidR="00DB7B28" w:rsidRPr="00B52C26" w:rsidRDefault="00DB7B28" w:rsidP="00265ED4">
            <w:pPr>
              <w:rPr>
                <w:sz w:val="18"/>
                <w:szCs w:val="18"/>
              </w:rPr>
            </w:pPr>
            <w:r>
              <w:rPr>
                <w:rFonts w:ascii="Helvetica Neue" w:hAnsi="Helvetica Neue"/>
                <w:color w:val="333333"/>
                <w:sz w:val="18"/>
                <w:szCs w:val="18"/>
              </w:rPr>
              <w:t>8</w:t>
            </w:r>
          </w:p>
        </w:tc>
        <w:tc>
          <w:tcPr>
            <w:tcW w:w="981" w:type="dxa"/>
          </w:tcPr>
          <w:p w14:paraId="488E5EF8" w14:textId="5351C1B7" w:rsidR="00DB7B28" w:rsidRPr="00B52C26" w:rsidRDefault="00DB7B28" w:rsidP="00265ED4">
            <w:pPr>
              <w:rPr>
                <w:sz w:val="18"/>
                <w:szCs w:val="18"/>
              </w:rPr>
            </w:pPr>
            <w:r>
              <w:rPr>
                <w:rFonts w:ascii="Helvetica Neue" w:hAnsi="Helvetica Neue"/>
                <w:color w:val="333333"/>
                <w:sz w:val="18"/>
                <w:szCs w:val="18"/>
              </w:rPr>
              <w:t>4</w:t>
            </w:r>
          </w:p>
        </w:tc>
        <w:tc>
          <w:tcPr>
            <w:tcW w:w="695" w:type="dxa"/>
          </w:tcPr>
          <w:p w14:paraId="18DE21D8" w14:textId="2D828B1D" w:rsidR="00DB7B28" w:rsidRPr="00B52C26" w:rsidRDefault="00DB7B28" w:rsidP="00265ED4">
            <w:pPr>
              <w:rPr>
                <w:sz w:val="18"/>
                <w:szCs w:val="18"/>
              </w:rPr>
            </w:pPr>
          </w:p>
        </w:tc>
        <w:tc>
          <w:tcPr>
            <w:tcW w:w="450" w:type="dxa"/>
          </w:tcPr>
          <w:p w14:paraId="1CC51577" w14:textId="4DD64DB4" w:rsidR="00DB7B28" w:rsidRPr="00B52C26" w:rsidRDefault="00DB7B28" w:rsidP="00265ED4">
            <w:pPr>
              <w:rPr>
                <w:sz w:val="18"/>
                <w:szCs w:val="18"/>
              </w:rPr>
            </w:pPr>
            <w:r>
              <w:rPr>
                <w:sz w:val="18"/>
                <w:szCs w:val="18"/>
              </w:rPr>
              <w:t>10</w:t>
            </w:r>
          </w:p>
        </w:tc>
      </w:tr>
    </w:tbl>
    <w:p w14:paraId="4311EF5F" w14:textId="77777777" w:rsidR="00DB7B28" w:rsidRPr="00B52C26" w:rsidRDefault="00DB7B28" w:rsidP="00DB7B28">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DB7B28" w:rsidRPr="00B52C26" w14:paraId="6C013FE7"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218D7F8" w14:textId="77777777" w:rsidR="00DB7B28" w:rsidRPr="00B52C26" w:rsidRDefault="00DB7B28" w:rsidP="00265ED4">
            <w:pPr>
              <w:widowControl w:val="0"/>
              <w:ind w:left="113"/>
              <w:rPr>
                <w:b/>
                <w:sz w:val="18"/>
                <w:szCs w:val="18"/>
              </w:rPr>
            </w:pPr>
            <w:r w:rsidRPr="00B52C26">
              <w:rPr>
                <w:b/>
                <w:sz w:val="18"/>
                <w:szCs w:val="18"/>
              </w:rPr>
              <w:lastRenderedPageBreak/>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2E22115F"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12497309"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06FD6B52" w14:textId="77777777" w:rsidR="00DB7B28" w:rsidRPr="00B52C26" w:rsidRDefault="00DB7B28" w:rsidP="00265ED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430AD991" w14:textId="77777777" w:rsidR="00DB7B28" w:rsidRPr="00B52C26" w:rsidRDefault="00DB7B28" w:rsidP="00265ED4">
            <w:pPr>
              <w:widowControl w:val="0"/>
              <w:ind w:left="113"/>
              <w:rPr>
                <w:sz w:val="18"/>
                <w:szCs w:val="18"/>
              </w:rPr>
            </w:pPr>
            <w:r w:rsidRPr="00B52C26">
              <w:rPr>
                <w:sz w:val="18"/>
                <w:szCs w:val="18"/>
              </w:rPr>
              <w:t>Program web sayfasında ilan edilecektir.</w:t>
            </w:r>
          </w:p>
        </w:tc>
      </w:tr>
      <w:tr w:rsidR="00DB7B28" w:rsidRPr="00B52C26" w14:paraId="56B334EE" w14:textId="77777777" w:rsidTr="00265ED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26CECE34" w14:textId="77777777" w:rsidR="00DB7B28" w:rsidRPr="00B52C26" w:rsidRDefault="00DB7B28" w:rsidP="00265ED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66C961A0" w14:textId="67766811" w:rsidR="00DB7B28" w:rsidRPr="00B52C26" w:rsidRDefault="00DB7B28" w:rsidP="00265ED4">
            <w:pPr>
              <w:widowControl w:val="0"/>
              <w:tabs>
                <w:tab w:val="left" w:pos="2196"/>
              </w:tabs>
              <w:rPr>
                <w:sz w:val="18"/>
                <w:szCs w:val="18"/>
              </w:rPr>
            </w:pPr>
            <w:r>
              <w:t xml:space="preserve"> </w:t>
            </w:r>
            <w:r>
              <w:rPr>
                <w:sz w:val="18"/>
                <w:szCs w:val="18"/>
              </w:rPr>
              <w:t>nurayyildirim@comu.edu.tr</w:t>
            </w:r>
          </w:p>
        </w:tc>
      </w:tr>
    </w:tbl>
    <w:p w14:paraId="5D5A9914" w14:textId="0D9123C2" w:rsidR="00236E89" w:rsidRPr="00B52C26" w:rsidRDefault="00EF5B25" w:rsidP="00AE6E4F">
      <w:pPr>
        <w:pBdr>
          <w:top w:val="nil"/>
          <w:left w:val="nil"/>
          <w:bottom w:val="nil"/>
          <w:right w:val="nil"/>
          <w:between w:val="nil"/>
        </w:pBdr>
        <w:spacing w:before="240"/>
        <w:rPr>
          <w:b/>
          <w:color w:val="000000"/>
          <w:sz w:val="22"/>
          <w:szCs w:val="22"/>
        </w:rPr>
      </w:pPr>
      <w:r w:rsidRPr="00B52C26">
        <w:rPr>
          <w:b/>
          <w:color w:val="000000"/>
          <w:sz w:val="22"/>
          <w:szCs w:val="22"/>
        </w:rPr>
        <w:t>I.2 Öğretim Elemanların Özgeçmişleri</w:t>
      </w:r>
    </w:p>
    <w:p w14:paraId="77AF80C2" w14:textId="264AF281"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Programı yürüten bölümdeki tüm öğretim üyelerinin, öğretim görevlilerinin ve ek görevli öğretim elemanlarının özgeçmişlerini veriniz. Özgeçmişler </w:t>
      </w:r>
      <w:r w:rsidR="00D50842">
        <w:rPr>
          <w:color w:val="000000"/>
          <w:sz w:val="22"/>
          <w:szCs w:val="22"/>
        </w:rPr>
        <w:t>YÖKSİS’de yer alan ÜAK Resimli formatında</w:t>
      </w:r>
      <w:r w:rsidRPr="00B52C26">
        <w:rPr>
          <w:color w:val="000000"/>
          <w:sz w:val="22"/>
          <w:szCs w:val="22"/>
        </w:rPr>
        <w:t xml:space="preserve"> olmalı</w:t>
      </w:r>
      <w:r w:rsidR="00903F78">
        <w:rPr>
          <w:color w:val="000000"/>
          <w:sz w:val="22"/>
          <w:szCs w:val="22"/>
        </w:rPr>
        <w:t xml:space="preserve"> </w:t>
      </w:r>
      <w:r w:rsidRPr="00B52C26">
        <w:rPr>
          <w:color w:val="000000"/>
          <w:sz w:val="22"/>
          <w:szCs w:val="22"/>
        </w:rPr>
        <w:t>ve en az aşağıdaki hususları içermelidir:</w:t>
      </w:r>
    </w:p>
    <w:p w14:paraId="24460599" w14:textId="77777777" w:rsidR="00903F78" w:rsidRDefault="00903F78">
      <w:pPr>
        <w:pBdr>
          <w:top w:val="nil"/>
          <w:left w:val="nil"/>
          <w:bottom w:val="nil"/>
          <w:right w:val="nil"/>
          <w:between w:val="nil"/>
        </w:pBdr>
        <w:ind w:firstLine="709"/>
        <w:rPr>
          <w:color w:val="000000"/>
          <w:sz w:val="22"/>
          <w:szCs w:val="22"/>
        </w:rPr>
      </w:pPr>
    </w:p>
    <w:tbl>
      <w:tblPr>
        <w:tblStyle w:val="TabloKlavuzu"/>
        <w:tblW w:w="0" w:type="auto"/>
        <w:tblLayout w:type="fixed"/>
        <w:tblLook w:val="04A0" w:firstRow="1" w:lastRow="0" w:firstColumn="1" w:lastColumn="0" w:noHBand="0" w:noVBand="1"/>
      </w:tblPr>
      <w:tblGrid>
        <w:gridCol w:w="3681"/>
        <w:gridCol w:w="5380"/>
      </w:tblGrid>
      <w:tr w:rsidR="00DB7B28" w14:paraId="15544FCD" w14:textId="77777777" w:rsidTr="00DB7B28">
        <w:tc>
          <w:tcPr>
            <w:tcW w:w="3681" w:type="dxa"/>
          </w:tcPr>
          <w:p w14:paraId="10EEE83C" w14:textId="77777777"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Adı, soyadı ve unvanı</w:t>
            </w:r>
          </w:p>
          <w:p w14:paraId="7D0D9795" w14:textId="77777777" w:rsidR="00903F78" w:rsidRDefault="00903F78">
            <w:pPr>
              <w:rPr>
                <w:color w:val="000000"/>
                <w:sz w:val="22"/>
                <w:szCs w:val="22"/>
              </w:rPr>
            </w:pPr>
          </w:p>
        </w:tc>
        <w:tc>
          <w:tcPr>
            <w:tcW w:w="5380" w:type="dxa"/>
          </w:tcPr>
          <w:p w14:paraId="0D7D272B" w14:textId="6B4F84FA" w:rsidR="00903F78" w:rsidRDefault="00903F78">
            <w:pPr>
              <w:rPr>
                <w:color w:val="000000"/>
                <w:sz w:val="22"/>
                <w:szCs w:val="22"/>
              </w:rPr>
            </w:pPr>
            <w:r>
              <w:rPr>
                <w:color w:val="000000"/>
                <w:sz w:val="22"/>
                <w:szCs w:val="22"/>
              </w:rPr>
              <w:t>Nuray Yıldırım, Dr. Öğr. Üyesi</w:t>
            </w:r>
          </w:p>
        </w:tc>
      </w:tr>
      <w:tr w:rsidR="00DB7B28" w14:paraId="42D01347" w14:textId="77777777" w:rsidTr="00DB7B28">
        <w:tc>
          <w:tcPr>
            <w:tcW w:w="3681" w:type="dxa"/>
          </w:tcPr>
          <w:p w14:paraId="70233833" w14:textId="77777777"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Aldığı dereceler (alan, kurum ve tarih bilgisi ile)</w:t>
            </w:r>
          </w:p>
          <w:p w14:paraId="5E862145" w14:textId="77777777" w:rsidR="00903F78" w:rsidRDefault="00903F78">
            <w:pPr>
              <w:rPr>
                <w:color w:val="000000"/>
                <w:sz w:val="22"/>
                <w:szCs w:val="22"/>
              </w:rPr>
            </w:pPr>
          </w:p>
        </w:tc>
        <w:tc>
          <w:tcPr>
            <w:tcW w:w="5380" w:type="dxa"/>
          </w:tcPr>
          <w:p w14:paraId="5AB73DF0" w14:textId="7EAF984F" w:rsidR="00903F78" w:rsidRDefault="00903F78">
            <w:pPr>
              <w:rPr>
                <w:color w:val="000000"/>
                <w:sz w:val="22"/>
                <w:szCs w:val="22"/>
              </w:rPr>
            </w:pPr>
            <w:r>
              <w:rPr>
                <w:color w:val="000000"/>
                <w:sz w:val="22"/>
                <w:szCs w:val="22"/>
              </w:rPr>
              <w:t>Doktor Öğretim Üyesi, 2019</w:t>
            </w:r>
          </w:p>
        </w:tc>
      </w:tr>
      <w:tr w:rsidR="00DB7B28" w14:paraId="5ECD2A11" w14:textId="77777777" w:rsidTr="00DB7B28">
        <w:tc>
          <w:tcPr>
            <w:tcW w:w="3681" w:type="dxa"/>
          </w:tcPr>
          <w:p w14:paraId="569A9CB2" w14:textId="77777777"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Kurumdaki hizmet süresi, ilk atama tarihi ve terfi, unvan ve tarihleri</w:t>
            </w:r>
          </w:p>
          <w:p w14:paraId="438064A2" w14:textId="77777777" w:rsidR="00903F78" w:rsidRDefault="00903F78">
            <w:pPr>
              <w:rPr>
                <w:color w:val="000000"/>
                <w:sz w:val="22"/>
                <w:szCs w:val="22"/>
              </w:rPr>
            </w:pPr>
          </w:p>
        </w:tc>
        <w:tc>
          <w:tcPr>
            <w:tcW w:w="5380" w:type="dxa"/>
          </w:tcPr>
          <w:p w14:paraId="6F83F89E" w14:textId="77777777" w:rsidR="00903F78" w:rsidRDefault="00903F78">
            <w:pPr>
              <w:rPr>
                <w:color w:val="000000"/>
                <w:sz w:val="22"/>
                <w:szCs w:val="22"/>
              </w:rPr>
            </w:pPr>
            <w:r>
              <w:rPr>
                <w:color w:val="000000"/>
                <w:sz w:val="22"/>
                <w:szCs w:val="22"/>
              </w:rPr>
              <w:t>Uzman (2009-2018), Çanakkale Onsekiz Mart Üniversitesi, Sağlık Hizmetleri MYO</w:t>
            </w:r>
          </w:p>
          <w:p w14:paraId="67066426" w14:textId="77777777" w:rsidR="00903F78" w:rsidRDefault="00903F78">
            <w:pPr>
              <w:rPr>
                <w:color w:val="000000"/>
                <w:sz w:val="22"/>
                <w:szCs w:val="22"/>
              </w:rPr>
            </w:pPr>
            <w:r>
              <w:rPr>
                <w:color w:val="000000"/>
                <w:sz w:val="22"/>
                <w:szCs w:val="22"/>
              </w:rPr>
              <w:t>Öğretim Grevlisi Dr. (2018-2019), Çanakkale Onsekiz Mart Üniversitesi, Sağlık Hizmetleri MYO</w:t>
            </w:r>
          </w:p>
          <w:p w14:paraId="2FA16C86" w14:textId="3294129E" w:rsidR="00903F78" w:rsidRDefault="00903F78">
            <w:pPr>
              <w:rPr>
                <w:color w:val="000000"/>
                <w:sz w:val="22"/>
                <w:szCs w:val="22"/>
              </w:rPr>
            </w:pPr>
            <w:r>
              <w:rPr>
                <w:color w:val="000000"/>
                <w:sz w:val="22"/>
                <w:szCs w:val="22"/>
              </w:rPr>
              <w:t>Dr. Öğr. Üyesi (2019-devam ediyor), Çanakkale Onsekiz Mart Üniversitesi, Sağlık Hizmetleri MYO</w:t>
            </w:r>
          </w:p>
        </w:tc>
      </w:tr>
      <w:tr w:rsidR="00DB7B28" w14:paraId="2D3C170F" w14:textId="77777777" w:rsidTr="00DB7B28">
        <w:tc>
          <w:tcPr>
            <w:tcW w:w="3681" w:type="dxa"/>
          </w:tcPr>
          <w:p w14:paraId="610F9817" w14:textId="77777777"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Diğer iş deneyimi (eğitim, sanayi, vb.)</w:t>
            </w:r>
          </w:p>
          <w:p w14:paraId="7FD3C2C3" w14:textId="77777777" w:rsidR="00903F78" w:rsidRDefault="00903F78">
            <w:pPr>
              <w:rPr>
                <w:color w:val="000000"/>
                <w:sz w:val="22"/>
                <w:szCs w:val="22"/>
              </w:rPr>
            </w:pPr>
          </w:p>
        </w:tc>
        <w:tc>
          <w:tcPr>
            <w:tcW w:w="5380" w:type="dxa"/>
          </w:tcPr>
          <w:p w14:paraId="79E3A4F4" w14:textId="759B0818" w:rsidR="00903F78" w:rsidRDefault="00903F78">
            <w:pPr>
              <w:rPr>
                <w:color w:val="000000"/>
                <w:sz w:val="22"/>
                <w:szCs w:val="22"/>
              </w:rPr>
            </w:pPr>
            <w:r>
              <w:rPr>
                <w:color w:val="000000"/>
                <w:sz w:val="22"/>
                <w:szCs w:val="22"/>
              </w:rPr>
              <w:t>-</w:t>
            </w:r>
          </w:p>
        </w:tc>
      </w:tr>
      <w:tr w:rsidR="00DB7B28" w14:paraId="4297788D" w14:textId="77777777" w:rsidTr="00DB7B28">
        <w:tc>
          <w:tcPr>
            <w:tcW w:w="3681" w:type="dxa"/>
          </w:tcPr>
          <w:p w14:paraId="7FAF3670" w14:textId="77777777"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Danışmanlıkları, patentleri, vb.</w:t>
            </w:r>
          </w:p>
          <w:p w14:paraId="754D5C02" w14:textId="77777777" w:rsidR="00903F78" w:rsidRDefault="00903F78">
            <w:pPr>
              <w:rPr>
                <w:color w:val="000000"/>
                <w:sz w:val="22"/>
                <w:szCs w:val="22"/>
              </w:rPr>
            </w:pPr>
          </w:p>
        </w:tc>
        <w:tc>
          <w:tcPr>
            <w:tcW w:w="5380" w:type="dxa"/>
          </w:tcPr>
          <w:p w14:paraId="33CFB675" w14:textId="5792729C" w:rsidR="00903F78" w:rsidRDefault="00903F78">
            <w:pPr>
              <w:rPr>
                <w:color w:val="000000"/>
                <w:sz w:val="22"/>
                <w:szCs w:val="22"/>
              </w:rPr>
            </w:pPr>
            <w:r>
              <w:rPr>
                <w:color w:val="000000"/>
                <w:sz w:val="22"/>
                <w:szCs w:val="22"/>
              </w:rPr>
              <w:t>-</w:t>
            </w:r>
          </w:p>
        </w:tc>
      </w:tr>
      <w:tr w:rsidR="00DB7B28" w14:paraId="2DA2DBB9" w14:textId="77777777" w:rsidTr="00DB7B28">
        <w:tc>
          <w:tcPr>
            <w:tcW w:w="3681" w:type="dxa"/>
          </w:tcPr>
          <w:p w14:paraId="5BD40246" w14:textId="77777777"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Son üç yıldaki belli başlı yayınları</w:t>
            </w:r>
          </w:p>
          <w:p w14:paraId="41A1AB53" w14:textId="77777777" w:rsidR="00903F78" w:rsidRPr="00B52C26" w:rsidRDefault="00903F78" w:rsidP="00903F78">
            <w:pPr>
              <w:pBdr>
                <w:top w:val="nil"/>
                <w:left w:val="nil"/>
                <w:bottom w:val="nil"/>
                <w:right w:val="nil"/>
                <w:between w:val="nil"/>
              </w:pBdr>
              <w:rPr>
                <w:color w:val="000000"/>
                <w:sz w:val="22"/>
                <w:szCs w:val="22"/>
              </w:rPr>
            </w:pPr>
          </w:p>
        </w:tc>
        <w:tc>
          <w:tcPr>
            <w:tcW w:w="5380" w:type="dxa"/>
          </w:tcPr>
          <w:p w14:paraId="2B3CC606" w14:textId="77777777" w:rsidR="00903F78" w:rsidRPr="00903F78" w:rsidRDefault="00903F78" w:rsidP="00903F78">
            <w:pPr>
              <w:rPr>
                <w:color w:val="000000"/>
                <w:sz w:val="22"/>
                <w:szCs w:val="22"/>
              </w:rPr>
            </w:pPr>
            <w:r w:rsidRPr="00903F78">
              <w:rPr>
                <w:color w:val="000000"/>
                <w:sz w:val="22"/>
                <w:szCs w:val="22"/>
              </w:rPr>
              <w:t>ModulationofGutMicrobiotaUsingVSL#3andItsImpactonAorticParametersinaRatModel. AltunM.,KüçükU.,YıldırımN.</w:t>
            </w:r>
            <w:r w:rsidRPr="00903F78">
              <w:rPr>
                <w:color w:val="000000"/>
                <w:sz w:val="22"/>
                <w:szCs w:val="22"/>
              </w:rPr>
              <w:br/>
              <w:t xml:space="preserve">Anatolianjournalofcardiology,2025(SCI-Expanded) </w:t>
            </w:r>
          </w:p>
          <w:p w14:paraId="7236713B" w14:textId="5C9CB72C" w:rsidR="00903F78" w:rsidRPr="00903F78" w:rsidRDefault="00903F78" w:rsidP="00903F78">
            <w:pPr>
              <w:rPr>
                <w:color w:val="000000"/>
                <w:sz w:val="22"/>
                <w:szCs w:val="22"/>
              </w:rPr>
            </w:pPr>
            <w:r w:rsidRPr="00903F78">
              <w:rPr>
                <w:color w:val="000000"/>
                <w:sz w:val="22"/>
                <w:szCs w:val="22"/>
              </w:rPr>
              <w:t>ChemicalCharacterization,Antibacterial,Antioxidant,andCytotoxicActivityofSomeEssentialOils AgainstStrainsCausingAcne</w:t>
            </w:r>
            <w:r w:rsidRPr="00903F78">
              <w:rPr>
                <w:color w:val="000000"/>
                <w:sz w:val="22"/>
                <w:szCs w:val="22"/>
              </w:rPr>
              <w:br/>
              <w:t xml:space="preserve">AltunM.,YıldırımN.,MeriçliYapıcıB. JOURNALOFCOSMETICSCIENCE,cilt.74,sa.1,ss.14-30,2023(SCI-Expanded) </w:t>
            </w:r>
          </w:p>
        </w:tc>
      </w:tr>
      <w:tr w:rsidR="00DB7B28" w14:paraId="685E2A21" w14:textId="77777777" w:rsidTr="00DB7B28">
        <w:tc>
          <w:tcPr>
            <w:tcW w:w="3681" w:type="dxa"/>
          </w:tcPr>
          <w:p w14:paraId="5F5519E9" w14:textId="7F831C5C"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Üyesi olduğu mesleki ve bilimsel kuruluşlar</w:t>
            </w:r>
          </w:p>
        </w:tc>
        <w:tc>
          <w:tcPr>
            <w:tcW w:w="5380" w:type="dxa"/>
          </w:tcPr>
          <w:p w14:paraId="5ECFE3AC" w14:textId="74E9DBD2" w:rsidR="00903F78" w:rsidRDefault="00903F78">
            <w:pPr>
              <w:rPr>
                <w:color w:val="000000"/>
                <w:sz w:val="22"/>
                <w:szCs w:val="22"/>
              </w:rPr>
            </w:pPr>
            <w:r>
              <w:rPr>
                <w:color w:val="000000"/>
                <w:sz w:val="22"/>
                <w:szCs w:val="22"/>
              </w:rPr>
              <w:t>Türk Biyokimya Derneği</w:t>
            </w:r>
          </w:p>
        </w:tc>
      </w:tr>
      <w:tr w:rsidR="00DB7B28" w14:paraId="3F6E261F" w14:textId="77777777" w:rsidTr="00DB7B28">
        <w:tc>
          <w:tcPr>
            <w:tcW w:w="3681" w:type="dxa"/>
          </w:tcPr>
          <w:p w14:paraId="243B7BAF" w14:textId="77777777"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Aldığı ödüller</w:t>
            </w:r>
          </w:p>
          <w:p w14:paraId="0C1AE815" w14:textId="77777777" w:rsidR="00903F78" w:rsidRPr="00B52C26" w:rsidRDefault="00903F78" w:rsidP="00903F78">
            <w:pPr>
              <w:pBdr>
                <w:top w:val="nil"/>
                <w:left w:val="nil"/>
                <w:bottom w:val="nil"/>
                <w:right w:val="nil"/>
                <w:between w:val="nil"/>
              </w:pBdr>
              <w:rPr>
                <w:color w:val="000000"/>
                <w:sz w:val="22"/>
                <w:szCs w:val="22"/>
              </w:rPr>
            </w:pPr>
          </w:p>
        </w:tc>
        <w:tc>
          <w:tcPr>
            <w:tcW w:w="5380" w:type="dxa"/>
          </w:tcPr>
          <w:p w14:paraId="7F461A5C" w14:textId="07D5E4F6" w:rsidR="00903F78" w:rsidRDefault="00903F78">
            <w:pPr>
              <w:rPr>
                <w:color w:val="000000"/>
                <w:sz w:val="22"/>
                <w:szCs w:val="22"/>
              </w:rPr>
            </w:pPr>
            <w:r>
              <w:rPr>
                <w:color w:val="000000"/>
                <w:sz w:val="22"/>
                <w:szCs w:val="22"/>
              </w:rPr>
              <w:t>2024 Akademik Teşvik Ödülü</w:t>
            </w:r>
          </w:p>
        </w:tc>
      </w:tr>
      <w:tr w:rsidR="00DB7B28" w14:paraId="6A34D113" w14:textId="77777777" w:rsidTr="00DB7B28">
        <w:tc>
          <w:tcPr>
            <w:tcW w:w="3681" w:type="dxa"/>
          </w:tcPr>
          <w:p w14:paraId="74374B18" w14:textId="15AC2696"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Son üç yılda verdiği kurumsal ve mesleki hizmetler</w:t>
            </w:r>
          </w:p>
        </w:tc>
        <w:tc>
          <w:tcPr>
            <w:tcW w:w="5380" w:type="dxa"/>
          </w:tcPr>
          <w:p w14:paraId="03DA0A5D" w14:textId="77777777" w:rsidR="00903F78" w:rsidRDefault="00903F78">
            <w:pPr>
              <w:rPr>
                <w:color w:val="000000"/>
                <w:sz w:val="22"/>
                <w:szCs w:val="22"/>
              </w:rPr>
            </w:pPr>
            <w:r>
              <w:rPr>
                <w:color w:val="000000"/>
                <w:sz w:val="22"/>
                <w:szCs w:val="22"/>
              </w:rPr>
              <w:t>2020- Devam Ediyor – Program Koordinatörü</w:t>
            </w:r>
          </w:p>
          <w:p w14:paraId="21C07999" w14:textId="77777777" w:rsidR="00903F78" w:rsidRDefault="00903F78">
            <w:pPr>
              <w:rPr>
                <w:color w:val="000000"/>
                <w:sz w:val="22"/>
                <w:szCs w:val="22"/>
              </w:rPr>
            </w:pPr>
            <w:r>
              <w:rPr>
                <w:color w:val="000000"/>
                <w:sz w:val="22"/>
                <w:szCs w:val="22"/>
              </w:rPr>
              <w:t>2020-2024 – Bölüm Başkan Yardımcısı</w:t>
            </w:r>
          </w:p>
          <w:p w14:paraId="0848C185" w14:textId="7978B95B" w:rsidR="00903F78" w:rsidRDefault="00903F78">
            <w:pPr>
              <w:rPr>
                <w:color w:val="000000"/>
                <w:sz w:val="22"/>
                <w:szCs w:val="22"/>
              </w:rPr>
            </w:pPr>
            <w:r>
              <w:rPr>
                <w:color w:val="000000"/>
                <w:sz w:val="22"/>
                <w:szCs w:val="22"/>
              </w:rPr>
              <w:t>2024-Devam ediyor- Müdür Yardımcısı</w:t>
            </w:r>
          </w:p>
        </w:tc>
      </w:tr>
      <w:tr w:rsidR="00DB7B28" w14:paraId="4A954A4C" w14:textId="77777777" w:rsidTr="00DB7B28">
        <w:tc>
          <w:tcPr>
            <w:tcW w:w="3681" w:type="dxa"/>
          </w:tcPr>
          <w:p w14:paraId="3FD91299" w14:textId="77777777" w:rsidR="00903F78" w:rsidRPr="00B52C26" w:rsidRDefault="00903F78" w:rsidP="00903F78">
            <w:pPr>
              <w:pBdr>
                <w:top w:val="nil"/>
                <w:left w:val="nil"/>
                <w:bottom w:val="nil"/>
                <w:right w:val="nil"/>
                <w:between w:val="nil"/>
              </w:pBdr>
              <w:rPr>
                <w:color w:val="000000"/>
                <w:sz w:val="22"/>
                <w:szCs w:val="22"/>
              </w:rPr>
            </w:pPr>
            <w:r w:rsidRPr="00B52C26">
              <w:rPr>
                <w:color w:val="000000"/>
                <w:sz w:val="22"/>
                <w:szCs w:val="22"/>
              </w:rPr>
              <w:t>Son üç yıldaki mesleki gelişim etkinlikleri</w:t>
            </w:r>
          </w:p>
          <w:p w14:paraId="26BF701D" w14:textId="77777777" w:rsidR="00903F78" w:rsidRPr="00B52C26" w:rsidRDefault="00903F78" w:rsidP="00903F78">
            <w:pPr>
              <w:pBdr>
                <w:top w:val="nil"/>
                <w:left w:val="nil"/>
                <w:bottom w:val="nil"/>
                <w:right w:val="nil"/>
                <w:between w:val="nil"/>
              </w:pBdr>
              <w:rPr>
                <w:color w:val="000000"/>
                <w:sz w:val="22"/>
                <w:szCs w:val="22"/>
              </w:rPr>
            </w:pPr>
          </w:p>
        </w:tc>
        <w:tc>
          <w:tcPr>
            <w:tcW w:w="5380" w:type="dxa"/>
          </w:tcPr>
          <w:p w14:paraId="193CBFC3" w14:textId="56DCEC0B" w:rsidR="00903F78" w:rsidRDefault="00903F78">
            <w:pPr>
              <w:rPr>
                <w:color w:val="000000"/>
                <w:sz w:val="22"/>
                <w:szCs w:val="22"/>
              </w:rPr>
            </w:pPr>
          </w:p>
        </w:tc>
      </w:tr>
    </w:tbl>
    <w:p w14:paraId="0844665A" w14:textId="77777777" w:rsidR="00903F78" w:rsidRDefault="00903F78" w:rsidP="00AE6E4F">
      <w:pPr>
        <w:pBdr>
          <w:top w:val="nil"/>
          <w:left w:val="nil"/>
          <w:bottom w:val="nil"/>
          <w:right w:val="nil"/>
          <w:between w:val="nil"/>
        </w:pBdr>
        <w:spacing w:before="240"/>
        <w:rPr>
          <w:b/>
          <w:color w:val="000000"/>
          <w:sz w:val="22"/>
          <w:szCs w:val="22"/>
        </w:rPr>
      </w:pPr>
      <w:bookmarkStart w:id="39" w:name="_heading=h.2lwamvv" w:colFirst="0" w:colLast="0"/>
      <w:bookmarkStart w:id="40" w:name="_heading=h.111kx3o" w:colFirst="0" w:colLast="0"/>
      <w:bookmarkEnd w:id="39"/>
      <w:bookmarkEnd w:id="40"/>
    </w:p>
    <w:tbl>
      <w:tblPr>
        <w:tblStyle w:val="TabloKlavuzu"/>
        <w:tblW w:w="0" w:type="auto"/>
        <w:tblLook w:val="04A0" w:firstRow="1" w:lastRow="0" w:firstColumn="1" w:lastColumn="0" w:noHBand="0" w:noVBand="1"/>
      </w:tblPr>
      <w:tblGrid>
        <w:gridCol w:w="3681"/>
        <w:gridCol w:w="5380"/>
      </w:tblGrid>
      <w:tr w:rsidR="00903F78" w14:paraId="447CEEC4" w14:textId="77777777" w:rsidTr="00DB7B28">
        <w:tc>
          <w:tcPr>
            <w:tcW w:w="3681" w:type="dxa"/>
          </w:tcPr>
          <w:p w14:paraId="6E9CA18C" w14:textId="77777777" w:rsidR="00903F78" w:rsidRPr="00B52C26" w:rsidRDefault="00903F78" w:rsidP="00265ED4">
            <w:pPr>
              <w:pBdr>
                <w:top w:val="nil"/>
                <w:left w:val="nil"/>
                <w:bottom w:val="nil"/>
                <w:right w:val="nil"/>
                <w:between w:val="nil"/>
              </w:pBdr>
              <w:rPr>
                <w:color w:val="000000"/>
                <w:sz w:val="22"/>
                <w:szCs w:val="22"/>
              </w:rPr>
            </w:pPr>
            <w:r w:rsidRPr="00B52C26">
              <w:rPr>
                <w:color w:val="000000"/>
                <w:sz w:val="22"/>
                <w:szCs w:val="22"/>
              </w:rPr>
              <w:t>Adı, soyadı ve unvanı</w:t>
            </w:r>
          </w:p>
          <w:p w14:paraId="09EE6123" w14:textId="77777777" w:rsidR="00903F78" w:rsidRDefault="00903F78" w:rsidP="00265ED4">
            <w:pPr>
              <w:rPr>
                <w:color w:val="000000"/>
                <w:sz w:val="22"/>
                <w:szCs w:val="22"/>
              </w:rPr>
            </w:pPr>
          </w:p>
        </w:tc>
        <w:tc>
          <w:tcPr>
            <w:tcW w:w="5380" w:type="dxa"/>
          </w:tcPr>
          <w:p w14:paraId="19113723" w14:textId="67B2EF59" w:rsidR="00903F78" w:rsidRDefault="00DB7B28" w:rsidP="00265ED4">
            <w:pPr>
              <w:rPr>
                <w:color w:val="000000"/>
                <w:sz w:val="22"/>
                <w:szCs w:val="22"/>
              </w:rPr>
            </w:pPr>
            <w:r>
              <w:rPr>
                <w:color w:val="000000"/>
                <w:sz w:val="22"/>
                <w:szCs w:val="22"/>
              </w:rPr>
              <w:t>Doç. Dr. Ahmet Ali Berber</w:t>
            </w:r>
          </w:p>
        </w:tc>
      </w:tr>
      <w:tr w:rsidR="00903F78" w14:paraId="2F925574" w14:textId="77777777" w:rsidTr="00DB7B28">
        <w:tc>
          <w:tcPr>
            <w:tcW w:w="3681" w:type="dxa"/>
          </w:tcPr>
          <w:p w14:paraId="07E09FC3" w14:textId="77777777" w:rsidR="00903F78" w:rsidRPr="00B52C26" w:rsidRDefault="00903F78" w:rsidP="00265ED4">
            <w:pPr>
              <w:pBdr>
                <w:top w:val="nil"/>
                <w:left w:val="nil"/>
                <w:bottom w:val="nil"/>
                <w:right w:val="nil"/>
                <w:between w:val="nil"/>
              </w:pBdr>
              <w:rPr>
                <w:color w:val="000000"/>
                <w:sz w:val="22"/>
                <w:szCs w:val="22"/>
              </w:rPr>
            </w:pPr>
            <w:r w:rsidRPr="00B52C26">
              <w:rPr>
                <w:color w:val="000000"/>
                <w:sz w:val="22"/>
                <w:szCs w:val="22"/>
              </w:rPr>
              <w:t>Aldığı dereceler (alan, kurum ve tarih bilgisi ile)</w:t>
            </w:r>
          </w:p>
          <w:p w14:paraId="4F5DA50D" w14:textId="77777777" w:rsidR="00903F78" w:rsidRDefault="00903F78" w:rsidP="00265ED4">
            <w:pPr>
              <w:rPr>
                <w:color w:val="000000"/>
                <w:sz w:val="22"/>
                <w:szCs w:val="22"/>
              </w:rPr>
            </w:pPr>
          </w:p>
        </w:tc>
        <w:tc>
          <w:tcPr>
            <w:tcW w:w="5380" w:type="dxa"/>
          </w:tcPr>
          <w:p w14:paraId="5691B9D0" w14:textId="7F1F053F" w:rsidR="00903F78" w:rsidRDefault="00DB7B28" w:rsidP="00265ED4">
            <w:pPr>
              <w:rPr>
                <w:color w:val="000000"/>
                <w:sz w:val="22"/>
                <w:szCs w:val="22"/>
              </w:rPr>
            </w:pPr>
            <w:r>
              <w:rPr>
                <w:color w:val="000000"/>
                <w:sz w:val="22"/>
                <w:szCs w:val="22"/>
              </w:rPr>
              <w:t xml:space="preserve">Doçent, </w:t>
            </w:r>
          </w:p>
        </w:tc>
      </w:tr>
      <w:tr w:rsidR="00903F78" w14:paraId="4D6521FF" w14:textId="77777777" w:rsidTr="00DB7B28">
        <w:tc>
          <w:tcPr>
            <w:tcW w:w="3681" w:type="dxa"/>
          </w:tcPr>
          <w:p w14:paraId="1BE50468" w14:textId="77777777" w:rsidR="00903F78" w:rsidRPr="00B52C26" w:rsidRDefault="00903F78" w:rsidP="00265ED4">
            <w:pPr>
              <w:pBdr>
                <w:top w:val="nil"/>
                <w:left w:val="nil"/>
                <w:bottom w:val="nil"/>
                <w:right w:val="nil"/>
                <w:between w:val="nil"/>
              </w:pBdr>
              <w:rPr>
                <w:color w:val="000000"/>
                <w:sz w:val="22"/>
                <w:szCs w:val="22"/>
              </w:rPr>
            </w:pPr>
            <w:r w:rsidRPr="00B52C26">
              <w:rPr>
                <w:color w:val="000000"/>
                <w:sz w:val="22"/>
                <w:szCs w:val="22"/>
              </w:rPr>
              <w:lastRenderedPageBreak/>
              <w:t>Kurumdaki hizmet süresi, ilk atama tarihi ve terfi, unvan ve tarihleri</w:t>
            </w:r>
          </w:p>
          <w:p w14:paraId="3BE6C546" w14:textId="77777777" w:rsidR="00903F78" w:rsidRDefault="00903F78" w:rsidP="00265ED4">
            <w:pPr>
              <w:rPr>
                <w:color w:val="000000"/>
                <w:sz w:val="22"/>
                <w:szCs w:val="22"/>
              </w:rPr>
            </w:pPr>
          </w:p>
        </w:tc>
        <w:tc>
          <w:tcPr>
            <w:tcW w:w="5380" w:type="dxa"/>
          </w:tcPr>
          <w:p w14:paraId="69B076F0" w14:textId="4299806F" w:rsidR="00DE3DE4" w:rsidRDefault="00DE3DE4" w:rsidP="00DE3DE4">
            <w:pPr>
              <w:rPr>
                <w:color w:val="000000"/>
                <w:sz w:val="22"/>
                <w:szCs w:val="22"/>
              </w:rPr>
            </w:pPr>
            <w:r>
              <w:rPr>
                <w:color w:val="000000"/>
                <w:sz w:val="22"/>
                <w:szCs w:val="22"/>
              </w:rPr>
              <w:t>Hizmet Süresi 10 yıl,</w:t>
            </w:r>
          </w:p>
          <w:p w14:paraId="37BAE168" w14:textId="6D79BF76" w:rsidR="00DE3DE4" w:rsidRPr="00DE3DE4" w:rsidRDefault="00DE3DE4" w:rsidP="00DE3DE4">
            <w:pPr>
              <w:rPr>
                <w:color w:val="000000"/>
                <w:sz w:val="22"/>
                <w:szCs w:val="22"/>
              </w:rPr>
            </w:pPr>
            <w:r w:rsidRPr="00DE3DE4">
              <w:rPr>
                <w:color w:val="000000"/>
                <w:sz w:val="22"/>
                <w:szCs w:val="22"/>
              </w:rPr>
              <w:t>Doçent</w:t>
            </w:r>
            <w:r w:rsidRPr="00DE3DE4">
              <w:rPr>
                <w:color w:val="000000"/>
                <w:sz w:val="22"/>
                <w:szCs w:val="22"/>
              </w:rPr>
              <w:tab/>
              <w:t>2020-</w:t>
            </w:r>
            <w:r>
              <w:rPr>
                <w:color w:val="000000"/>
                <w:sz w:val="22"/>
                <w:szCs w:val="22"/>
              </w:rPr>
              <w:t>Devam</w:t>
            </w:r>
          </w:p>
          <w:p w14:paraId="17661EC3" w14:textId="33B211AB" w:rsidR="00DE3DE4" w:rsidRPr="00DE3DE4" w:rsidRDefault="00DE3DE4" w:rsidP="00DE3DE4">
            <w:pPr>
              <w:rPr>
                <w:color w:val="000000"/>
                <w:sz w:val="22"/>
                <w:szCs w:val="22"/>
              </w:rPr>
            </w:pPr>
            <w:r w:rsidRPr="00DE3DE4">
              <w:rPr>
                <w:color w:val="000000"/>
                <w:sz w:val="22"/>
                <w:szCs w:val="22"/>
              </w:rPr>
              <w:t>Doktora</w:t>
            </w:r>
            <w:r>
              <w:rPr>
                <w:color w:val="000000"/>
                <w:sz w:val="22"/>
                <w:szCs w:val="22"/>
              </w:rPr>
              <w:t xml:space="preserve">: </w:t>
            </w:r>
            <w:r w:rsidRPr="00DE3DE4">
              <w:rPr>
                <w:color w:val="000000"/>
                <w:sz w:val="22"/>
                <w:szCs w:val="22"/>
              </w:rPr>
              <w:t>2008-2013</w:t>
            </w:r>
          </w:p>
          <w:p w14:paraId="43B6D95C" w14:textId="7F362309" w:rsidR="00DE3DE4" w:rsidRPr="00DE3DE4" w:rsidRDefault="00DE3DE4" w:rsidP="00DE3DE4">
            <w:pPr>
              <w:rPr>
                <w:color w:val="000000"/>
                <w:sz w:val="22"/>
                <w:szCs w:val="22"/>
              </w:rPr>
            </w:pPr>
            <w:r w:rsidRPr="00DE3DE4">
              <w:rPr>
                <w:color w:val="000000"/>
                <w:sz w:val="22"/>
                <w:szCs w:val="22"/>
              </w:rPr>
              <w:t>Y. Lisans</w:t>
            </w:r>
            <w:r>
              <w:rPr>
                <w:color w:val="000000"/>
                <w:sz w:val="22"/>
                <w:szCs w:val="22"/>
              </w:rPr>
              <w:t>:</w:t>
            </w:r>
            <w:r w:rsidRPr="00DE3DE4">
              <w:rPr>
                <w:color w:val="000000"/>
                <w:sz w:val="22"/>
                <w:szCs w:val="22"/>
              </w:rPr>
              <w:t xml:space="preserve"> </w:t>
            </w:r>
            <w:r>
              <w:rPr>
                <w:color w:val="000000"/>
                <w:sz w:val="22"/>
                <w:szCs w:val="22"/>
              </w:rPr>
              <w:t>2</w:t>
            </w:r>
            <w:r w:rsidRPr="00DE3DE4">
              <w:rPr>
                <w:color w:val="000000"/>
                <w:sz w:val="22"/>
                <w:szCs w:val="22"/>
              </w:rPr>
              <w:t>006- 2008</w:t>
            </w:r>
          </w:p>
          <w:p w14:paraId="1F2AF0D0" w14:textId="07F4D77F" w:rsidR="00903F78" w:rsidRDefault="00DE3DE4" w:rsidP="00DE3DE4">
            <w:pPr>
              <w:rPr>
                <w:color w:val="000000"/>
                <w:sz w:val="22"/>
                <w:szCs w:val="22"/>
              </w:rPr>
            </w:pPr>
            <w:r w:rsidRPr="00DE3DE4">
              <w:rPr>
                <w:color w:val="000000"/>
                <w:sz w:val="22"/>
                <w:szCs w:val="22"/>
              </w:rPr>
              <w:t xml:space="preserve">Lisans </w:t>
            </w:r>
            <w:r w:rsidRPr="00DE3DE4">
              <w:rPr>
                <w:color w:val="000000"/>
                <w:sz w:val="22"/>
                <w:szCs w:val="22"/>
              </w:rPr>
              <w:tab/>
              <w:t>2001-2005</w:t>
            </w:r>
          </w:p>
        </w:tc>
      </w:tr>
      <w:tr w:rsidR="00903F78" w14:paraId="5C177437" w14:textId="77777777" w:rsidTr="00DB7B28">
        <w:tc>
          <w:tcPr>
            <w:tcW w:w="3681" w:type="dxa"/>
          </w:tcPr>
          <w:p w14:paraId="3BD60396" w14:textId="77777777" w:rsidR="00903F78" w:rsidRPr="00B52C26" w:rsidRDefault="00903F78" w:rsidP="00265ED4">
            <w:pPr>
              <w:pBdr>
                <w:top w:val="nil"/>
                <w:left w:val="nil"/>
                <w:bottom w:val="nil"/>
                <w:right w:val="nil"/>
                <w:between w:val="nil"/>
              </w:pBdr>
              <w:rPr>
                <w:color w:val="000000"/>
                <w:sz w:val="22"/>
                <w:szCs w:val="22"/>
              </w:rPr>
            </w:pPr>
            <w:r w:rsidRPr="00B52C26">
              <w:rPr>
                <w:color w:val="000000"/>
                <w:sz w:val="22"/>
                <w:szCs w:val="22"/>
              </w:rPr>
              <w:t>Diğer iş deneyimi (eğitim, sanayi, vb.)</w:t>
            </w:r>
          </w:p>
          <w:p w14:paraId="1C546411" w14:textId="77777777" w:rsidR="00903F78" w:rsidRDefault="00903F78" w:rsidP="00265ED4">
            <w:pPr>
              <w:rPr>
                <w:color w:val="000000"/>
                <w:sz w:val="22"/>
                <w:szCs w:val="22"/>
              </w:rPr>
            </w:pPr>
          </w:p>
        </w:tc>
        <w:tc>
          <w:tcPr>
            <w:tcW w:w="5380" w:type="dxa"/>
          </w:tcPr>
          <w:p w14:paraId="41615A02" w14:textId="77777777" w:rsidR="00903F78" w:rsidRDefault="00DE3DE4" w:rsidP="00265ED4">
            <w:pPr>
              <w:rPr>
                <w:color w:val="000000"/>
                <w:sz w:val="22"/>
                <w:szCs w:val="22"/>
              </w:rPr>
            </w:pPr>
            <w:r>
              <w:rPr>
                <w:color w:val="000000"/>
                <w:sz w:val="22"/>
                <w:szCs w:val="22"/>
              </w:rPr>
              <w:t xml:space="preserve">SAÜ VAKFI KOLEJİ, </w:t>
            </w:r>
          </w:p>
          <w:p w14:paraId="6C8F9A18" w14:textId="157A8584" w:rsidR="00DE3DE4" w:rsidRDefault="00DE3DE4" w:rsidP="00265ED4">
            <w:pPr>
              <w:rPr>
                <w:color w:val="000000"/>
                <w:sz w:val="22"/>
                <w:szCs w:val="22"/>
              </w:rPr>
            </w:pPr>
            <w:r>
              <w:rPr>
                <w:color w:val="000000"/>
                <w:sz w:val="22"/>
                <w:szCs w:val="22"/>
              </w:rPr>
              <w:t>SAKARYA ÜNİVERSİTESİ</w:t>
            </w:r>
          </w:p>
        </w:tc>
      </w:tr>
      <w:tr w:rsidR="00903F78" w14:paraId="6392C490" w14:textId="77777777" w:rsidTr="00DB7B28">
        <w:tc>
          <w:tcPr>
            <w:tcW w:w="3681" w:type="dxa"/>
          </w:tcPr>
          <w:p w14:paraId="0AD25898" w14:textId="77777777" w:rsidR="00903F78" w:rsidRPr="00B52C26" w:rsidRDefault="00903F78" w:rsidP="00265ED4">
            <w:pPr>
              <w:pBdr>
                <w:top w:val="nil"/>
                <w:left w:val="nil"/>
                <w:bottom w:val="nil"/>
                <w:right w:val="nil"/>
                <w:between w:val="nil"/>
              </w:pBdr>
              <w:rPr>
                <w:color w:val="000000"/>
                <w:sz w:val="22"/>
                <w:szCs w:val="22"/>
              </w:rPr>
            </w:pPr>
            <w:r w:rsidRPr="00B52C26">
              <w:rPr>
                <w:color w:val="000000"/>
                <w:sz w:val="22"/>
                <w:szCs w:val="22"/>
              </w:rPr>
              <w:t>Danışmanlıkları, patentleri, vb.</w:t>
            </w:r>
          </w:p>
          <w:p w14:paraId="429D874D" w14:textId="77777777" w:rsidR="00903F78" w:rsidRDefault="00903F78" w:rsidP="00265ED4">
            <w:pPr>
              <w:rPr>
                <w:color w:val="000000"/>
                <w:sz w:val="22"/>
                <w:szCs w:val="22"/>
              </w:rPr>
            </w:pPr>
          </w:p>
        </w:tc>
        <w:tc>
          <w:tcPr>
            <w:tcW w:w="5380" w:type="dxa"/>
          </w:tcPr>
          <w:p w14:paraId="191E25F1" w14:textId="77777777" w:rsidR="00903F78" w:rsidRDefault="00DE3DE4" w:rsidP="00265ED4">
            <w:pPr>
              <w:rPr>
                <w:color w:val="000000"/>
                <w:sz w:val="22"/>
                <w:szCs w:val="22"/>
              </w:rPr>
            </w:pPr>
            <w:r>
              <w:rPr>
                <w:color w:val="000000"/>
                <w:sz w:val="22"/>
                <w:szCs w:val="22"/>
              </w:rPr>
              <w:t xml:space="preserve">Bakanlık Projeleri, </w:t>
            </w:r>
          </w:p>
          <w:p w14:paraId="305C64C6" w14:textId="567889FA" w:rsidR="00DE3DE4" w:rsidRDefault="00DE3DE4" w:rsidP="00265ED4">
            <w:pPr>
              <w:rPr>
                <w:color w:val="000000"/>
                <w:sz w:val="22"/>
                <w:szCs w:val="22"/>
              </w:rPr>
            </w:pPr>
            <w:r>
              <w:rPr>
                <w:color w:val="000000"/>
                <w:sz w:val="22"/>
                <w:szCs w:val="22"/>
              </w:rPr>
              <w:t>ÇOMU Lisansüstü Eğitim Enstitüsü 2YLS danışmanlık</w:t>
            </w:r>
          </w:p>
        </w:tc>
      </w:tr>
      <w:tr w:rsidR="00DE3DE4" w14:paraId="4028461B" w14:textId="77777777" w:rsidTr="00DB7B28">
        <w:tc>
          <w:tcPr>
            <w:tcW w:w="3681" w:type="dxa"/>
          </w:tcPr>
          <w:p w14:paraId="108BB0D7" w14:textId="77777777" w:rsidR="00DE3DE4" w:rsidRPr="00B52C26" w:rsidRDefault="00DE3DE4" w:rsidP="00DE3DE4">
            <w:pPr>
              <w:pBdr>
                <w:top w:val="nil"/>
                <w:left w:val="nil"/>
                <w:bottom w:val="nil"/>
                <w:right w:val="nil"/>
                <w:between w:val="nil"/>
              </w:pBdr>
              <w:rPr>
                <w:color w:val="000000"/>
                <w:sz w:val="22"/>
                <w:szCs w:val="22"/>
              </w:rPr>
            </w:pPr>
            <w:r w:rsidRPr="00B52C26">
              <w:rPr>
                <w:color w:val="000000"/>
                <w:sz w:val="22"/>
                <w:szCs w:val="22"/>
              </w:rPr>
              <w:t>Son üç yıldaki belli başlı yayınları</w:t>
            </w:r>
          </w:p>
          <w:p w14:paraId="5A0BEA7E" w14:textId="77777777" w:rsidR="00DE3DE4" w:rsidRPr="00B52C26" w:rsidRDefault="00DE3DE4" w:rsidP="00DE3DE4">
            <w:pPr>
              <w:pBdr>
                <w:top w:val="nil"/>
                <w:left w:val="nil"/>
                <w:bottom w:val="nil"/>
                <w:right w:val="nil"/>
                <w:between w:val="nil"/>
              </w:pBdr>
              <w:rPr>
                <w:color w:val="000000"/>
                <w:sz w:val="22"/>
                <w:szCs w:val="22"/>
              </w:rPr>
            </w:pPr>
          </w:p>
        </w:tc>
        <w:tc>
          <w:tcPr>
            <w:tcW w:w="5380" w:type="dxa"/>
          </w:tcPr>
          <w:p w14:paraId="365BF2B4" w14:textId="77777777" w:rsidR="00802994" w:rsidRDefault="00DE3DE4" w:rsidP="00DE3DE4">
            <w:pPr>
              <w:rPr>
                <w:bCs/>
                <w:color w:val="FF0000"/>
              </w:rPr>
            </w:pPr>
            <w:r w:rsidRPr="00DE3DE4">
              <w:rPr>
                <w:bCs/>
              </w:rPr>
              <w:t>BERBER, A. A., KENANOĞLU, N. A., DEMİR, Ş. N., &amp; AKSOY, H. (2025). Genotoxic and Cytotoxic Effects of Polystyrene Nanoplastics on Human Lymphocytes: A Comprehensive Analysis. </w:t>
            </w:r>
            <w:r w:rsidRPr="00DE3DE4">
              <w:rPr>
                <w:bCs/>
                <w:i/>
                <w:iCs/>
              </w:rPr>
              <w:t>Mutation Research-Genetic Toxicology and Environmental Mutagenesis</w:t>
            </w:r>
            <w:r w:rsidRPr="00DE3DE4">
              <w:rPr>
                <w:bCs/>
              </w:rPr>
              <w:t>, 503850.</w:t>
            </w:r>
            <w:r w:rsidR="00802994" w:rsidRPr="00CE21C1">
              <w:rPr>
                <w:bCs/>
                <w:color w:val="FF0000"/>
              </w:rPr>
              <w:t xml:space="preserve"> </w:t>
            </w:r>
          </w:p>
          <w:p w14:paraId="2A38751A" w14:textId="77777777" w:rsidR="00802994" w:rsidRPr="00802994" w:rsidRDefault="00802994" w:rsidP="00DE3DE4">
            <w:pPr>
              <w:rPr>
                <w:bCs/>
              </w:rPr>
            </w:pPr>
            <w:r w:rsidRPr="00802994">
              <w:rPr>
                <w:bCs/>
              </w:rPr>
              <w:t>Berber, A. A., Aliravci, I. D., Akinci Kenanoğlu, N., Demir, Ş. N. (2025). Deciphering the genotoxic and cytotoxic properties of teicoplanin: a combined laboratory and computational investigation. </w:t>
            </w:r>
            <w:r w:rsidRPr="00802994">
              <w:rPr>
                <w:bCs/>
                <w:i/>
                <w:iCs/>
              </w:rPr>
              <w:t>Drug and Chemical Toxicology</w:t>
            </w:r>
            <w:r w:rsidRPr="00802994">
              <w:rPr>
                <w:bCs/>
              </w:rPr>
              <w:t>, 1-10</w:t>
            </w:r>
          </w:p>
          <w:p w14:paraId="7625C02F" w14:textId="77777777" w:rsidR="00802994" w:rsidRDefault="00802994" w:rsidP="00DE3DE4">
            <w:pPr>
              <w:rPr>
                <w:bCs/>
              </w:rPr>
            </w:pPr>
            <w:r w:rsidRPr="00802994">
              <w:rPr>
                <w:bCs/>
              </w:rPr>
              <w:t xml:space="preserve"> </w:t>
            </w:r>
          </w:p>
          <w:p w14:paraId="7FE68293" w14:textId="447FCE9A" w:rsidR="00DE3DE4" w:rsidRPr="00802994" w:rsidRDefault="00802994" w:rsidP="00DE3DE4">
            <w:pPr>
              <w:rPr>
                <w:bCs/>
              </w:rPr>
            </w:pPr>
            <w:r w:rsidRPr="00802994">
              <w:rPr>
                <w:bCs/>
              </w:rPr>
              <w:t>Yüksel, C., Alıravcı, I. D., Koşan, M., Esen, S., Yenice Aktaş, S., Kaya Terzi, N.,</w:t>
            </w:r>
            <w:r w:rsidRPr="00802994">
              <w:rPr>
                <w:rFonts w:ascii="Arial" w:hAnsi="Arial" w:cs="Arial"/>
                <w:sz w:val="20"/>
                <w:szCs w:val="20"/>
                <w:shd w:val="clear" w:color="auto" w:fill="FFFFFF"/>
              </w:rPr>
              <w:t xml:space="preserve"> </w:t>
            </w:r>
            <w:r w:rsidRPr="00802994">
              <w:rPr>
                <w:bCs/>
              </w:rPr>
              <w:t>Berber, A. A., Alkan, S., Kaya, S. (2025). Investigation of Therapeutic Efficacy of Intravesical Tigecycline Administration in Rats with Cystitis Induced by Extensively Drug-Resistant (XDR), Tigecycline-Sensitive Acinetobacter baumannii Strain. </w:t>
            </w:r>
            <w:r w:rsidRPr="00802994">
              <w:rPr>
                <w:bCs/>
                <w:i/>
                <w:iCs/>
              </w:rPr>
              <w:t>Antibiotics</w:t>
            </w:r>
            <w:r w:rsidRPr="00802994">
              <w:rPr>
                <w:bCs/>
              </w:rPr>
              <w:t>, </w:t>
            </w:r>
            <w:r w:rsidRPr="00802994">
              <w:rPr>
                <w:bCs/>
                <w:i/>
                <w:iCs/>
              </w:rPr>
              <w:t>14</w:t>
            </w:r>
            <w:r w:rsidRPr="00802994">
              <w:rPr>
                <w:bCs/>
              </w:rPr>
              <w:t>(6), 611.</w:t>
            </w:r>
          </w:p>
          <w:p w14:paraId="21B1FE91" w14:textId="77777777" w:rsidR="00802994" w:rsidRPr="00802994" w:rsidRDefault="00802994" w:rsidP="00DE3DE4"/>
          <w:p w14:paraId="1AF376DE" w14:textId="5A6B6986" w:rsidR="00802994" w:rsidRDefault="00802994" w:rsidP="00DE3DE4">
            <w:r w:rsidRPr="00802994">
              <w:t xml:space="preserve">Alıravcı, I. D., Ertekin, Y. H., </w:t>
            </w:r>
            <w:r w:rsidRPr="00D637CF">
              <w:t>Kenanoğlu, N. A., &amp; Berber, A. A. (2025). Assessment of genotoxic and cytotoxic effects in COVID-19 patients. </w:t>
            </w:r>
            <w:r w:rsidRPr="00D637CF">
              <w:rPr>
                <w:i/>
                <w:iCs/>
              </w:rPr>
              <w:t>Cukurova Medical Journal</w:t>
            </w:r>
            <w:r w:rsidRPr="00D637CF">
              <w:t>, </w:t>
            </w:r>
            <w:r w:rsidRPr="00D637CF">
              <w:rPr>
                <w:i/>
                <w:iCs/>
              </w:rPr>
              <w:t>50</w:t>
            </w:r>
            <w:r w:rsidRPr="00D637CF">
              <w:t>(1), 11-21.</w:t>
            </w:r>
            <w:r>
              <w:t xml:space="preserve"> </w:t>
            </w:r>
          </w:p>
          <w:p w14:paraId="41611E33" w14:textId="77777777" w:rsidR="00802994" w:rsidRDefault="00802994" w:rsidP="00DE3DE4"/>
          <w:p w14:paraId="162FBB11" w14:textId="45D05D66" w:rsidR="00802994" w:rsidRPr="00DE3DE4" w:rsidRDefault="00802994" w:rsidP="00DE3DE4">
            <w:pPr>
              <w:rPr>
                <w:sz w:val="22"/>
                <w:szCs w:val="22"/>
              </w:rPr>
            </w:pPr>
            <w:r>
              <w:t>B</w:t>
            </w:r>
            <w:r w:rsidRPr="00102831">
              <w:t>erber, A. A., Öztürk, S., &amp; Ömeroğlu, M. (2024). Toxicity Evaluation of Statin Group Drugs Using in Silico Methods. Sakarya University Journal of Science, 28(6), 1217-1231. https://doi.org/10.16984/saufenbilder.1477253</w:t>
            </w:r>
          </w:p>
        </w:tc>
      </w:tr>
      <w:tr w:rsidR="00DE3DE4" w14:paraId="4B5BAC54" w14:textId="77777777" w:rsidTr="00DB7B28">
        <w:tc>
          <w:tcPr>
            <w:tcW w:w="3681" w:type="dxa"/>
          </w:tcPr>
          <w:p w14:paraId="641645DC" w14:textId="77777777" w:rsidR="00DE3DE4" w:rsidRPr="00B52C26" w:rsidRDefault="00DE3DE4" w:rsidP="00DE3DE4">
            <w:pPr>
              <w:pBdr>
                <w:top w:val="nil"/>
                <w:left w:val="nil"/>
                <w:bottom w:val="nil"/>
                <w:right w:val="nil"/>
                <w:between w:val="nil"/>
              </w:pBdr>
              <w:rPr>
                <w:color w:val="000000"/>
                <w:sz w:val="22"/>
                <w:szCs w:val="22"/>
              </w:rPr>
            </w:pPr>
            <w:r w:rsidRPr="00B52C26">
              <w:rPr>
                <w:color w:val="000000"/>
                <w:sz w:val="22"/>
                <w:szCs w:val="22"/>
              </w:rPr>
              <w:t>Üyesi olduğu mesleki ve bilimsel kuruluşlar</w:t>
            </w:r>
          </w:p>
        </w:tc>
        <w:tc>
          <w:tcPr>
            <w:tcW w:w="5380" w:type="dxa"/>
          </w:tcPr>
          <w:p w14:paraId="4582F0C6" w14:textId="372448AD" w:rsidR="00DE3DE4" w:rsidRDefault="003955F9" w:rsidP="00DE3DE4">
            <w:pPr>
              <w:rPr>
                <w:color w:val="000000"/>
                <w:sz w:val="22"/>
                <w:szCs w:val="22"/>
              </w:rPr>
            </w:pPr>
            <w:r>
              <w:rPr>
                <w:color w:val="000000"/>
                <w:sz w:val="22"/>
                <w:szCs w:val="22"/>
              </w:rPr>
              <w:t>Ekoloji ve Ekotoksikoloji Dernek Başkanlığı</w:t>
            </w:r>
          </w:p>
        </w:tc>
      </w:tr>
      <w:tr w:rsidR="00DE3DE4" w14:paraId="5C4BF709" w14:textId="77777777" w:rsidTr="00DB7B28">
        <w:tc>
          <w:tcPr>
            <w:tcW w:w="3681" w:type="dxa"/>
          </w:tcPr>
          <w:p w14:paraId="16EEE889" w14:textId="77777777" w:rsidR="00DE3DE4" w:rsidRPr="00B52C26" w:rsidRDefault="00DE3DE4" w:rsidP="00DE3DE4">
            <w:pPr>
              <w:pBdr>
                <w:top w:val="nil"/>
                <w:left w:val="nil"/>
                <w:bottom w:val="nil"/>
                <w:right w:val="nil"/>
                <w:between w:val="nil"/>
              </w:pBdr>
              <w:rPr>
                <w:color w:val="000000"/>
                <w:sz w:val="22"/>
                <w:szCs w:val="22"/>
              </w:rPr>
            </w:pPr>
            <w:r w:rsidRPr="00B52C26">
              <w:rPr>
                <w:color w:val="000000"/>
                <w:sz w:val="22"/>
                <w:szCs w:val="22"/>
              </w:rPr>
              <w:t>Aldığı ödüller</w:t>
            </w:r>
          </w:p>
          <w:p w14:paraId="665B9753" w14:textId="77777777" w:rsidR="00DE3DE4" w:rsidRPr="00B52C26" w:rsidRDefault="00DE3DE4" w:rsidP="00DE3DE4">
            <w:pPr>
              <w:pBdr>
                <w:top w:val="nil"/>
                <w:left w:val="nil"/>
                <w:bottom w:val="nil"/>
                <w:right w:val="nil"/>
                <w:between w:val="nil"/>
              </w:pBdr>
              <w:rPr>
                <w:color w:val="000000"/>
                <w:sz w:val="22"/>
                <w:szCs w:val="22"/>
              </w:rPr>
            </w:pPr>
          </w:p>
        </w:tc>
        <w:tc>
          <w:tcPr>
            <w:tcW w:w="5380" w:type="dxa"/>
          </w:tcPr>
          <w:p w14:paraId="62C936E6" w14:textId="23F69806" w:rsidR="00DE3DE4" w:rsidRDefault="00DE3DE4" w:rsidP="00DE3DE4">
            <w:pPr>
              <w:rPr>
                <w:color w:val="000000"/>
                <w:sz w:val="22"/>
                <w:szCs w:val="22"/>
              </w:rPr>
            </w:pPr>
          </w:p>
        </w:tc>
      </w:tr>
      <w:tr w:rsidR="00DE3DE4" w14:paraId="5356C541" w14:textId="77777777" w:rsidTr="00DB7B28">
        <w:tc>
          <w:tcPr>
            <w:tcW w:w="3681" w:type="dxa"/>
          </w:tcPr>
          <w:p w14:paraId="6950FA2B" w14:textId="77777777" w:rsidR="00DE3DE4" w:rsidRPr="00B52C26" w:rsidRDefault="00DE3DE4" w:rsidP="00DE3DE4">
            <w:pPr>
              <w:pBdr>
                <w:top w:val="nil"/>
                <w:left w:val="nil"/>
                <w:bottom w:val="nil"/>
                <w:right w:val="nil"/>
                <w:between w:val="nil"/>
              </w:pBdr>
              <w:rPr>
                <w:color w:val="000000"/>
                <w:sz w:val="22"/>
                <w:szCs w:val="22"/>
              </w:rPr>
            </w:pPr>
            <w:r w:rsidRPr="00B52C26">
              <w:rPr>
                <w:color w:val="000000"/>
                <w:sz w:val="22"/>
                <w:szCs w:val="22"/>
              </w:rPr>
              <w:t>Son üç yılda verdiği kurumsal ve mesleki hizmetler</w:t>
            </w:r>
          </w:p>
        </w:tc>
        <w:tc>
          <w:tcPr>
            <w:tcW w:w="5380" w:type="dxa"/>
          </w:tcPr>
          <w:p w14:paraId="452C864B" w14:textId="09623F63" w:rsidR="00DE3DE4" w:rsidRDefault="003955F9" w:rsidP="00DE3DE4">
            <w:pPr>
              <w:rPr>
                <w:color w:val="000000"/>
                <w:sz w:val="22"/>
                <w:szCs w:val="22"/>
              </w:rPr>
            </w:pPr>
            <w:r>
              <w:rPr>
                <w:color w:val="000000"/>
                <w:sz w:val="22"/>
                <w:szCs w:val="22"/>
              </w:rPr>
              <w:t>ÇOMÜ Sağlık Hizmetleri MYO Müdür Yardımcısı</w:t>
            </w:r>
          </w:p>
          <w:p w14:paraId="629A4505" w14:textId="58E7170D" w:rsidR="003955F9" w:rsidRDefault="003955F9" w:rsidP="00DE3DE4">
            <w:pPr>
              <w:rPr>
                <w:color w:val="000000"/>
                <w:sz w:val="22"/>
                <w:szCs w:val="22"/>
              </w:rPr>
            </w:pPr>
            <w:r>
              <w:rPr>
                <w:color w:val="000000"/>
                <w:sz w:val="22"/>
                <w:szCs w:val="22"/>
              </w:rPr>
              <w:t>ÇOMÜ Tıbbi Hizmetler ve Teknikler Bölüm Başkanlığı</w:t>
            </w:r>
          </w:p>
        </w:tc>
      </w:tr>
      <w:tr w:rsidR="00DE3DE4" w14:paraId="22C9E1DA" w14:textId="77777777" w:rsidTr="00DB7B28">
        <w:tc>
          <w:tcPr>
            <w:tcW w:w="3681" w:type="dxa"/>
          </w:tcPr>
          <w:p w14:paraId="42DA32CB" w14:textId="77777777" w:rsidR="00DE3DE4" w:rsidRPr="00B52C26" w:rsidRDefault="00DE3DE4" w:rsidP="00DE3DE4">
            <w:pPr>
              <w:pBdr>
                <w:top w:val="nil"/>
                <w:left w:val="nil"/>
                <w:bottom w:val="nil"/>
                <w:right w:val="nil"/>
                <w:between w:val="nil"/>
              </w:pBdr>
              <w:rPr>
                <w:color w:val="000000"/>
                <w:sz w:val="22"/>
                <w:szCs w:val="22"/>
              </w:rPr>
            </w:pPr>
            <w:r w:rsidRPr="00B52C26">
              <w:rPr>
                <w:color w:val="000000"/>
                <w:sz w:val="22"/>
                <w:szCs w:val="22"/>
              </w:rPr>
              <w:t>Son üç yıldaki mesleki gelişim etkinlikleri</w:t>
            </w:r>
          </w:p>
          <w:p w14:paraId="47DB69F7" w14:textId="77777777" w:rsidR="00DE3DE4" w:rsidRPr="00B52C26" w:rsidRDefault="00DE3DE4" w:rsidP="00DE3DE4">
            <w:pPr>
              <w:pBdr>
                <w:top w:val="nil"/>
                <w:left w:val="nil"/>
                <w:bottom w:val="nil"/>
                <w:right w:val="nil"/>
                <w:between w:val="nil"/>
              </w:pBdr>
              <w:rPr>
                <w:color w:val="000000"/>
                <w:sz w:val="22"/>
                <w:szCs w:val="22"/>
              </w:rPr>
            </w:pPr>
          </w:p>
        </w:tc>
        <w:tc>
          <w:tcPr>
            <w:tcW w:w="5380" w:type="dxa"/>
          </w:tcPr>
          <w:p w14:paraId="477D08DD" w14:textId="77777777" w:rsidR="00DE3DE4" w:rsidRDefault="00DE3DE4" w:rsidP="00DE3DE4">
            <w:pPr>
              <w:rPr>
                <w:color w:val="000000"/>
                <w:sz w:val="22"/>
                <w:szCs w:val="22"/>
              </w:rPr>
            </w:pPr>
          </w:p>
        </w:tc>
      </w:tr>
    </w:tbl>
    <w:p w14:paraId="6E87E658" w14:textId="645BE569" w:rsidR="00903F78" w:rsidRPr="00903F78" w:rsidRDefault="00903F78" w:rsidP="00903F78">
      <w:pPr>
        <w:pBdr>
          <w:top w:val="nil"/>
          <w:left w:val="nil"/>
          <w:bottom w:val="nil"/>
          <w:right w:val="nil"/>
          <w:between w:val="nil"/>
        </w:pBdr>
        <w:rPr>
          <w:b/>
          <w:color w:val="000000"/>
          <w:sz w:val="22"/>
          <w:szCs w:val="22"/>
        </w:rPr>
      </w:pPr>
      <w:r w:rsidRPr="00903F78">
        <w:rPr>
          <w:b/>
          <w:color w:val="000000"/>
          <w:sz w:val="22"/>
          <w:szCs w:val="22"/>
        </w:rPr>
        <w:t>Kanıtlar</w:t>
      </w:r>
    </w:p>
    <w:p w14:paraId="14C5242C" w14:textId="0BB75302" w:rsidR="00903F78" w:rsidRDefault="00E9734C" w:rsidP="00903F78">
      <w:pPr>
        <w:pBdr>
          <w:top w:val="nil"/>
          <w:left w:val="nil"/>
          <w:bottom w:val="nil"/>
          <w:right w:val="nil"/>
          <w:between w:val="nil"/>
        </w:pBdr>
        <w:rPr>
          <w:color w:val="000000"/>
          <w:sz w:val="22"/>
          <w:szCs w:val="22"/>
        </w:rPr>
      </w:pPr>
      <w:hyperlink r:id="rId160" w:history="1">
        <w:r w:rsidR="00903F78" w:rsidRPr="007148F2">
          <w:rPr>
            <w:rStyle w:val="Kpr"/>
            <w:sz w:val="22"/>
            <w:szCs w:val="22"/>
          </w:rPr>
          <w:t>https://avesis.comu.edu.tr</w:t>
        </w:r>
      </w:hyperlink>
    </w:p>
    <w:p w14:paraId="12F8294E" w14:textId="2AFEBBF5" w:rsidR="00596B1A" w:rsidRDefault="00E9734C" w:rsidP="00903F78">
      <w:pPr>
        <w:pBdr>
          <w:top w:val="nil"/>
          <w:left w:val="nil"/>
          <w:bottom w:val="nil"/>
          <w:right w:val="nil"/>
          <w:between w:val="nil"/>
        </w:pBdr>
        <w:rPr>
          <w:color w:val="000000"/>
          <w:sz w:val="22"/>
          <w:szCs w:val="22"/>
        </w:rPr>
      </w:pPr>
      <w:hyperlink r:id="rId161" w:history="1">
        <w:r w:rsidR="00596B1A" w:rsidRPr="007148F2">
          <w:rPr>
            <w:rStyle w:val="Kpr"/>
            <w:sz w:val="22"/>
            <w:szCs w:val="22"/>
          </w:rPr>
          <w:t>https://avesis.comu.edu.tr/nurayyildirim</w:t>
        </w:r>
      </w:hyperlink>
    </w:p>
    <w:p w14:paraId="614297D6" w14:textId="4B44C276" w:rsidR="00596B1A" w:rsidRDefault="00E9734C" w:rsidP="00903F78">
      <w:pPr>
        <w:pBdr>
          <w:top w:val="nil"/>
          <w:left w:val="nil"/>
          <w:bottom w:val="nil"/>
          <w:right w:val="nil"/>
          <w:between w:val="nil"/>
        </w:pBdr>
        <w:rPr>
          <w:color w:val="000000"/>
          <w:sz w:val="22"/>
          <w:szCs w:val="22"/>
        </w:rPr>
      </w:pPr>
      <w:hyperlink r:id="rId162" w:history="1">
        <w:r w:rsidR="00596B1A" w:rsidRPr="003955F9">
          <w:rPr>
            <w:rStyle w:val="Kpr"/>
            <w:sz w:val="22"/>
            <w:szCs w:val="22"/>
          </w:rPr>
          <w:t>https://avesis.comu.edu.tr/aberber</w:t>
        </w:r>
      </w:hyperlink>
    </w:p>
    <w:p w14:paraId="66B10ADB" w14:textId="43174391" w:rsidR="00236E89" w:rsidRPr="00B52C26" w:rsidRDefault="00EF5B25" w:rsidP="00AE6E4F">
      <w:pPr>
        <w:pBdr>
          <w:top w:val="nil"/>
          <w:left w:val="nil"/>
          <w:bottom w:val="nil"/>
          <w:right w:val="nil"/>
          <w:between w:val="nil"/>
        </w:pBdr>
        <w:spacing w:before="240"/>
        <w:rPr>
          <w:b/>
          <w:color w:val="000000"/>
          <w:sz w:val="22"/>
          <w:szCs w:val="22"/>
        </w:rPr>
      </w:pPr>
      <w:r w:rsidRPr="00B52C26">
        <w:rPr>
          <w:b/>
          <w:color w:val="000000"/>
          <w:sz w:val="22"/>
          <w:szCs w:val="22"/>
        </w:rPr>
        <w:t>I.3 Teçhizat</w:t>
      </w:r>
    </w:p>
    <w:p w14:paraId="6F56A07C" w14:textId="77777777" w:rsidR="00903F78" w:rsidRPr="00903F78" w:rsidRDefault="00903F78" w:rsidP="00903F78">
      <w:pPr>
        <w:jc w:val="both"/>
        <w:rPr>
          <w:sz w:val="22"/>
          <w:szCs w:val="22"/>
        </w:rPr>
      </w:pPr>
      <w:bookmarkStart w:id="41" w:name="_heading=h.3l18frh" w:colFirst="0" w:colLast="0"/>
      <w:bookmarkStart w:id="42" w:name="_heading=h.206ipza" w:colFirst="0" w:colLast="0"/>
      <w:bookmarkEnd w:id="41"/>
      <w:bookmarkEnd w:id="42"/>
      <w:r w:rsidRPr="00903F78">
        <w:rPr>
          <w:sz w:val="22"/>
          <w:szCs w:val="22"/>
        </w:rPr>
        <w:t xml:space="preserve">Meslek Yüksekokulumuzda 6 adet derslik mevcut olup, bunların tamamında ve atölyelerimizde projeksiyon cihazı bulunmaktadır. Öğrencilerimizin uygulama ve laboratuar faaliyetleri için genetik, mikrobiyoloji, moleküler laboratuvarı, hücre kültürü ve anatomi laboratuvarı ile öğrenci laboratuvarları mevcuttur. Bunlara ilaveten Uygulamalı Bilimler Fakültesi ile ortaklaşa kullanılan 250 kişilik konferans salonu, toplantı salonu, kantin bulunmaktadır. </w:t>
      </w:r>
    </w:p>
    <w:p w14:paraId="1B3324CF" w14:textId="08CB039F" w:rsidR="00903F78" w:rsidRPr="00903F78" w:rsidRDefault="00903F78" w:rsidP="00903F78">
      <w:pPr>
        <w:jc w:val="both"/>
        <w:rPr>
          <w:sz w:val="22"/>
          <w:szCs w:val="22"/>
        </w:rPr>
      </w:pPr>
      <w:r w:rsidRPr="00903F78">
        <w:rPr>
          <w:sz w:val="22"/>
          <w:szCs w:val="22"/>
        </w:rPr>
        <w:t xml:space="preserve">Meslek Yüksekokulumuzda 6 adet derslik mevcut olup, bunların tamamında ve atölyelerimizde projeksiyon cihazı bulunmaktadır. </w:t>
      </w:r>
    </w:p>
    <w:p w14:paraId="1417DD63" w14:textId="5B0D4D73" w:rsidR="00903F78" w:rsidRPr="00903F78" w:rsidRDefault="00903F78" w:rsidP="00903F78">
      <w:pPr>
        <w:jc w:val="both"/>
        <w:rPr>
          <w:sz w:val="22"/>
          <w:szCs w:val="22"/>
        </w:rPr>
      </w:pPr>
      <w:r w:rsidRPr="00903F78">
        <w:rPr>
          <w:sz w:val="22"/>
          <w:szCs w:val="22"/>
        </w:rPr>
        <w:t xml:space="preserve">Okulumuzda bir adet toplantı salonu mevcut olup, ihtiyaca cevap verecek donanıma sahiptir. </w:t>
      </w:r>
    </w:p>
    <w:p w14:paraId="418A3218" w14:textId="60BF4BB0" w:rsidR="00903F78" w:rsidRDefault="00903F78" w:rsidP="00903F78">
      <w:pPr>
        <w:pBdr>
          <w:top w:val="nil"/>
          <w:left w:val="nil"/>
          <w:bottom w:val="nil"/>
          <w:right w:val="nil"/>
          <w:between w:val="nil"/>
        </w:pBdr>
        <w:jc w:val="both"/>
        <w:rPr>
          <w:sz w:val="22"/>
          <w:szCs w:val="22"/>
        </w:rPr>
      </w:pPr>
      <w:r w:rsidRPr="00903F78">
        <w:rPr>
          <w:sz w:val="22"/>
          <w:szCs w:val="22"/>
        </w:rPr>
        <w:t>Meslek Yüksekokulumuz konferans, seminer, panel, sunum gibi bilimsel faaliyetlerin gerçekleştirildiği, mefruşat ve ses sisteminin yeterli düzeyde dizayn edildiği 250 kişilik modern bir konferans salonuna sahiptir. Konferans salonumuzda öğretim elemanlarımız haricinde, alanında uzman kişiler bilimsel çalışmalarını sergileme olanağı bulabilmektedir.</w:t>
      </w:r>
    </w:p>
    <w:p w14:paraId="25C788E3" w14:textId="77777777" w:rsidR="00903F78" w:rsidRPr="00903F78" w:rsidRDefault="00903F78" w:rsidP="00903F78">
      <w:pPr>
        <w:pBdr>
          <w:top w:val="nil"/>
          <w:left w:val="nil"/>
          <w:bottom w:val="nil"/>
          <w:right w:val="nil"/>
          <w:between w:val="nil"/>
        </w:pBdr>
        <w:jc w:val="both"/>
        <w:rPr>
          <w:sz w:val="22"/>
          <w:szCs w:val="22"/>
        </w:rPr>
      </w:pPr>
    </w:p>
    <w:p w14:paraId="2C0864E6" w14:textId="53BF1E67" w:rsidR="00903F78" w:rsidRPr="00903F78" w:rsidRDefault="00903F78" w:rsidP="00903F78">
      <w:pPr>
        <w:pBdr>
          <w:top w:val="nil"/>
          <w:left w:val="nil"/>
          <w:bottom w:val="nil"/>
          <w:right w:val="nil"/>
          <w:between w:val="nil"/>
        </w:pBdr>
        <w:rPr>
          <w:b/>
          <w:sz w:val="22"/>
          <w:szCs w:val="22"/>
        </w:rPr>
      </w:pPr>
      <w:r w:rsidRPr="00903F78">
        <w:rPr>
          <w:b/>
          <w:sz w:val="22"/>
          <w:szCs w:val="22"/>
        </w:rPr>
        <w:t>Kanıtlar</w:t>
      </w:r>
    </w:p>
    <w:p w14:paraId="65FE3E8A" w14:textId="1545A142" w:rsidR="00903F78" w:rsidRPr="00903F78" w:rsidRDefault="00903F78" w:rsidP="00903F78">
      <w:pPr>
        <w:pBdr>
          <w:top w:val="nil"/>
          <w:left w:val="nil"/>
          <w:bottom w:val="nil"/>
          <w:right w:val="nil"/>
          <w:between w:val="nil"/>
        </w:pBdr>
        <w:rPr>
          <w:sz w:val="22"/>
          <w:szCs w:val="22"/>
        </w:rPr>
      </w:pPr>
      <w:r w:rsidRPr="00903F78">
        <w:rPr>
          <w:sz w:val="22"/>
          <w:szCs w:val="22"/>
        </w:rPr>
        <w:t>https://shmyo.comu.edu.tr/kalite-guvence-ve-ic-kontrol/kurumsal-bilgiler-r58.html</w:t>
      </w:r>
    </w:p>
    <w:p w14:paraId="61EFDD93" w14:textId="4CA71980" w:rsidR="00236E89" w:rsidRPr="00B52C26" w:rsidRDefault="00903F78" w:rsidP="00903F78">
      <w:pPr>
        <w:pBdr>
          <w:top w:val="nil"/>
          <w:left w:val="nil"/>
          <w:bottom w:val="nil"/>
          <w:right w:val="nil"/>
          <w:between w:val="nil"/>
        </w:pBdr>
        <w:spacing w:before="240"/>
        <w:rPr>
          <w:b/>
          <w:color w:val="000000"/>
          <w:sz w:val="22"/>
          <w:szCs w:val="22"/>
        </w:rPr>
      </w:pPr>
      <w:r>
        <w:t xml:space="preserve"> </w:t>
      </w:r>
      <w:r w:rsidR="00EF5B25" w:rsidRPr="00B52C26">
        <w:rPr>
          <w:b/>
          <w:color w:val="000000"/>
          <w:sz w:val="22"/>
          <w:szCs w:val="22"/>
        </w:rPr>
        <w:t>I.4 Diğer Bilgiler</w:t>
      </w:r>
    </w:p>
    <w:p w14:paraId="4A144BCF" w14:textId="48B6C6B2"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Kurum bu bölümü ÖDR'de yer almasını uygun göreceği bilgiler için kullanabilir.</w:t>
      </w:r>
    </w:p>
    <w:p w14:paraId="160E9AE9" w14:textId="77777777" w:rsidR="00045132" w:rsidRPr="00B52C26" w:rsidRDefault="00045132">
      <w:pPr>
        <w:rPr>
          <w:b/>
          <w:sz w:val="22"/>
          <w:szCs w:val="22"/>
        </w:rPr>
      </w:pPr>
      <w:bookmarkStart w:id="43" w:name="_heading=h.4k668n3" w:colFirst="0" w:colLast="0"/>
      <w:bookmarkEnd w:id="43"/>
      <w:r w:rsidRPr="00B52C26">
        <w:rPr>
          <w:b/>
          <w:sz w:val="22"/>
          <w:szCs w:val="22"/>
        </w:rPr>
        <w:br w:type="page"/>
      </w:r>
    </w:p>
    <w:p w14:paraId="07AD2443" w14:textId="6DC0BC8F" w:rsidR="00236E89" w:rsidRPr="00B52C26" w:rsidRDefault="00EF5B25">
      <w:pPr>
        <w:pBdr>
          <w:top w:val="nil"/>
          <w:left w:val="nil"/>
          <w:bottom w:val="nil"/>
          <w:right w:val="nil"/>
          <w:between w:val="nil"/>
        </w:pBdr>
        <w:jc w:val="center"/>
        <w:rPr>
          <w:b/>
          <w:sz w:val="22"/>
          <w:szCs w:val="22"/>
        </w:rPr>
      </w:pPr>
      <w:r w:rsidRPr="00B52C26">
        <w:rPr>
          <w:b/>
          <w:sz w:val="22"/>
          <w:szCs w:val="22"/>
        </w:rPr>
        <w:lastRenderedPageBreak/>
        <w:t>EK II – KURUM PROFİLİ</w:t>
      </w:r>
    </w:p>
    <w:p w14:paraId="1854CC93" w14:textId="77777777" w:rsidR="00236E89" w:rsidRPr="00B52C26" w:rsidRDefault="00236E89">
      <w:pPr>
        <w:pBdr>
          <w:top w:val="nil"/>
          <w:left w:val="nil"/>
          <w:bottom w:val="nil"/>
          <w:right w:val="nil"/>
          <w:between w:val="nil"/>
        </w:pBdr>
        <w:ind w:firstLine="709"/>
        <w:rPr>
          <w:sz w:val="22"/>
          <w:szCs w:val="22"/>
        </w:rPr>
      </w:pPr>
    </w:p>
    <w:p w14:paraId="0838D9A7"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II.1 Üniversiteye İlişkin Bilgiler</w:t>
      </w:r>
    </w:p>
    <w:p w14:paraId="0802A2A1" w14:textId="77777777" w:rsidR="00236E89" w:rsidRPr="00B52C26" w:rsidRDefault="00236E89">
      <w:pPr>
        <w:pBdr>
          <w:top w:val="nil"/>
          <w:left w:val="nil"/>
          <w:bottom w:val="nil"/>
          <w:right w:val="nil"/>
          <w:between w:val="nil"/>
        </w:pBdr>
        <w:ind w:firstLine="709"/>
        <w:rPr>
          <w:color w:val="000000"/>
          <w:sz w:val="22"/>
          <w:szCs w:val="22"/>
        </w:rPr>
      </w:pPr>
    </w:p>
    <w:p w14:paraId="6825AE7D"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Değerlendirme takımı, programı yürüten bölüm yanında, onun bağlı bulunduğu meslek yüksekokulu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08A3CD80" w14:textId="77777777" w:rsidR="00236E89" w:rsidRPr="00B52C26" w:rsidRDefault="00236E89">
      <w:pPr>
        <w:pBdr>
          <w:top w:val="nil"/>
          <w:left w:val="nil"/>
          <w:bottom w:val="nil"/>
          <w:right w:val="nil"/>
          <w:between w:val="nil"/>
        </w:pBdr>
        <w:ind w:firstLine="709"/>
        <w:rPr>
          <w:color w:val="000000"/>
          <w:sz w:val="22"/>
          <w:szCs w:val="22"/>
        </w:rPr>
      </w:pPr>
    </w:p>
    <w:tbl>
      <w:tblPr>
        <w:tblStyle w:val="aa"/>
        <w:tblW w:w="906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98"/>
        <w:gridCol w:w="3969"/>
      </w:tblGrid>
      <w:tr w:rsidR="00236E89" w:rsidRPr="00B52C26" w14:paraId="5C7DCAD8" w14:textId="77777777">
        <w:trPr>
          <w:jc w:val="center"/>
        </w:trPr>
        <w:tc>
          <w:tcPr>
            <w:tcW w:w="9067" w:type="dxa"/>
            <w:gridSpan w:val="2"/>
          </w:tcPr>
          <w:p w14:paraId="0F0F640C" w14:textId="77777777" w:rsidR="00236E89" w:rsidRPr="00B52C26" w:rsidRDefault="00EF5B25">
            <w:pPr>
              <w:rPr>
                <w:sz w:val="18"/>
                <w:szCs w:val="18"/>
              </w:rPr>
            </w:pPr>
            <w:r w:rsidRPr="00B52C26">
              <w:rPr>
                <w:b/>
                <w:sz w:val="18"/>
                <w:szCs w:val="18"/>
              </w:rPr>
              <w:t>Üniversiteye ilişkin bilgiler</w:t>
            </w:r>
          </w:p>
        </w:tc>
      </w:tr>
      <w:tr w:rsidR="00236E89" w:rsidRPr="00B52C26" w14:paraId="07BDF674" w14:textId="77777777" w:rsidTr="00E2575F">
        <w:trPr>
          <w:jc w:val="center"/>
        </w:trPr>
        <w:tc>
          <w:tcPr>
            <w:tcW w:w="5098" w:type="dxa"/>
          </w:tcPr>
          <w:p w14:paraId="60DB99EE" w14:textId="77777777" w:rsidR="00236E89" w:rsidRPr="00B52C26" w:rsidRDefault="00EF5B25">
            <w:pPr>
              <w:rPr>
                <w:sz w:val="18"/>
                <w:szCs w:val="18"/>
              </w:rPr>
            </w:pPr>
            <w:r w:rsidRPr="00B52C26">
              <w:rPr>
                <w:sz w:val="18"/>
                <w:szCs w:val="18"/>
              </w:rPr>
              <w:t>Üniversite Adı</w:t>
            </w:r>
          </w:p>
        </w:tc>
        <w:tc>
          <w:tcPr>
            <w:tcW w:w="3969" w:type="dxa"/>
          </w:tcPr>
          <w:p w14:paraId="63AD3B04" w14:textId="24D07C37" w:rsidR="00236E89" w:rsidRPr="00B52C26" w:rsidRDefault="00903F78">
            <w:pPr>
              <w:rPr>
                <w:sz w:val="18"/>
                <w:szCs w:val="18"/>
              </w:rPr>
            </w:pPr>
            <w:r>
              <w:rPr>
                <w:sz w:val="18"/>
                <w:szCs w:val="18"/>
              </w:rPr>
              <w:t>Çanakkale Onsekiz Mart Üniversitesi</w:t>
            </w:r>
          </w:p>
        </w:tc>
      </w:tr>
      <w:tr w:rsidR="00236E89" w:rsidRPr="00B52C26" w14:paraId="54AE859C" w14:textId="77777777" w:rsidTr="00E2575F">
        <w:trPr>
          <w:jc w:val="center"/>
        </w:trPr>
        <w:tc>
          <w:tcPr>
            <w:tcW w:w="5098" w:type="dxa"/>
          </w:tcPr>
          <w:p w14:paraId="1DA46622" w14:textId="77777777" w:rsidR="00236E89" w:rsidRPr="00B52C26" w:rsidRDefault="00EF5B25">
            <w:pPr>
              <w:rPr>
                <w:sz w:val="18"/>
                <w:szCs w:val="18"/>
              </w:rPr>
            </w:pPr>
            <w:r w:rsidRPr="00B52C26">
              <w:rPr>
                <w:sz w:val="18"/>
                <w:szCs w:val="18"/>
              </w:rPr>
              <w:t>Web adresi</w:t>
            </w:r>
          </w:p>
        </w:tc>
        <w:tc>
          <w:tcPr>
            <w:tcW w:w="3969" w:type="dxa"/>
          </w:tcPr>
          <w:p w14:paraId="46EEDD59" w14:textId="57B262D4" w:rsidR="00236E89" w:rsidRPr="00B52C26" w:rsidRDefault="00903F78">
            <w:pPr>
              <w:rPr>
                <w:sz w:val="18"/>
                <w:szCs w:val="18"/>
              </w:rPr>
            </w:pPr>
            <w:r>
              <w:rPr>
                <w:sz w:val="18"/>
                <w:szCs w:val="18"/>
              </w:rPr>
              <w:t>www.comu.edu.tr</w:t>
            </w:r>
          </w:p>
        </w:tc>
      </w:tr>
      <w:tr w:rsidR="00236E89" w:rsidRPr="00B52C26" w14:paraId="5EFFFB1E" w14:textId="77777777" w:rsidTr="00E2575F">
        <w:trPr>
          <w:jc w:val="center"/>
        </w:trPr>
        <w:tc>
          <w:tcPr>
            <w:tcW w:w="5098" w:type="dxa"/>
          </w:tcPr>
          <w:p w14:paraId="46488930" w14:textId="77777777" w:rsidR="00236E89" w:rsidRPr="00B52C26" w:rsidRDefault="00EF5B25">
            <w:pPr>
              <w:rPr>
                <w:sz w:val="18"/>
                <w:szCs w:val="18"/>
              </w:rPr>
            </w:pPr>
            <w:r w:rsidRPr="00B52C26">
              <w:rPr>
                <w:sz w:val="18"/>
                <w:szCs w:val="18"/>
              </w:rPr>
              <w:t>Adres</w:t>
            </w:r>
          </w:p>
        </w:tc>
        <w:tc>
          <w:tcPr>
            <w:tcW w:w="3969" w:type="dxa"/>
          </w:tcPr>
          <w:p w14:paraId="67C3D645" w14:textId="2E36CA08" w:rsidR="00236E89" w:rsidRPr="00B52C26" w:rsidRDefault="00903F78">
            <w:pPr>
              <w:rPr>
                <w:sz w:val="18"/>
                <w:szCs w:val="18"/>
              </w:rPr>
            </w:pPr>
            <w:r>
              <w:rPr>
                <w:sz w:val="18"/>
                <w:szCs w:val="18"/>
              </w:rPr>
              <w:t>Çanakkale/Merkez</w:t>
            </w:r>
          </w:p>
        </w:tc>
      </w:tr>
      <w:tr w:rsidR="00236E89" w:rsidRPr="00B52C26" w14:paraId="06A13730" w14:textId="77777777" w:rsidTr="00E2575F">
        <w:trPr>
          <w:jc w:val="center"/>
        </w:trPr>
        <w:tc>
          <w:tcPr>
            <w:tcW w:w="5098" w:type="dxa"/>
          </w:tcPr>
          <w:p w14:paraId="1D5196E0" w14:textId="77777777" w:rsidR="00236E89" w:rsidRPr="00B52C26" w:rsidRDefault="00EF5B25">
            <w:pPr>
              <w:rPr>
                <w:sz w:val="18"/>
                <w:szCs w:val="18"/>
              </w:rPr>
            </w:pPr>
            <w:r w:rsidRPr="00B52C26">
              <w:rPr>
                <w:sz w:val="18"/>
                <w:szCs w:val="18"/>
              </w:rPr>
              <w:t>Yönetim statüsü (devlet, vakıf)</w:t>
            </w:r>
          </w:p>
        </w:tc>
        <w:tc>
          <w:tcPr>
            <w:tcW w:w="3969" w:type="dxa"/>
          </w:tcPr>
          <w:p w14:paraId="5E15D535" w14:textId="61A6139C" w:rsidR="00236E89" w:rsidRPr="00B52C26" w:rsidRDefault="00903F78">
            <w:pPr>
              <w:rPr>
                <w:sz w:val="18"/>
                <w:szCs w:val="18"/>
              </w:rPr>
            </w:pPr>
            <w:r>
              <w:rPr>
                <w:sz w:val="18"/>
                <w:szCs w:val="18"/>
              </w:rPr>
              <w:t>Devlet</w:t>
            </w:r>
          </w:p>
        </w:tc>
      </w:tr>
      <w:tr w:rsidR="00236E89" w:rsidRPr="00B52C26" w14:paraId="41AC3627" w14:textId="77777777" w:rsidTr="00E2575F">
        <w:trPr>
          <w:jc w:val="center"/>
        </w:trPr>
        <w:tc>
          <w:tcPr>
            <w:tcW w:w="5098" w:type="dxa"/>
          </w:tcPr>
          <w:p w14:paraId="71CED33F" w14:textId="77777777" w:rsidR="00236E89" w:rsidRPr="00B52C26" w:rsidRDefault="00EF5B25">
            <w:pPr>
              <w:rPr>
                <w:sz w:val="18"/>
                <w:szCs w:val="18"/>
              </w:rPr>
            </w:pPr>
            <w:r w:rsidRPr="00B52C26">
              <w:rPr>
                <w:sz w:val="18"/>
                <w:szCs w:val="18"/>
              </w:rPr>
              <w:t>İlk öğrenci aldığı eğitim öğretim yılı</w:t>
            </w:r>
          </w:p>
        </w:tc>
        <w:tc>
          <w:tcPr>
            <w:tcW w:w="3969" w:type="dxa"/>
          </w:tcPr>
          <w:p w14:paraId="268B1B8A" w14:textId="48E13B80" w:rsidR="00236E89" w:rsidRPr="00B52C26" w:rsidRDefault="00903F78">
            <w:pPr>
              <w:rPr>
                <w:sz w:val="18"/>
                <w:szCs w:val="18"/>
              </w:rPr>
            </w:pPr>
            <w:r>
              <w:rPr>
                <w:sz w:val="18"/>
                <w:szCs w:val="18"/>
              </w:rPr>
              <w:t>1992</w:t>
            </w:r>
          </w:p>
        </w:tc>
      </w:tr>
      <w:tr w:rsidR="00236E89" w:rsidRPr="00B52C26" w14:paraId="36A87F45" w14:textId="77777777">
        <w:trPr>
          <w:jc w:val="center"/>
        </w:trPr>
        <w:tc>
          <w:tcPr>
            <w:tcW w:w="9067" w:type="dxa"/>
            <w:gridSpan w:val="2"/>
          </w:tcPr>
          <w:p w14:paraId="06A658C7" w14:textId="77777777" w:rsidR="00236E89" w:rsidRPr="00B52C26" w:rsidRDefault="00EF5B25">
            <w:pPr>
              <w:rPr>
                <w:sz w:val="18"/>
                <w:szCs w:val="18"/>
              </w:rPr>
            </w:pPr>
            <w:r w:rsidRPr="00B52C26">
              <w:rPr>
                <w:b/>
                <w:sz w:val="18"/>
                <w:szCs w:val="18"/>
              </w:rPr>
              <w:t>Üniversite yönetimi ile ilgili bilgiler</w:t>
            </w:r>
          </w:p>
        </w:tc>
      </w:tr>
      <w:tr w:rsidR="00236E89" w:rsidRPr="00B52C26" w14:paraId="310EDC94" w14:textId="77777777" w:rsidTr="00E2575F">
        <w:trPr>
          <w:jc w:val="center"/>
        </w:trPr>
        <w:tc>
          <w:tcPr>
            <w:tcW w:w="5098" w:type="dxa"/>
          </w:tcPr>
          <w:p w14:paraId="79273DA6" w14:textId="77777777" w:rsidR="00236E89" w:rsidRPr="00B52C26" w:rsidRDefault="00EF5B25">
            <w:pPr>
              <w:rPr>
                <w:sz w:val="18"/>
                <w:szCs w:val="18"/>
              </w:rPr>
            </w:pPr>
            <w:r w:rsidRPr="00B52C26">
              <w:rPr>
                <w:sz w:val="18"/>
                <w:szCs w:val="18"/>
              </w:rPr>
              <w:t>Rektör Adı Soyadı (alan/meslek/disiplin)</w:t>
            </w:r>
          </w:p>
        </w:tc>
        <w:tc>
          <w:tcPr>
            <w:tcW w:w="3969" w:type="dxa"/>
          </w:tcPr>
          <w:p w14:paraId="7175035C" w14:textId="0B8BE66A" w:rsidR="00236E89" w:rsidRPr="00B52C26" w:rsidRDefault="00903F78">
            <w:pPr>
              <w:rPr>
                <w:sz w:val="18"/>
                <w:szCs w:val="18"/>
              </w:rPr>
            </w:pPr>
            <w:r>
              <w:rPr>
                <w:sz w:val="18"/>
                <w:szCs w:val="18"/>
              </w:rPr>
              <w:t>Prof. Dr. Ramazan Cüneyt ERENOĞLU</w:t>
            </w:r>
          </w:p>
        </w:tc>
      </w:tr>
      <w:tr w:rsidR="00236E89" w:rsidRPr="00B52C26" w14:paraId="4B021DAB" w14:textId="77777777" w:rsidTr="00E2575F">
        <w:trPr>
          <w:jc w:val="center"/>
        </w:trPr>
        <w:tc>
          <w:tcPr>
            <w:tcW w:w="5098" w:type="dxa"/>
          </w:tcPr>
          <w:p w14:paraId="2230F2DC" w14:textId="77777777" w:rsidR="00236E89" w:rsidRPr="00B52C26" w:rsidRDefault="00EF5B25">
            <w:pPr>
              <w:rPr>
                <w:sz w:val="18"/>
                <w:szCs w:val="18"/>
              </w:rPr>
            </w:pPr>
            <w:r w:rsidRPr="00B52C26">
              <w:rPr>
                <w:sz w:val="18"/>
                <w:szCs w:val="18"/>
              </w:rPr>
              <w:t>Rektör Yrd. Adı Soyadı (alan/meslek/disiplin)</w:t>
            </w:r>
          </w:p>
        </w:tc>
        <w:tc>
          <w:tcPr>
            <w:tcW w:w="3969" w:type="dxa"/>
          </w:tcPr>
          <w:p w14:paraId="4AE19446" w14:textId="4AF16AB8" w:rsidR="00236E89" w:rsidRPr="00B52C26" w:rsidRDefault="00903F78">
            <w:pPr>
              <w:rPr>
                <w:sz w:val="18"/>
                <w:szCs w:val="18"/>
              </w:rPr>
            </w:pPr>
            <w:r w:rsidRPr="00903F78">
              <w:rPr>
                <w:sz w:val="18"/>
                <w:szCs w:val="18"/>
              </w:rPr>
              <w:t xml:space="preserve">Prof. Dr. Evren KARAYEL GÖKKAYA </w:t>
            </w:r>
          </w:p>
        </w:tc>
      </w:tr>
      <w:tr w:rsidR="00236E89" w:rsidRPr="00B52C26" w14:paraId="11EEB271" w14:textId="77777777" w:rsidTr="00E2575F">
        <w:trPr>
          <w:jc w:val="center"/>
        </w:trPr>
        <w:tc>
          <w:tcPr>
            <w:tcW w:w="5098" w:type="dxa"/>
          </w:tcPr>
          <w:p w14:paraId="2B38F39A" w14:textId="77777777" w:rsidR="00236E89" w:rsidRPr="00B52C26" w:rsidRDefault="00EF5B25">
            <w:pPr>
              <w:rPr>
                <w:sz w:val="18"/>
                <w:szCs w:val="18"/>
              </w:rPr>
            </w:pPr>
            <w:r w:rsidRPr="00B52C26">
              <w:rPr>
                <w:sz w:val="18"/>
                <w:szCs w:val="18"/>
              </w:rPr>
              <w:t>Rektör Yrd. Adı Soyadı (alan/meslek/disiplin)</w:t>
            </w:r>
          </w:p>
        </w:tc>
        <w:tc>
          <w:tcPr>
            <w:tcW w:w="3969" w:type="dxa"/>
          </w:tcPr>
          <w:p w14:paraId="42E6238D" w14:textId="018E4B75" w:rsidR="00236E89" w:rsidRPr="00B52C26" w:rsidRDefault="00903F78">
            <w:pPr>
              <w:rPr>
                <w:sz w:val="18"/>
                <w:szCs w:val="18"/>
              </w:rPr>
            </w:pPr>
            <w:r w:rsidRPr="00903F78">
              <w:rPr>
                <w:sz w:val="18"/>
                <w:szCs w:val="18"/>
              </w:rPr>
              <w:t>Prof. Dr. Hüsnü Levent DALYANCI</w:t>
            </w:r>
          </w:p>
        </w:tc>
      </w:tr>
      <w:tr w:rsidR="00236E89" w:rsidRPr="00B52C26" w14:paraId="3EA0C6ED" w14:textId="77777777" w:rsidTr="00E2575F">
        <w:trPr>
          <w:jc w:val="center"/>
        </w:trPr>
        <w:tc>
          <w:tcPr>
            <w:tcW w:w="5098" w:type="dxa"/>
          </w:tcPr>
          <w:p w14:paraId="0D4040D7" w14:textId="77777777" w:rsidR="00236E89" w:rsidRPr="00B52C26" w:rsidRDefault="00EF5B25">
            <w:pPr>
              <w:rPr>
                <w:sz w:val="18"/>
                <w:szCs w:val="18"/>
              </w:rPr>
            </w:pPr>
            <w:r w:rsidRPr="00B52C26">
              <w:rPr>
                <w:sz w:val="18"/>
                <w:szCs w:val="18"/>
              </w:rPr>
              <w:t>Rektör Yrd. Adı Soyadı (alan/meslek/disiplin)</w:t>
            </w:r>
          </w:p>
        </w:tc>
        <w:tc>
          <w:tcPr>
            <w:tcW w:w="3969" w:type="dxa"/>
          </w:tcPr>
          <w:p w14:paraId="75043CE3" w14:textId="6AF66AAE" w:rsidR="00236E89" w:rsidRPr="00903F78" w:rsidRDefault="00903F78" w:rsidP="00903F78">
            <w:pPr>
              <w:pStyle w:val="NormalWeb"/>
            </w:pPr>
            <w:r>
              <w:rPr>
                <w:rFonts w:ascii="TimesNewRomanPSMT" w:hAnsi="TimesNewRomanPSMT"/>
                <w:sz w:val="18"/>
                <w:szCs w:val="18"/>
              </w:rPr>
              <w:t xml:space="preserve">Prof. Dr. Arda AYDIN </w:t>
            </w:r>
          </w:p>
        </w:tc>
      </w:tr>
      <w:tr w:rsidR="00236E89" w:rsidRPr="00B52C26" w14:paraId="74CD9678" w14:textId="77777777" w:rsidTr="00E2575F">
        <w:trPr>
          <w:jc w:val="center"/>
        </w:trPr>
        <w:tc>
          <w:tcPr>
            <w:tcW w:w="5098" w:type="dxa"/>
          </w:tcPr>
          <w:p w14:paraId="38FC52AE" w14:textId="77777777" w:rsidR="00236E89" w:rsidRPr="00B52C26" w:rsidRDefault="00EF5B25">
            <w:pPr>
              <w:rPr>
                <w:sz w:val="18"/>
                <w:szCs w:val="18"/>
              </w:rPr>
            </w:pPr>
            <w:r w:rsidRPr="00B52C26">
              <w:rPr>
                <w:sz w:val="18"/>
                <w:szCs w:val="18"/>
              </w:rPr>
              <w:t>Rektör Yrd. Adı Soyadı (alan/meslek/disiplin)</w:t>
            </w:r>
          </w:p>
        </w:tc>
        <w:tc>
          <w:tcPr>
            <w:tcW w:w="3969" w:type="dxa"/>
          </w:tcPr>
          <w:p w14:paraId="42FCBC38" w14:textId="77777777" w:rsidR="00236E89" w:rsidRPr="00B52C26" w:rsidRDefault="00EF5B25">
            <w:pPr>
              <w:rPr>
                <w:sz w:val="18"/>
                <w:szCs w:val="18"/>
              </w:rPr>
            </w:pPr>
            <w:r w:rsidRPr="00B52C26">
              <w:rPr>
                <w:sz w:val="18"/>
                <w:szCs w:val="18"/>
              </w:rPr>
              <w:t>:</w:t>
            </w:r>
          </w:p>
        </w:tc>
      </w:tr>
      <w:tr w:rsidR="00236E89" w:rsidRPr="00B52C26" w14:paraId="67CBC783" w14:textId="77777777" w:rsidTr="00E2575F">
        <w:trPr>
          <w:jc w:val="center"/>
        </w:trPr>
        <w:tc>
          <w:tcPr>
            <w:tcW w:w="5098" w:type="dxa"/>
          </w:tcPr>
          <w:p w14:paraId="0E12698A" w14:textId="77777777" w:rsidR="00236E89" w:rsidRPr="00B52C26" w:rsidRDefault="00EF5B25">
            <w:pPr>
              <w:rPr>
                <w:sz w:val="18"/>
                <w:szCs w:val="18"/>
              </w:rPr>
            </w:pPr>
            <w:r w:rsidRPr="00B52C26">
              <w:rPr>
                <w:sz w:val="18"/>
                <w:szCs w:val="18"/>
              </w:rPr>
              <w:t>Genel sekreter Adı Soyadı (akademik unvanı /idari)</w:t>
            </w:r>
          </w:p>
        </w:tc>
        <w:tc>
          <w:tcPr>
            <w:tcW w:w="3969" w:type="dxa"/>
          </w:tcPr>
          <w:p w14:paraId="736794FE" w14:textId="43D1E47E" w:rsidR="00236E89" w:rsidRPr="00B52C26" w:rsidRDefault="00903F78">
            <w:pPr>
              <w:rPr>
                <w:sz w:val="18"/>
                <w:szCs w:val="18"/>
              </w:rPr>
            </w:pPr>
            <w:r>
              <w:rPr>
                <w:sz w:val="18"/>
                <w:szCs w:val="18"/>
              </w:rPr>
              <w:t>Oğuz AYDIN</w:t>
            </w:r>
          </w:p>
        </w:tc>
      </w:tr>
      <w:tr w:rsidR="00236E89" w:rsidRPr="00B52C26" w14:paraId="3432A352" w14:textId="77777777">
        <w:trPr>
          <w:jc w:val="center"/>
        </w:trPr>
        <w:tc>
          <w:tcPr>
            <w:tcW w:w="9067" w:type="dxa"/>
            <w:gridSpan w:val="2"/>
          </w:tcPr>
          <w:p w14:paraId="0FB1D485" w14:textId="77777777" w:rsidR="00236E89" w:rsidRPr="00B52C26" w:rsidRDefault="00EF5B25">
            <w:pPr>
              <w:rPr>
                <w:b/>
                <w:sz w:val="18"/>
                <w:szCs w:val="18"/>
              </w:rPr>
            </w:pPr>
            <w:r w:rsidRPr="00B52C26">
              <w:rPr>
                <w:b/>
                <w:sz w:val="18"/>
                <w:szCs w:val="18"/>
              </w:rPr>
              <w:t>Akreditasyon bilgileri</w:t>
            </w:r>
          </w:p>
        </w:tc>
      </w:tr>
      <w:tr w:rsidR="00236E89" w:rsidRPr="00B52C26" w14:paraId="2A2BB9E0" w14:textId="77777777" w:rsidTr="00E2575F">
        <w:trPr>
          <w:jc w:val="center"/>
        </w:trPr>
        <w:tc>
          <w:tcPr>
            <w:tcW w:w="5098" w:type="dxa"/>
          </w:tcPr>
          <w:p w14:paraId="15B052B0" w14:textId="77777777" w:rsidR="00236E89" w:rsidRPr="00B52C26" w:rsidRDefault="00EF5B25">
            <w:pPr>
              <w:rPr>
                <w:sz w:val="18"/>
                <w:szCs w:val="18"/>
              </w:rPr>
            </w:pPr>
            <w:r w:rsidRPr="00B52C26">
              <w:rPr>
                <w:sz w:val="18"/>
                <w:szCs w:val="18"/>
              </w:rPr>
              <w:t>Üniversitenin akredite fakülte sayısı (Kuruluşların adı)</w:t>
            </w:r>
          </w:p>
        </w:tc>
        <w:tc>
          <w:tcPr>
            <w:tcW w:w="3969" w:type="dxa"/>
          </w:tcPr>
          <w:p w14:paraId="2860F1DF" w14:textId="7C117FE9" w:rsidR="00236E89" w:rsidRPr="00903F78" w:rsidRDefault="00903F78" w:rsidP="00903F78">
            <w:pPr>
              <w:pStyle w:val="NormalWeb"/>
            </w:pPr>
            <w:r>
              <w:rPr>
                <w:rFonts w:ascii="TimesNewRomanPSMT" w:hAnsi="TimesNewRomanPSMT"/>
                <w:sz w:val="18"/>
                <w:szCs w:val="18"/>
              </w:rPr>
              <w:t>Uygulamalı Bilimler Fakültesi, İdari Bilimler Fakültesi, Eğitim Fakültesi</w:t>
            </w:r>
          </w:p>
        </w:tc>
      </w:tr>
      <w:tr w:rsidR="00E2575F" w:rsidRPr="00B52C26" w14:paraId="73E3AC39" w14:textId="77777777" w:rsidTr="00E2575F">
        <w:trPr>
          <w:jc w:val="center"/>
        </w:trPr>
        <w:tc>
          <w:tcPr>
            <w:tcW w:w="5098" w:type="dxa"/>
          </w:tcPr>
          <w:p w14:paraId="4C3069BB" w14:textId="198C56A1" w:rsidR="00E2575F" w:rsidRPr="00B52C26" w:rsidRDefault="00E2575F">
            <w:pPr>
              <w:rPr>
                <w:sz w:val="18"/>
                <w:szCs w:val="18"/>
              </w:rPr>
            </w:pPr>
            <w:r w:rsidRPr="00B52C26">
              <w:rPr>
                <w:sz w:val="18"/>
                <w:szCs w:val="18"/>
              </w:rPr>
              <w:t>Üniversitenin akredite meslek yüksekokulu sayısı (Kuruluşların adı)</w:t>
            </w:r>
          </w:p>
        </w:tc>
        <w:tc>
          <w:tcPr>
            <w:tcW w:w="3969" w:type="dxa"/>
          </w:tcPr>
          <w:p w14:paraId="78551A6C" w14:textId="6775B328" w:rsidR="00E2575F" w:rsidRPr="00B52C26" w:rsidRDefault="00903F78">
            <w:pPr>
              <w:rPr>
                <w:sz w:val="18"/>
                <w:szCs w:val="18"/>
              </w:rPr>
            </w:pPr>
            <w:r>
              <w:rPr>
                <w:sz w:val="18"/>
                <w:szCs w:val="18"/>
              </w:rPr>
              <w:t>Lapseki MYO</w:t>
            </w:r>
          </w:p>
        </w:tc>
      </w:tr>
      <w:tr w:rsidR="00236E89" w:rsidRPr="00B52C26" w14:paraId="7328CB8F" w14:textId="77777777" w:rsidTr="00E2575F">
        <w:trPr>
          <w:jc w:val="center"/>
        </w:trPr>
        <w:tc>
          <w:tcPr>
            <w:tcW w:w="5098" w:type="dxa"/>
          </w:tcPr>
          <w:p w14:paraId="46FBCCA8" w14:textId="77777777" w:rsidR="00236E89" w:rsidRPr="00B52C26" w:rsidRDefault="00EF5B25">
            <w:pPr>
              <w:rPr>
                <w:sz w:val="18"/>
                <w:szCs w:val="18"/>
              </w:rPr>
            </w:pPr>
            <w:r w:rsidRPr="00B52C26">
              <w:rPr>
                <w:sz w:val="18"/>
                <w:szCs w:val="18"/>
              </w:rPr>
              <w:t>Üniversitenin akredite program sayısı (Kuruluşların adı)</w:t>
            </w:r>
          </w:p>
        </w:tc>
        <w:tc>
          <w:tcPr>
            <w:tcW w:w="3969" w:type="dxa"/>
          </w:tcPr>
          <w:p w14:paraId="44E72950" w14:textId="381890F1" w:rsidR="00236E89" w:rsidRPr="00B52C26" w:rsidRDefault="00DE7338">
            <w:pPr>
              <w:rPr>
                <w:sz w:val="18"/>
                <w:szCs w:val="18"/>
              </w:rPr>
            </w:pPr>
            <w:r w:rsidRPr="00B52C26">
              <w:rPr>
                <w:sz w:val="18"/>
                <w:szCs w:val="18"/>
              </w:rPr>
              <w:t>:</w:t>
            </w:r>
          </w:p>
        </w:tc>
      </w:tr>
      <w:tr w:rsidR="00236E89" w:rsidRPr="00B52C26" w14:paraId="0F5F1379" w14:textId="77777777">
        <w:trPr>
          <w:jc w:val="center"/>
        </w:trPr>
        <w:tc>
          <w:tcPr>
            <w:tcW w:w="9067" w:type="dxa"/>
            <w:gridSpan w:val="2"/>
          </w:tcPr>
          <w:p w14:paraId="7F16238F" w14:textId="77777777" w:rsidR="00236E89" w:rsidRPr="00B52C26" w:rsidRDefault="00EF5B25">
            <w:pPr>
              <w:rPr>
                <w:sz w:val="18"/>
                <w:szCs w:val="18"/>
              </w:rPr>
            </w:pPr>
            <w:r w:rsidRPr="00B52C26">
              <w:rPr>
                <w:b/>
                <w:sz w:val="18"/>
                <w:szCs w:val="18"/>
              </w:rPr>
              <w:t>Misyon, vizyon, değerler, etik ilkeler, sloganı</w:t>
            </w:r>
          </w:p>
        </w:tc>
      </w:tr>
      <w:tr w:rsidR="00236E89" w:rsidRPr="00B52C26" w14:paraId="4F20E766" w14:textId="77777777" w:rsidTr="00E2575F">
        <w:trPr>
          <w:jc w:val="center"/>
        </w:trPr>
        <w:tc>
          <w:tcPr>
            <w:tcW w:w="5098" w:type="dxa"/>
          </w:tcPr>
          <w:p w14:paraId="4D7AB96F" w14:textId="77777777" w:rsidR="00236E89" w:rsidRPr="00B52C26" w:rsidRDefault="00EF5B25">
            <w:pPr>
              <w:rPr>
                <w:sz w:val="18"/>
                <w:szCs w:val="18"/>
              </w:rPr>
            </w:pPr>
            <w:r w:rsidRPr="00B52C26">
              <w:rPr>
                <w:sz w:val="18"/>
                <w:szCs w:val="18"/>
              </w:rPr>
              <w:t>Üniversitenin misyonu</w:t>
            </w:r>
          </w:p>
        </w:tc>
        <w:tc>
          <w:tcPr>
            <w:tcW w:w="3969" w:type="dxa"/>
          </w:tcPr>
          <w:p w14:paraId="7828C52A" w14:textId="1A750BF6" w:rsidR="00236E89" w:rsidRPr="00903F78" w:rsidRDefault="00903F78" w:rsidP="00903F78">
            <w:pPr>
              <w:pStyle w:val="NormalWeb"/>
              <w:shd w:val="clear" w:color="auto" w:fill="FFFFFF"/>
            </w:pPr>
            <w:r>
              <w:rPr>
                <w:rFonts w:ascii="TimesNewRomanPSMT" w:hAnsi="TimesNewRomanPSMT"/>
                <w:sz w:val="18"/>
                <w:szCs w:val="18"/>
              </w:rPr>
              <w:t xml:space="preserve">Çağdaş, sürdürülebilir ve kapsayıcı eğitim yaklaşımı ile yetkin bireyler yetiştirmek; ürettiği bilimsel bilgi ve teknolojiler ile gerçekleştirdiği kültürel, sportif ve sanatsal faaliyetlerle ulusal ve uluslararası düzeyde topluma katkı sunmaktır. </w:t>
            </w:r>
          </w:p>
        </w:tc>
      </w:tr>
      <w:tr w:rsidR="00236E89" w:rsidRPr="00B52C26" w14:paraId="1B1BE167" w14:textId="77777777" w:rsidTr="00E2575F">
        <w:trPr>
          <w:jc w:val="center"/>
        </w:trPr>
        <w:tc>
          <w:tcPr>
            <w:tcW w:w="5098" w:type="dxa"/>
          </w:tcPr>
          <w:p w14:paraId="3C5A19BC" w14:textId="77777777" w:rsidR="00236E89" w:rsidRPr="00B52C26" w:rsidRDefault="00EF5B25">
            <w:pPr>
              <w:rPr>
                <w:sz w:val="18"/>
                <w:szCs w:val="18"/>
              </w:rPr>
            </w:pPr>
            <w:r w:rsidRPr="00B52C26">
              <w:rPr>
                <w:sz w:val="18"/>
                <w:szCs w:val="18"/>
              </w:rPr>
              <w:t>Üniversitenin vizyonu</w:t>
            </w:r>
          </w:p>
        </w:tc>
        <w:tc>
          <w:tcPr>
            <w:tcW w:w="3969" w:type="dxa"/>
          </w:tcPr>
          <w:p w14:paraId="679A076D" w14:textId="624C9275" w:rsidR="00236E89" w:rsidRPr="00903F78" w:rsidRDefault="00903F78" w:rsidP="00903F78">
            <w:pPr>
              <w:pStyle w:val="NormalWeb"/>
            </w:pPr>
            <w:r>
              <w:rPr>
                <w:rFonts w:ascii="TimesNewRomanPSMT" w:hAnsi="TimesNewRomanPSMT"/>
                <w:sz w:val="18"/>
                <w:szCs w:val="18"/>
              </w:rPr>
              <w:t xml:space="preserve">Yetiştirdiği yenilikçi ve girişimci bireyler ile toplumun yaşam kalitesine katkıda bulunan bilim, teknoloji, sanat, spor ve kültür alanlarında öncü bir üniversite olmak. </w:t>
            </w:r>
          </w:p>
        </w:tc>
      </w:tr>
      <w:tr w:rsidR="00236E89" w:rsidRPr="00B52C26" w14:paraId="24B2493A" w14:textId="77777777" w:rsidTr="00E2575F">
        <w:trPr>
          <w:jc w:val="center"/>
        </w:trPr>
        <w:tc>
          <w:tcPr>
            <w:tcW w:w="5098" w:type="dxa"/>
          </w:tcPr>
          <w:p w14:paraId="17A2E91D" w14:textId="77777777" w:rsidR="00236E89" w:rsidRPr="00B52C26" w:rsidRDefault="00EF5B25">
            <w:pPr>
              <w:rPr>
                <w:sz w:val="18"/>
                <w:szCs w:val="18"/>
              </w:rPr>
            </w:pPr>
            <w:r w:rsidRPr="00B52C26">
              <w:rPr>
                <w:sz w:val="18"/>
                <w:szCs w:val="18"/>
              </w:rPr>
              <w:t>Üniversitenin değerleri</w:t>
            </w:r>
          </w:p>
        </w:tc>
        <w:tc>
          <w:tcPr>
            <w:tcW w:w="3969" w:type="dxa"/>
          </w:tcPr>
          <w:p w14:paraId="1C45C70D" w14:textId="77777777" w:rsidR="00903F78" w:rsidRDefault="00903F78" w:rsidP="00903F78">
            <w:pPr>
              <w:pStyle w:val="NormalWeb"/>
              <w:shd w:val="clear" w:color="auto" w:fill="FFFFFF"/>
            </w:pPr>
            <w:r>
              <w:rPr>
                <w:rFonts w:ascii="TimesNewRomanPSMT" w:hAnsi="TimesNewRomanPSMT"/>
                <w:sz w:val="18"/>
                <w:szCs w:val="18"/>
              </w:rPr>
              <w:t xml:space="preserve">Çanakkale Onsekiz Mart Üniversitesi; bulunduğu değerli coğrafya içerisinde kuruluşundan bugüne kadar elde ettiği tüm kazanımları ile yüksek değerlere sahip bir üniversite olma yolunda ilerlemektedir. </w:t>
            </w:r>
          </w:p>
          <w:p w14:paraId="3BF2056E" w14:textId="77777777" w:rsidR="00903F78" w:rsidRDefault="00903F78" w:rsidP="00903F78">
            <w:pPr>
              <w:pStyle w:val="NormalWeb"/>
              <w:shd w:val="clear" w:color="auto" w:fill="FFFFFF"/>
            </w:pPr>
            <w:r>
              <w:rPr>
                <w:rFonts w:ascii="TimesNewRomanPSMT" w:hAnsi="TimesNewRomanPSMT"/>
                <w:sz w:val="18"/>
                <w:szCs w:val="18"/>
              </w:rPr>
              <w:t xml:space="preserve">Bu Değerlerimiz: </w:t>
            </w:r>
          </w:p>
          <w:p w14:paraId="5FD5B5F4" w14:textId="482E4365" w:rsidR="00236E89" w:rsidRPr="00903F78" w:rsidRDefault="00903F78" w:rsidP="00903F78">
            <w:pPr>
              <w:pStyle w:val="NormalWeb"/>
              <w:shd w:val="clear" w:color="auto" w:fill="FFFFFF"/>
            </w:pPr>
            <w:r>
              <w:rPr>
                <w:rFonts w:ascii="TimesNewRomanPSMT" w:hAnsi="TimesNewRomanPSMT"/>
                <w:sz w:val="18"/>
                <w:szCs w:val="18"/>
              </w:rPr>
              <w:t>Adalet ve Liyakat</w:t>
            </w:r>
            <w:r>
              <w:rPr>
                <w:rFonts w:ascii="TimesNewRomanPSMT" w:hAnsi="TimesNewRomanPSMT"/>
                <w:sz w:val="18"/>
                <w:szCs w:val="18"/>
              </w:rPr>
              <w:br/>
              <w:t>Akademik Yetkinlik</w:t>
            </w:r>
            <w:r>
              <w:rPr>
                <w:rFonts w:ascii="TimesNewRomanPSMT" w:hAnsi="TimesNewRomanPSMT"/>
                <w:sz w:val="18"/>
                <w:szCs w:val="18"/>
              </w:rPr>
              <w:br/>
              <w:t>Kurumsal Aidiyet ve Katılımcılık</w:t>
            </w:r>
            <w:r>
              <w:rPr>
                <w:rFonts w:ascii="TimesNewRomanPSMT" w:hAnsi="TimesNewRomanPSMT"/>
                <w:sz w:val="18"/>
                <w:szCs w:val="18"/>
              </w:rPr>
              <w:br/>
              <w:t>Topluma ve Doğaya Duyarlılık</w:t>
            </w:r>
            <w:r>
              <w:rPr>
                <w:rFonts w:ascii="TimesNewRomanPSMT" w:hAnsi="TimesNewRomanPSMT"/>
                <w:sz w:val="18"/>
                <w:szCs w:val="18"/>
              </w:rPr>
              <w:br/>
              <w:t>Etik Değerlere Bağlılık</w:t>
            </w:r>
            <w:r>
              <w:rPr>
                <w:rFonts w:ascii="TimesNewRomanPSMT" w:hAnsi="TimesNewRomanPSMT"/>
                <w:sz w:val="18"/>
                <w:szCs w:val="18"/>
              </w:rPr>
              <w:br/>
              <w:t>İnsana ve Farklılıklara Saygı</w:t>
            </w:r>
            <w:r>
              <w:rPr>
                <w:rFonts w:ascii="TimesNewRomanPSMT" w:hAnsi="TimesNewRomanPSMT"/>
                <w:sz w:val="18"/>
                <w:szCs w:val="18"/>
              </w:rPr>
              <w:br/>
              <w:t>Girişimcilik, Yenilikçilik ve Yaratıcılık Erişilebilirlik, Şeffaflık ve Hesap Verebilirlik Kalite Odaklı Kurum Kültürü</w:t>
            </w:r>
            <w:r>
              <w:rPr>
                <w:rFonts w:ascii="TimesNewRomanPSMT" w:hAnsi="TimesNewRomanPSMT"/>
                <w:sz w:val="18"/>
                <w:szCs w:val="18"/>
              </w:rPr>
              <w:br/>
              <w:t xml:space="preserve">Milli ve Manevi Değerlere Bağlılık Kapsayıcı Eğitim Yaklaşımı </w:t>
            </w:r>
          </w:p>
        </w:tc>
      </w:tr>
      <w:tr w:rsidR="00236E89" w:rsidRPr="00B52C26" w14:paraId="77598D7F" w14:textId="77777777" w:rsidTr="00E2575F">
        <w:trPr>
          <w:jc w:val="center"/>
        </w:trPr>
        <w:tc>
          <w:tcPr>
            <w:tcW w:w="5098" w:type="dxa"/>
          </w:tcPr>
          <w:p w14:paraId="66B00C03" w14:textId="77777777" w:rsidR="00236E89" w:rsidRPr="00B52C26" w:rsidRDefault="00EF5B25">
            <w:pPr>
              <w:rPr>
                <w:sz w:val="18"/>
                <w:szCs w:val="18"/>
              </w:rPr>
            </w:pPr>
            <w:r w:rsidRPr="00B52C26">
              <w:rPr>
                <w:sz w:val="18"/>
                <w:szCs w:val="18"/>
              </w:rPr>
              <w:t>Üniversitenin etik ilkeleri</w:t>
            </w:r>
          </w:p>
        </w:tc>
        <w:tc>
          <w:tcPr>
            <w:tcW w:w="3969" w:type="dxa"/>
          </w:tcPr>
          <w:p w14:paraId="0AC9B60B" w14:textId="18BA347E" w:rsidR="00236E89" w:rsidRPr="00903F78" w:rsidRDefault="00903F78" w:rsidP="00903F78">
            <w:pPr>
              <w:pStyle w:val="NormalWeb"/>
              <w:shd w:val="clear" w:color="auto" w:fill="FFFFFF"/>
            </w:pPr>
            <w:r>
              <w:rPr>
                <w:rFonts w:ascii="TimesNewRomanPSMT" w:hAnsi="TimesNewRomanPSMT"/>
                <w:sz w:val="18"/>
                <w:szCs w:val="18"/>
              </w:rPr>
              <w:t xml:space="preserve">ÇATY’ye gönderilen bilimsel çalışmalarda, Yükseköğretim Kurumları Bilimsel Araştırma ve Yayın Etiği ile ilgili yönergeler, ICMJE (International Committee of Medical Journal </w:t>
            </w:r>
            <w:r>
              <w:rPr>
                <w:rFonts w:ascii="TimesNewRomanPSMT" w:hAnsi="TimesNewRomanPSMT"/>
                <w:sz w:val="18"/>
                <w:szCs w:val="18"/>
              </w:rPr>
              <w:lastRenderedPageBreak/>
              <w:t xml:space="preserve">Editors) önerileri ve COPE (Committee on Publication Ethics)’un Editör ve Yazarlar için Uluslararası Standartları dikkate alınmalıdır. Her türlü intihal (Başka araştırmalardaki verilerin izin olmaksızın kullanılması, başka araştırmacıların fikir, yazı veya çalışmalarını çalarak gereken atıf yapılmadan kendinin gibi gösterilmesi ve verilerin saptırılması veya var olmayan verilerin yoktan var edilmesi), yayın tekrarı, bölerek yayınlama ve araştırmaya katkısı olmayan araştırmacıların yazarlar arasında yer alması etik kurallar dahilinde Kabul edilemez uygulamalardır. Bu veya benzer etik ihlal uygulamalarının tespit edilmesi durumunda gerekli yasal işlemler yapılacaktır. </w:t>
            </w:r>
          </w:p>
        </w:tc>
      </w:tr>
      <w:tr w:rsidR="00236E89" w:rsidRPr="00B52C26" w14:paraId="7EA23493" w14:textId="77777777" w:rsidTr="00E2575F">
        <w:trPr>
          <w:jc w:val="center"/>
        </w:trPr>
        <w:tc>
          <w:tcPr>
            <w:tcW w:w="5098" w:type="dxa"/>
          </w:tcPr>
          <w:p w14:paraId="4196489B" w14:textId="77777777" w:rsidR="00236E89" w:rsidRPr="00B52C26" w:rsidRDefault="00EF5B25">
            <w:pPr>
              <w:rPr>
                <w:sz w:val="18"/>
                <w:szCs w:val="18"/>
              </w:rPr>
            </w:pPr>
            <w:r w:rsidRPr="00B52C26">
              <w:rPr>
                <w:sz w:val="18"/>
                <w:szCs w:val="18"/>
              </w:rPr>
              <w:lastRenderedPageBreak/>
              <w:t>Üniversitenin sloganı</w:t>
            </w:r>
          </w:p>
        </w:tc>
        <w:tc>
          <w:tcPr>
            <w:tcW w:w="3969" w:type="dxa"/>
          </w:tcPr>
          <w:p w14:paraId="3D6C4BBC" w14:textId="0EC0F0DC" w:rsidR="00236E89" w:rsidRPr="00903F78" w:rsidRDefault="00903F78" w:rsidP="00903F78">
            <w:pPr>
              <w:pStyle w:val="NormalWeb"/>
            </w:pPr>
            <w:r>
              <w:rPr>
                <w:rFonts w:ascii="TimesNewRomanPSMT" w:hAnsi="TimesNewRomanPSMT"/>
                <w:sz w:val="18"/>
                <w:szCs w:val="18"/>
              </w:rPr>
              <w:t xml:space="preserve">“Hep birlikte daha ileriye” </w:t>
            </w:r>
          </w:p>
        </w:tc>
      </w:tr>
    </w:tbl>
    <w:p w14:paraId="219B4298" w14:textId="77777777" w:rsidR="00236E89" w:rsidRPr="00B52C26" w:rsidRDefault="00EF5B25" w:rsidP="00B53020">
      <w:pPr>
        <w:pBdr>
          <w:top w:val="nil"/>
          <w:left w:val="nil"/>
          <w:bottom w:val="nil"/>
          <w:right w:val="nil"/>
          <w:between w:val="nil"/>
        </w:pBdr>
        <w:spacing w:before="240"/>
        <w:rPr>
          <w:b/>
          <w:color w:val="000000"/>
          <w:sz w:val="22"/>
          <w:szCs w:val="22"/>
        </w:rPr>
      </w:pPr>
      <w:bookmarkStart w:id="44" w:name="_heading=h.2zbgiuw" w:colFirst="0" w:colLast="0"/>
      <w:bookmarkEnd w:id="44"/>
      <w:r w:rsidRPr="00B52C26">
        <w:rPr>
          <w:b/>
          <w:color w:val="000000"/>
          <w:sz w:val="22"/>
          <w:szCs w:val="22"/>
        </w:rPr>
        <w:t>İdari Destek Birimleri</w:t>
      </w:r>
    </w:p>
    <w:p w14:paraId="5C569057" w14:textId="1AE4EB0F" w:rsidR="00236E89" w:rsidRDefault="00EF5B25">
      <w:pPr>
        <w:pBdr>
          <w:top w:val="nil"/>
          <w:left w:val="nil"/>
          <w:bottom w:val="nil"/>
          <w:right w:val="nil"/>
          <w:between w:val="nil"/>
        </w:pBdr>
        <w:ind w:firstLine="709"/>
        <w:rPr>
          <w:color w:val="000000"/>
          <w:sz w:val="22"/>
          <w:szCs w:val="22"/>
        </w:rPr>
      </w:pPr>
      <w:bookmarkStart w:id="45" w:name="_heading=h.1egqt2p" w:colFirst="0" w:colLast="0"/>
      <w:bookmarkEnd w:id="45"/>
      <w:r w:rsidRPr="00B52C26">
        <w:rPr>
          <w:color w:val="000000"/>
          <w:sz w:val="22"/>
          <w:szCs w:val="22"/>
        </w:rPr>
        <w:t xml:space="preserve">Programların eğitim amaçlarına ulaşması için gerekli olan (kütüphane, bilgi işlem, öğrenci işleri, sağlık, kültür, kongre, spor, yemekhane, yurt, vb.) destek birimleri hakkında bilgi veriniz. </w:t>
      </w:r>
    </w:p>
    <w:p w14:paraId="57E25881" w14:textId="77777777" w:rsidR="00903F78" w:rsidRPr="00903F78" w:rsidRDefault="00903F78" w:rsidP="00903F78">
      <w:pPr>
        <w:pBdr>
          <w:top w:val="nil"/>
          <w:left w:val="nil"/>
          <w:bottom w:val="nil"/>
          <w:right w:val="nil"/>
          <w:between w:val="nil"/>
        </w:pBdr>
        <w:ind w:firstLine="709"/>
        <w:rPr>
          <w:color w:val="000000"/>
          <w:sz w:val="22"/>
          <w:szCs w:val="22"/>
        </w:rPr>
      </w:pPr>
      <w:r w:rsidRPr="00903F78">
        <w:rPr>
          <w:color w:val="000000"/>
          <w:sz w:val="22"/>
          <w:szCs w:val="22"/>
        </w:rPr>
        <w:t>Programların eğitim amaçlarına ulaşması için gerekli olan (kütüphane, bilgi işlem, öğrenci işleri, sağlık, kültür, kongre, spor, yemekhane, yurt, vb.) destek birimleri hakkında bilgi veriniz.</w:t>
      </w:r>
      <w:r w:rsidRPr="00903F78">
        <w:rPr>
          <w:color w:val="000000"/>
          <w:sz w:val="22"/>
          <w:szCs w:val="22"/>
        </w:rPr>
        <w:br/>
      </w:r>
      <w:r w:rsidRPr="00903F78">
        <w:rPr>
          <w:b/>
          <w:bCs/>
          <w:color w:val="000000"/>
          <w:sz w:val="22"/>
          <w:szCs w:val="22"/>
        </w:rPr>
        <w:t>İdari Destek Birimleri</w:t>
      </w:r>
      <w:r w:rsidRPr="00903F78">
        <w:rPr>
          <w:b/>
          <w:bCs/>
          <w:color w:val="000000"/>
          <w:sz w:val="22"/>
          <w:szCs w:val="22"/>
        </w:rPr>
        <w:br/>
      </w:r>
      <w:r w:rsidRPr="00903F78">
        <w:rPr>
          <w:color w:val="000000"/>
          <w:sz w:val="22"/>
          <w:szCs w:val="22"/>
        </w:rPr>
        <w:t>Çanakkale Onsekiz Mart Üniversitesi bünyesinde yürütülen eğitim-öğretim faaliyetlerinin etkin, verimli ve sürdürülebilir bir şekilde gerçekleştirilmesini desteklemek amacıyla çeşitli idari destek birimleri yapılandırılmıştır. Sağlık Hizmetleri Meslek Yüksekokulu ve bünyesindeki Anestezi Programı da bu birimlerden etkin biçimde yararlanmaktadır.</w:t>
      </w:r>
      <w:r w:rsidRPr="00903F78">
        <w:rPr>
          <w:color w:val="000000"/>
          <w:sz w:val="22"/>
          <w:szCs w:val="22"/>
        </w:rPr>
        <w:br/>
      </w:r>
      <w:r w:rsidRPr="00903F78">
        <w:rPr>
          <w:b/>
          <w:bCs/>
          <w:color w:val="000000"/>
          <w:sz w:val="22"/>
          <w:szCs w:val="22"/>
        </w:rPr>
        <w:t>Kütüphane ve Dokümantasyon Daire Başkanlığı</w:t>
      </w:r>
      <w:r w:rsidRPr="00903F78">
        <w:rPr>
          <w:b/>
          <w:bCs/>
          <w:color w:val="000000"/>
          <w:sz w:val="22"/>
          <w:szCs w:val="22"/>
        </w:rPr>
        <w:br/>
      </w:r>
      <w:r w:rsidRPr="00903F78">
        <w:rPr>
          <w:color w:val="000000"/>
          <w:sz w:val="22"/>
          <w:szCs w:val="22"/>
        </w:rPr>
        <w:t>Üniversite kütüphanesi; basılı kitaplar, süreli yayınlar, tezler ve elektronik veri tabanları (e-kitap, e- dergi, bilimsel indeksler) aracılığıyla öğrencilerin ve akademik personelin bilgiye erişimini sağlamaktadır. Anestezi Programı öğrencileri, mesleki ve temel sağlık bilimleri alanındaki kaynaklara hem fiziki kütüphane hem de uzaktan erişim yoluyla ulaşabilmektedir.</w:t>
      </w:r>
      <w:r w:rsidRPr="00903F78">
        <w:rPr>
          <w:color w:val="000000"/>
          <w:sz w:val="22"/>
          <w:szCs w:val="22"/>
        </w:rPr>
        <w:br/>
      </w:r>
      <w:r w:rsidRPr="00903F78">
        <w:rPr>
          <w:b/>
          <w:bCs/>
          <w:color w:val="000000"/>
          <w:sz w:val="22"/>
          <w:szCs w:val="22"/>
        </w:rPr>
        <w:t>Bilgi İşlem Daire Başkanlığı</w:t>
      </w:r>
      <w:r w:rsidRPr="00903F78">
        <w:rPr>
          <w:b/>
          <w:bCs/>
          <w:color w:val="000000"/>
          <w:sz w:val="22"/>
          <w:szCs w:val="22"/>
        </w:rPr>
        <w:br/>
      </w:r>
      <w:r w:rsidRPr="00903F78">
        <w:rPr>
          <w:color w:val="000000"/>
          <w:sz w:val="22"/>
          <w:szCs w:val="22"/>
        </w:rPr>
        <w:t>Eğitim-öğretim süreçlerinin dijital altyapısı Bilgi İşlem Daire Başkanlığı tarafından sağlanmaktadır. UBYS, Öğrenci Bilgi Sistemi, Eğitim-Öğretim Bilgi Sistemi ve uzaktan eğitim platformları aktif olarak kullanılmakta; ders içerikleri, ölçme-değerlendirme süreçleri ve öğrenci başarıları bu sistemler üzerinden izlenmektedir.</w:t>
      </w:r>
      <w:r w:rsidRPr="00903F78">
        <w:rPr>
          <w:color w:val="000000"/>
          <w:sz w:val="22"/>
          <w:szCs w:val="22"/>
        </w:rPr>
        <w:br/>
      </w:r>
      <w:r w:rsidRPr="00903F78">
        <w:rPr>
          <w:b/>
          <w:bCs/>
          <w:color w:val="000000"/>
          <w:sz w:val="22"/>
          <w:szCs w:val="22"/>
        </w:rPr>
        <w:t>Öğrenci İşleri Daire Başkanlığı</w:t>
      </w:r>
      <w:r w:rsidRPr="00903F78">
        <w:rPr>
          <w:b/>
          <w:bCs/>
          <w:color w:val="000000"/>
          <w:sz w:val="22"/>
          <w:szCs w:val="22"/>
        </w:rPr>
        <w:br/>
      </w:r>
      <w:r w:rsidRPr="00903F78">
        <w:rPr>
          <w:color w:val="000000"/>
          <w:sz w:val="22"/>
          <w:szCs w:val="22"/>
        </w:rPr>
        <w:t>Öğrenci kabulü, kayıt, ders seçimi, notlandırma, mezuniyet ve yatay/dikey geçiş işlemleri Öğrenci İşleri Daire Başkanlığı tarafından yürütülmektedir. Anestezi Programı öğrencileri, akademik ve idari süreçlerde ihtiyaç duydukları tüm hizmetlere hızlı ve şeffaf biçimde erişebilmektedir.</w:t>
      </w:r>
      <w:r w:rsidRPr="00903F78">
        <w:rPr>
          <w:color w:val="000000"/>
          <w:sz w:val="22"/>
          <w:szCs w:val="22"/>
        </w:rPr>
        <w:br/>
      </w:r>
      <w:r w:rsidRPr="00903F78">
        <w:rPr>
          <w:b/>
          <w:bCs/>
          <w:color w:val="000000"/>
          <w:sz w:val="22"/>
          <w:szCs w:val="22"/>
        </w:rPr>
        <w:t>Sağlık, Kültür ve Spor Daire Başkanlığı (SKS)</w:t>
      </w:r>
      <w:r w:rsidRPr="00903F78">
        <w:rPr>
          <w:b/>
          <w:bCs/>
          <w:color w:val="000000"/>
          <w:sz w:val="22"/>
          <w:szCs w:val="22"/>
        </w:rPr>
        <w:br/>
      </w:r>
      <w:r w:rsidRPr="00903F78">
        <w:rPr>
          <w:color w:val="000000"/>
          <w:sz w:val="22"/>
          <w:szCs w:val="22"/>
        </w:rPr>
        <w:t xml:space="preserve">Öğrencilerin sağlık, sosyal, kültürel ve sportif ihtiyaçları SKS Daire Başkanlığı tarafından karşılanmaktadır. Öğrenciler sağlık hizmetlerinden yararlanabilmekte; sosyal, kültürel ve sportif etkinliklere katılarak akademik gelişimlerinin yanında sosyal gelişimlerini de destekleyebilmektedir. </w:t>
      </w:r>
      <w:r w:rsidRPr="00903F78">
        <w:rPr>
          <w:b/>
          <w:bCs/>
          <w:color w:val="000000"/>
          <w:sz w:val="22"/>
          <w:szCs w:val="22"/>
        </w:rPr>
        <w:t>Kariyer ve Mezun İlişkileri Birimleri</w:t>
      </w:r>
      <w:r w:rsidRPr="00903F78">
        <w:rPr>
          <w:b/>
          <w:bCs/>
          <w:color w:val="000000"/>
          <w:sz w:val="22"/>
          <w:szCs w:val="22"/>
        </w:rPr>
        <w:br/>
      </w:r>
      <w:r w:rsidRPr="00903F78">
        <w:rPr>
          <w:color w:val="000000"/>
          <w:sz w:val="22"/>
          <w:szCs w:val="22"/>
        </w:rPr>
        <w:t xml:space="preserve">Üniversite bünyesinde faaliyet gösteren kariyer merkezleri ve mezun izleme sistemleri aracılığıyla öğrencilerin kariyer planlamaları desteklenmekte; mezunların istihdam durumları izlenmektedir. Anestezi Programı öğrencileri, staj ve istihdam olanakları konusunda bu birimlerden destek almaktadır. </w:t>
      </w:r>
      <w:r w:rsidRPr="00903F78">
        <w:rPr>
          <w:b/>
          <w:bCs/>
          <w:color w:val="000000"/>
          <w:sz w:val="22"/>
          <w:szCs w:val="22"/>
        </w:rPr>
        <w:t>Kongre, Seminer ve Bilimsel Etkinlik Destekleri</w:t>
      </w:r>
      <w:r w:rsidRPr="00903F78">
        <w:rPr>
          <w:b/>
          <w:bCs/>
          <w:color w:val="000000"/>
          <w:sz w:val="22"/>
          <w:szCs w:val="22"/>
        </w:rPr>
        <w:br/>
      </w:r>
      <w:r w:rsidRPr="00903F78">
        <w:rPr>
          <w:color w:val="000000"/>
          <w:sz w:val="22"/>
          <w:szCs w:val="22"/>
        </w:rPr>
        <w:t>Üniversite ve meslek yüksekokulu bünyesinde düzenlenen kongre, seminer, çalıştay ve bilimsel toplantılar için gerekli idari ve lojistik destek sağlanmaktadır. Bu etkinlikler öğrencilerin mesleki farkındalıklarını ve bilimsel bakış açılarını geliştirmelerine katkı sunmaktadır.</w:t>
      </w:r>
      <w:r w:rsidRPr="00903F78">
        <w:rPr>
          <w:color w:val="000000"/>
          <w:sz w:val="22"/>
          <w:szCs w:val="22"/>
        </w:rPr>
        <w:br/>
      </w:r>
      <w:r w:rsidRPr="00903F78">
        <w:rPr>
          <w:b/>
          <w:bCs/>
          <w:color w:val="000000"/>
          <w:sz w:val="22"/>
          <w:szCs w:val="22"/>
        </w:rPr>
        <w:t>Yemekhane, Ulaşım ve Barınma Hizmetleri</w:t>
      </w:r>
      <w:r w:rsidRPr="00903F78">
        <w:rPr>
          <w:b/>
          <w:bCs/>
          <w:color w:val="000000"/>
          <w:sz w:val="22"/>
          <w:szCs w:val="22"/>
        </w:rPr>
        <w:br/>
      </w:r>
      <w:r w:rsidRPr="00903F78">
        <w:rPr>
          <w:color w:val="000000"/>
          <w:sz w:val="22"/>
          <w:szCs w:val="22"/>
        </w:rPr>
        <w:t xml:space="preserve">Üniversite kampüslerinde öğrencilerin beslenme ihtiyaçlarını karşılayan yemekhaneler bulunmaktadır. </w:t>
      </w:r>
      <w:r w:rsidRPr="00903F78">
        <w:rPr>
          <w:color w:val="000000"/>
          <w:sz w:val="22"/>
          <w:szCs w:val="22"/>
        </w:rPr>
        <w:lastRenderedPageBreak/>
        <w:t xml:space="preserve">Ayrıca KYK yurtları ve özel yurt/konut olanakları ile öğrencilerin barınma gereksinimleri desteklenmektedir. Kampüs içi ve kampüsler arası ulaşım hizmetleri düzenli olarak sağlanmaktadır. </w:t>
      </w:r>
    </w:p>
    <w:p w14:paraId="5B1A6EB2" w14:textId="77777777" w:rsidR="00903F78" w:rsidRPr="00B52C26" w:rsidRDefault="00903F78">
      <w:pPr>
        <w:pBdr>
          <w:top w:val="nil"/>
          <w:left w:val="nil"/>
          <w:bottom w:val="nil"/>
          <w:right w:val="nil"/>
          <w:between w:val="nil"/>
        </w:pBdr>
        <w:ind w:firstLine="709"/>
        <w:rPr>
          <w:color w:val="000000"/>
          <w:sz w:val="22"/>
          <w:szCs w:val="22"/>
        </w:rPr>
      </w:pPr>
    </w:p>
    <w:p w14:paraId="018FD72C" w14:textId="7E0FC00D" w:rsidR="00B53020" w:rsidRPr="00B52C26" w:rsidRDefault="00B53020">
      <w:pPr>
        <w:rPr>
          <w:b/>
          <w:color w:val="000000"/>
          <w:sz w:val="22"/>
          <w:szCs w:val="22"/>
        </w:rPr>
      </w:pPr>
      <w:bookmarkStart w:id="46" w:name="_heading=h.3ygebqi" w:colFirst="0" w:colLast="0"/>
      <w:bookmarkEnd w:id="46"/>
    </w:p>
    <w:p w14:paraId="76BE2E0B" w14:textId="27F1C7EF" w:rsidR="00236E89" w:rsidRPr="00B52C26" w:rsidRDefault="00EF5B25" w:rsidP="00B53020">
      <w:pPr>
        <w:pBdr>
          <w:top w:val="nil"/>
          <w:left w:val="nil"/>
          <w:bottom w:val="nil"/>
          <w:right w:val="nil"/>
          <w:between w:val="nil"/>
        </w:pBdr>
        <w:spacing w:before="240"/>
        <w:rPr>
          <w:b/>
          <w:color w:val="000000"/>
          <w:sz w:val="22"/>
          <w:szCs w:val="22"/>
        </w:rPr>
      </w:pPr>
      <w:r w:rsidRPr="00B52C26">
        <w:rPr>
          <w:b/>
          <w:color w:val="000000"/>
          <w:sz w:val="22"/>
          <w:szCs w:val="22"/>
        </w:rPr>
        <w:t xml:space="preserve">II.2 Meslek </w:t>
      </w:r>
      <w:r w:rsidR="00C8083A" w:rsidRPr="00B52C26">
        <w:rPr>
          <w:b/>
          <w:color w:val="000000"/>
          <w:sz w:val="22"/>
          <w:szCs w:val="22"/>
        </w:rPr>
        <w:t xml:space="preserve">Yüksekokuluna </w:t>
      </w:r>
      <w:r w:rsidRPr="00B52C26">
        <w:rPr>
          <w:b/>
          <w:color w:val="000000"/>
          <w:sz w:val="22"/>
          <w:szCs w:val="22"/>
        </w:rPr>
        <w:t>İlişkin Bilgiler</w:t>
      </w:r>
    </w:p>
    <w:p w14:paraId="1207FA34" w14:textId="77777777" w:rsidR="00236E89" w:rsidRPr="00B52C26" w:rsidRDefault="00EF5B25" w:rsidP="00B53020">
      <w:pPr>
        <w:pBdr>
          <w:top w:val="nil"/>
          <w:left w:val="nil"/>
          <w:bottom w:val="nil"/>
          <w:right w:val="nil"/>
          <w:between w:val="nil"/>
        </w:pBdr>
        <w:spacing w:before="240" w:after="240"/>
        <w:rPr>
          <w:b/>
          <w:color w:val="000000"/>
          <w:sz w:val="22"/>
          <w:szCs w:val="22"/>
        </w:rPr>
      </w:pPr>
      <w:bookmarkStart w:id="47" w:name="_heading=h.2dlolyb" w:colFirst="0" w:colLast="0"/>
      <w:bookmarkEnd w:id="47"/>
      <w:r w:rsidRPr="00B52C26">
        <w:rPr>
          <w:b/>
          <w:color w:val="000000"/>
          <w:sz w:val="22"/>
          <w:szCs w:val="22"/>
        </w:rPr>
        <w:t>Genel Bilgi</w:t>
      </w:r>
    </w:p>
    <w:tbl>
      <w:tblPr>
        <w:tblStyle w:val="ab"/>
        <w:tblW w:w="8359"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31"/>
        <w:gridCol w:w="3828"/>
      </w:tblGrid>
      <w:tr w:rsidR="00236E89" w:rsidRPr="00B52C26" w14:paraId="365523E1" w14:textId="77777777">
        <w:trPr>
          <w:jc w:val="center"/>
        </w:trPr>
        <w:tc>
          <w:tcPr>
            <w:tcW w:w="8359" w:type="dxa"/>
            <w:gridSpan w:val="2"/>
          </w:tcPr>
          <w:p w14:paraId="11745107" w14:textId="77777777" w:rsidR="00236E89" w:rsidRPr="00B52C26" w:rsidRDefault="00EF5B25">
            <w:pPr>
              <w:rPr>
                <w:sz w:val="18"/>
                <w:szCs w:val="18"/>
              </w:rPr>
            </w:pPr>
            <w:bookmarkStart w:id="48" w:name="_heading=h.sqyw64" w:colFirst="0" w:colLast="0"/>
            <w:bookmarkEnd w:id="48"/>
            <w:r w:rsidRPr="00B52C26">
              <w:rPr>
                <w:b/>
                <w:sz w:val="18"/>
                <w:szCs w:val="18"/>
              </w:rPr>
              <w:t>Meslek Yüksekokul (MYO) ve yönetimi ile ilgili bilgiler</w:t>
            </w:r>
          </w:p>
        </w:tc>
      </w:tr>
      <w:tr w:rsidR="00236E89" w:rsidRPr="00B52C26" w14:paraId="35C3CC09" w14:textId="77777777">
        <w:trPr>
          <w:jc w:val="center"/>
        </w:trPr>
        <w:tc>
          <w:tcPr>
            <w:tcW w:w="4531" w:type="dxa"/>
          </w:tcPr>
          <w:p w14:paraId="7B4E3A43" w14:textId="77777777" w:rsidR="00236E89" w:rsidRPr="00B52C26" w:rsidRDefault="00EF5B25">
            <w:pPr>
              <w:rPr>
                <w:sz w:val="18"/>
                <w:szCs w:val="18"/>
              </w:rPr>
            </w:pPr>
            <w:r w:rsidRPr="00B52C26">
              <w:rPr>
                <w:sz w:val="18"/>
                <w:szCs w:val="18"/>
              </w:rPr>
              <w:t>MYO Adı</w:t>
            </w:r>
          </w:p>
        </w:tc>
        <w:tc>
          <w:tcPr>
            <w:tcW w:w="3828" w:type="dxa"/>
          </w:tcPr>
          <w:p w14:paraId="031E2025" w14:textId="1757890E" w:rsidR="00236E89" w:rsidRPr="00903F78" w:rsidRDefault="00903F78" w:rsidP="00903F78">
            <w:pPr>
              <w:pStyle w:val="NormalWeb"/>
            </w:pPr>
            <w:r>
              <w:rPr>
                <w:rFonts w:ascii="TimesNewRomanPSMT" w:hAnsi="TimesNewRomanPSMT"/>
                <w:sz w:val="18"/>
                <w:szCs w:val="18"/>
              </w:rPr>
              <w:t>Çanakkale Sağlık Hizmetleri MYO</w:t>
            </w:r>
          </w:p>
        </w:tc>
      </w:tr>
      <w:tr w:rsidR="00236E89" w:rsidRPr="00B52C26" w14:paraId="6D2CB363" w14:textId="77777777">
        <w:trPr>
          <w:jc w:val="center"/>
        </w:trPr>
        <w:tc>
          <w:tcPr>
            <w:tcW w:w="4531" w:type="dxa"/>
          </w:tcPr>
          <w:p w14:paraId="33774FA3" w14:textId="77777777" w:rsidR="00236E89" w:rsidRPr="00B52C26" w:rsidRDefault="00EF5B25">
            <w:pPr>
              <w:rPr>
                <w:sz w:val="18"/>
                <w:szCs w:val="18"/>
              </w:rPr>
            </w:pPr>
            <w:r w:rsidRPr="00B52C26">
              <w:rPr>
                <w:sz w:val="18"/>
                <w:szCs w:val="18"/>
              </w:rPr>
              <w:t>Web adresi</w:t>
            </w:r>
          </w:p>
        </w:tc>
        <w:tc>
          <w:tcPr>
            <w:tcW w:w="3828" w:type="dxa"/>
          </w:tcPr>
          <w:p w14:paraId="0336ECF2" w14:textId="12CA0C93" w:rsidR="00236E89" w:rsidRPr="00903F78" w:rsidRDefault="00903F78" w:rsidP="00903F78">
            <w:pPr>
              <w:pStyle w:val="NormalWeb"/>
            </w:pPr>
            <w:r>
              <w:rPr>
                <w:rFonts w:ascii="TimesNewRomanPSMT" w:hAnsi="TimesNewRomanPSMT"/>
                <w:sz w:val="18"/>
                <w:szCs w:val="18"/>
              </w:rPr>
              <w:t>Sağlık Hizmetleri Meslek Yüksekokulu, Terzioğlu Yerleşkesi Merkez/Çanakkale 17100 TÜRKİYE</w:t>
            </w:r>
          </w:p>
        </w:tc>
      </w:tr>
      <w:tr w:rsidR="00236E89" w:rsidRPr="00B52C26" w14:paraId="731434B8" w14:textId="77777777">
        <w:trPr>
          <w:jc w:val="center"/>
        </w:trPr>
        <w:tc>
          <w:tcPr>
            <w:tcW w:w="4531" w:type="dxa"/>
          </w:tcPr>
          <w:p w14:paraId="66EAD500" w14:textId="77777777" w:rsidR="00236E89" w:rsidRPr="00B52C26" w:rsidRDefault="00EF5B25">
            <w:pPr>
              <w:rPr>
                <w:sz w:val="18"/>
                <w:szCs w:val="18"/>
              </w:rPr>
            </w:pPr>
            <w:r w:rsidRPr="00B52C26">
              <w:rPr>
                <w:sz w:val="18"/>
                <w:szCs w:val="18"/>
              </w:rPr>
              <w:t>İletişim adresi</w:t>
            </w:r>
          </w:p>
        </w:tc>
        <w:tc>
          <w:tcPr>
            <w:tcW w:w="3828" w:type="dxa"/>
          </w:tcPr>
          <w:p w14:paraId="59FA5177" w14:textId="4D0A452D" w:rsidR="00236E89" w:rsidRPr="00903F78" w:rsidRDefault="00903F78" w:rsidP="00903F78">
            <w:pPr>
              <w:pStyle w:val="NormalWeb"/>
            </w:pPr>
            <w:r>
              <w:rPr>
                <w:rFonts w:ascii="TimesNewRomanPSMT" w:hAnsi="TimesNewRomanPSMT"/>
                <w:sz w:val="18"/>
                <w:szCs w:val="18"/>
              </w:rPr>
              <w:t>Dr. Öğr. Üyesi Mustafa EKİCİ</w:t>
            </w:r>
          </w:p>
        </w:tc>
      </w:tr>
      <w:tr w:rsidR="00236E89" w:rsidRPr="00B52C26" w14:paraId="036BCA89" w14:textId="77777777">
        <w:trPr>
          <w:jc w:val="center"/>
        </w:trPr>
        <w:tc>
          <w:tcPr>
            <w:tcW w:w="4531" w:type="dxa"/>
          </w:tcPr>
          <w:p w14:paraId="693765A9" w14:textId="77777777" w:rsidR="00236E89" w:rsidRPr="00B52C26" w:rsidRDefault="00EF5B25">
            <w:pPr>
              <w:rPr>
                <w:sz w:val="18"/>
                <w:szCs w:val="18"/>
              </w:rPr>
            </w:pPr>
            <w:r w:rsidRPr="00B52C26">
              <w:rPr>
                <w:sz w:val="18"/>
                <w:szCs w:val="18"/>
              </w:rPr>
              <w:t>Müdür Adı Soyadı (unvanı)</w:t>
            </w:r>
          </w:p>
        </w:tc>
        <w:tc>
          <w:tcPr>
            <w:tcW w:w="3828" w:type="dxa"/>
          </w:tcPr>
          <w:p w14:paraId="0D43F71D" w14:textId="4C7FFB06" w:rsidR="00236E89" w:rsidRPr="00903F78" w:rsidRDefault="00903F78" w:rsidP="00903F78">
            <w:pPr>
              <w:pStyle w:val="NormalWeb"/>
            </w:pPr>
            <w:r>
              <w:rPr>
                <w:rFonts w:ascii="TimesNewRomanPSMT" w:hAnsi="TimesNewRomanPSMT"/>
                <w:sz w:val="18"/>
                <w:szCs w:val="18"/>
              </w:rPr>
              <w:t>Dr. Öğr. Üyesi Nuray YILDIRIM</w:t>
            </w:r>
          </w:p>
        </w:tc>
      </w:tr>
      <w:tr w:rsidR="00236E89" w:rsidRPr="00B52C26" w14:paraId="613E3030" w14:textId="77777777">
        <w:trPr>
          <w:jc w:val="center"/>
        </w:trPr>
        <w:tc>
          <w:tcPr>
            <w:tcW w:w="4531" w:type="dxa"/>
          </w:tcPr>
          <w:p w14:paraId="5945A9AF" w14:textId="77777777" w:rsidR="00236E89" w:rsidRPr="00B52C26" w:rsidRDefault="00EF5B25">
            <w:pPr>
              <w:rPr>
                <w:sz w:val="18"/>
                <w:szCs w:val="18"/>
              </w:rPr>
            </w:pPr>
            <w:r w:rsidRPr="00B52C26">
              <w:rPr>
                <w:sz w:val="18"/>
                <w:szCs w:val="18"/>
              </w:rPr>
              <w:t>Müdür Yrd. Adı Soyadı (unvanı)</w:t>
            </w:r>
          </w:p>
        </w:tc>
        <w:tc>
          <w:tcPr>
            <w:tcW w:w="3828" w:type="dxa"/>
          </w:tcPr>
          <w:p w14:paraId="608B7617" w14:textId="77777777" w:rsidR="00236E89" w:rsidRPr="00B52C26" w:rsidRDefault="00EF5B25">
            <w:pPr>
              <w:rPr>
                <w:sz w:val="18"/>
                <w:szCs w:val="18"/>
              </w:rPr>
            </w:pPr>
            <w:r w:rsidRPr="00B52C26">
              <w:rPr>
                <w:sz w:val="18"/>
                <w:szCs w:val="18"/>
              </w:rPr>
              <w:t>:</w:t>
            </w:r>
          </w:p>
        </w:tc>
      </w:tr>
      <w:tr w:rsidR="00236E89" w:rsidRPr="00B52C26" w14:paraId="746A2ECC" w14:textId="77777777">
        <w:trPr>
          <w:jc w:val="center"/>
        </w:trPr>
        <w:tc>
          <w:tcPr>
            <w:tcW w:w="4531" w:type="dxa"/>
          </w:tcPr>
          <w:p w14:paraId="29CB877E" w14:textId="77777777" w:rsidR="00236E89" w:rsidRPr="00B52C26" w:rsidRDefault="00EF5B25">
            <w:pPr>
              <w:rPr>
                <w:sz w:val="18"/>
                <w:szCs w:val="18"/>
              </w:rPr>
            </w:pPr>
            <w:r w:rsidRPr="00B52C26">
              <w:rPr>
                <w:sz w:val="18"/>
                <w:szCs w:val="18"/>
              </w:rPr>
              <w:t>Görev dağılımı</w:t>
            </w:r>
          </w:p>
        </w:tc>
        <w:tc>
          <w:tcPr>
            <w:tcW w:w="3828" w:type="dxa"/>
          </w:tcPr>
          <w:p w14:paraId="0019AF64" w14:textId="2ED0F7AF" w:rsidR="00236E89" w:rsidRPr="00B52C26" w:rsidRDefault="00DE7338">
            <w:pPr>
              <w:rPr>
                <w:sz w:val="18"/>
                <w:szCs w:val="18"/>
              </w:rPr>
            </w:pPr>
            <w:r w:rsidRPr="00B52C26">
              <w:rPr>
                <w:sz w:val="18"/>
                <w:szCs w:val="18"/>
              </w:rPr>
              <w:t>:</w:t>
            </w:r>
          </w:p>
        </w:tc>
      </w:tr>
      <w:tr w:rsidR="00236E89" w:rsidRPr="00B52C26" w14:paraId="69B1DBD1" w14:textId="77777777">
        <w:trPr>
          <w:jc w:val="center"/>
        </w:trPr>
        <w:tc>
          <w:tcPr>
            <w:tcW w:w="4531" w:type="dxa"/>
          </w:tcPr>
          <w:p w14:paraId="28922D0A" w14:textId="77777777" w:rsidR="00236E89" w:rsidRPr="00B52C26" w:rsidRDefault="00EF5B25">
            <w:pPr>
              <w:rPr>
                <w:sz w:val="18"/>
                <w:szCs w:val="18"/>
              </w:rPr>
            </w:pPr>
            <w:r w:rsidRPr="00B52C26">
              <w:rPr>
                <w:sz w:val="18"/>
                <w:szCs w:val="18"/>
              </w:rPr>
              <w:t>Müdür Yrd. Adı Soyadı (unvanı)</w:t>
            </w:r>
          </w:p>
        </w:tc>
        <w:tc>
          <w:tcPr>
            <w:tcW w:w="3828" w:type="dxa"/>
          </w:tcPr>
          <w:p w14:paraId="0AD6B386" w14:textId="77777777" w:rsidR="00236E89" w:rsidRPr="00B52C26" w:rsidRDefault="00EF5B25">
            <w:pPr>
              <w:rPr>
                <w:sz w:val="18"/>
                <w:szCs w:val="18"/>
              </w:rPr>
            </w:pPr>
            <w:r w:rsidRPr="00B52C26">
              <w:rPr>
                <w:sz w:val="18"/>
                <w:szCs w:val="18"/>
              </w:rPr>
              <w:t>:</w:t>
            </w:r>
          </w:p>
        </w:tc>
      </w:tr>
      <w:tr w:rsidR="00236E89" w:rsidRPr="00B52C26" w14:paraId="1BD679A7" w14:textId="77777777">
        <w:trPr>
          <w:jc w:val="center"/>
        </w:trPr>
        <w:tc>
          <w:tcPr>
            <w:tcW w:w="4531" w:type="dxa"/>
          </w:tcPr>
          <w:p w14:paraId="674ACD58" w14:textId="77777777" w:rsidR="00236E89" w:rsidRPr="00B52C26" w:rsidRDefault="00EF5B25">
            <w:pPr>
              <w:rPr>
                <w:sz w:val="18"/>
                <w:szCs w:val="18"/>
              </w:rPr>
            </w:pPr>
            <w:r w:rsidRPr="00B52C26">
              <w:rPr>
                <w:sz w:val="18"/>
                <w:szCs w:val="18"/>
              </w:rPr>
              <w:t>Görev dağılımı</w:t>
            </w:r>
          </w:p>
        </w:tc>
        <w:tc>
          <w:tcPr>
            <w:tcW w:w="3828" w:type="dxa"/>
          </w:tcPr>
          <w:p w14:paraId="3BB4A2CE" w14:textId="21BAC98C" w:rsidR="00236E89" w:rsidRPr="00B52C26" w:rsidRDefault="00DE7338">
            <w:pPr>
              <w:rPr>
                <w:sz w:val="18"/>
                <w:szCs w:val="18"/>
              </w:rPr>
            </w:pPr>
            <w:r w:rsidRPr="00B52C26">
              <w:rPr>
                <w:sz w:val="18"/>
                <w:szCs w:val="18"/>
              </w:rPr>
              <w:t>:</w:t>
            </w:r>
          </w:p>
        </w:tc>
      </w:tr>
      <w:tr w:rsidR="00236E89" w:rsidRPr="00B52C26" w14:paraId="0BCC483A" w14:textId="77777777">
        <w:trPr>
          <w:jc w:val="center"/>
        </w:trPr>
        <w:tc>
          <w:tcPr>
            <w:tcW w:w="8359" w:type="dxa"/>
            <w:gridSpan w:val="2"/>
          </w:tcPr>
          <w:p w14:paraId="0E05B3B8" w14:textId="77777777" w:rsidR="00236E89" w:rsidRPr="00B52C26" w:rsidRDefault="00EF5B25">
            <w:pPr>
              <w:rPr>
                <w:b/>
                <w:sz w:val="18"/>
                <w:szCs w:val="18"/>
              </w:rPr>
            </w:pPr>
            <w:r w:rsidRPr="00B52C26">
              <w:rPr>
                <w:b/>
                <w:sz w:val="18"/>
                <w:szCs w:val="18"/>
              </w:rPr>
              <w:t>Misyon, vizyon, değerler, etik ilkeler, sloganı</w:t>
            </w:r>
          </w:p>
        </w:tc>
      </w:tr>
      <w:tr w:rsidR="00236E89" w:rsidRPr="00B52C26" w14:paraId="5FE38069" w14:textId="77777777">
        <w:trPr>
          <w:jc w:val="center"/>
        </w:trPr>
        <w:tc>
          <w:tcPr>
            <w:tcW w:w="4531" w:type="dxa"/>
          </w:tcPr>
          <w:p w14:paraId="36FB9D42" w14:textId="77777777" w:rsidR="00236E89" w:rsidRPr="00B52C26" w:rsidRDefault="00EF5B25">
            <w:pPr>
              <w:rPr>
                <w:sz w:val="18"/>
                <w:szCs w:val="18"/>
              </w:rPr>
            </w:pPr>
            <w:r w:rsidRPr="00B52C26">
              <w:rPr>
                <w:sz w:val="18"/>
                <w:szCs w:val="18"/>
              </w:rPr>
              <w:t>MYO misyonu</w:t>
            </w:r>
          </w:p>
        </w:tc>
        <w:tc>
          <w:tcPr>
            <w:tcW w:w="3828" w:type="dxa"/>
          </w:tcPr>
          <w:p w14:paraId="6DCCABB0" w14:textId="7EF7ECB5" w:rsidR="00236E89" w:rsidRPr="00903F78" w:rsidRDefault="00903F78" w:rsidP="00903F78">
            <w:pPr>
              <w:pStyle w:val="NormalWeb"/>
              <w:shd w:val="clear" w:color="auto" w:fill="FFFFFF"/>
            </w:pPr>
            <w:r>
              <w:rPr>
                <w:rFonts w:ascii="TimesNewRomanPSMT" w:hAnsi="TimesNewRomanPSMT"/>
                <w:sz w:val="18"/>
                <w:szCs w:val="18"/>
              </w:rPr>
              <w:t xml:space="preserve">Çağdaş, sürdürülebilir ve kapsayıcı eğitim yaklaşımı ile yetkin bireyler yetiştirmek; ürettiği bilimsel bilgi ve teknolojiler ile gerçekleştirdiği kültürel, sportif ve sanatsal faaliyetlerle ulusal ve uluslararası düzeyde topluma katkı sunmaktır. </w:t>
            </w:r>
          </w:p>
        </w:tc>
      </w:tr>
      <w:tr w:rsidR="00236E89" w:rsidRPr="00B52C26" w14:paraId="23B02AC1" w14:textId="77777777">
        <w:trPr>
          <w:jc w:val="center"/>
        </w:trPr>
        <w:tc>
          <w:tcPr>
            <w:tcW w:w="4531" w:type="dxa"/>
          </w:tcPr>
          <w:p w14:paraId="35C2378D" w14:textId="77777777" w:rsidR="00236E89" w:rsidRPr="00B52C26" w:rsidRDefault="00EF5B25">
            <w:pPr>
              <w:rPr>
                <w:sz w:val="18"/>
                <w:szCs w:val="18"/>
              </w:rPr>
            </w:pPr>
            <w:r w:rsidRPr="00B52C26">
              <w:rPr>
                <w:sz w:val="18"/>
                <w:szCs w:val="18"/>
              </w:rPr>
              <w:t>MYO vizyonu</w:t>
            </w:r>
          </w:p>
        </w:tc>
        <w:tc>
          <w:tcPr>
            <w:tcW w:w="3828" w:type="dxa"/>
          </w:tcPr>
          <w:p w14:paraId="76D9FC47" w14:textId="76CADA01" w:rsidR="00236E89" w:rsidRPr="00903F78" w:rsidRDefault="00903F78" w:rsidP="00903F78">
            <w:pPr>
              <w:pStyle w:val="NormalWeb"/>
            </w:pPr>
            <w:r>
              <w:rPr>
                <w:rFonts w:ascii="TimesNewRomanPSMT" w:hAnsi="TimesNewRomanPSMT"/>
                <w:sz w:val="18"/>
                <w:szCs w:val="18"/>
              </w:rPr>
              <w:t xml:space="preserve">Yetiştirdiği yenilikçi ve girişimci bireyler ile toplumun yaşam kalitesine katkıda bulunan bilim, teknoloji, sanat, spor ve kültür alanlarda öncü bir üniversite olmak. </w:t>
            </w:r>
          </w:p>
        </w:tc>
      </w:tr>
    </w:tbl>
    <w:p w14:paraId="5F118CC3" w14:textId="579A21A0" w:rsidR="00B53020" w:rsidRPr="00B52C26" w:rsidRDefault="00B53020" w:rsidP="00B53020">
      <w:pPr>
        <w:pStyle w:val="Tablo"/>
      </w:pPr>
      <w:r w:rsidRPr="00B52C26">
        <w:t>Meslek Yüksekokulundaki Programlar</w:t>
      </w:r>
    </w:p>
    <w:tbl>
      <w:tblPr>
        <w:tblStyle w:val="af0"/>
        <w:tblW w:w="89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851"/>
        <w:gridCol w:w="850"/>
        <w:gridCol w:w="1011"/>
        <w:gridCol w:w="1134"/>
        <w:gridCol w:w="1417"/>
        <w:gridCol w:w="1276"/>
      </w:tblGrid>
      <w:tr w:rsidR="00B53020" w:rsidRPr="00B52C26" w14:paraId="6748569D" w14:textId="77777777" w:rsidTr="00AE6E4F">
        <w:trPr>
          <w:jc w:val="center"/>
        </w:trPr>
        <w:tc>
          <w:tcPr>
            <w:tcW w:w="2397" w:type="dxa"/>
            <w:vMerge w:val="restart"/>
            <w:vAlign w:val="center"/>
          </w:tcPr>
          <w:p w14:paraId="3F520635" w14:textId="77777777" w:rsidR="00B53020" w:rsidRPr="00B52C26" w:rsidRDefault="00B53020" w:rsidP="001412E6">
            <w:pPr>
              <w:rPr>
                <w:sz w:val="20"/>
                <w:szCs w:val="20"/>
              </w:rPr>
            </w:pPr>
            <w:r w:rsidRPr="00B52C26">
              <w:rPr>
                <w:sz w:val="20"/>
                <w:szCs w:val="20"/>
              </w:rPr>
              <w:t>Programın Adı</w:t>
            </w:r>
            <w:r w:rsidRPr="00B52C26">
              <w:rPr>
                <w:rStyle w:val="DipnotBavurusu"/>
                <w:sz w:val="20"/>
                <w:szCs w:val="20"/>
              </w:rPr>
              <w:footnoteReference w:id="16"/>
            </w:r>
          </w:p>
        </w:tc>
        <w:tc>
          <w:tcPr>
            <w:tcW w:w="1701" w:type="dxa"/>
            <w:gridSpan w:val="2"/>
            <w:vAlign w:val="center"/>
          </w:tcPr>
          <w:p w14:paraId="48C4F246" w14:textId="77777777" w:rsidR="00B53020" w:rsidRPr="00B52C26" w:rsidRDefault="00B53020" w:rsidP="001412E6">
            <w:pPr>
              <w:jc w:val="center"/>
              <w:rPr>
                <w:sz w:val="20"/>
                <w:szCs w:val="20"/>
              </w:rPr>
            </w:pPr>
            <w:r w:rsidRPr="00B52C26">
              <w:rPr>
                <w:sz w:val="20"/>
                <w:szCs w:val="20"/>
              </w:rPr>
              <w:t xml:space="preserve">Türü </w:t>
            </w:r>
            <w:r w:rsidRPr="00B52C26">
              <w:rPr>
                <w:rStyle w:val="DipnotBavurusu"/>
                <w:sz w:val="20"/>
                <w:szCs w:val="20"/>
              </w:rPr>
              <w:footnoteReference w:id="17"/>
            </w:r>
          </w:p>
        </w:tc>
        <w:tc>
          <w:tcPr>
            <w:tcW w:w="2145" w:type="dxa"/>
            <w:gridSpan w:val="2"/>
            <w:vAlign w:val="center"/>
          </w:tcPr>
          <w:p w14:paraId="468F4B29" w14:textId="77777777" w:rsidR="00B53020" w:rsidRPr="00B52C26" w:rsidRDefault="00B53020" w:rsidP="001412E6">
            <w:pPr>
              <w:jc w:val="center"/>
              <w:rPr>
                <w:sz w:val="20"/>
                <w:szCs w:val="20"/>
                <w:vertAlign w:val="superscript"/>
              </w:rPr>
            </w:pPr>
            <w:r w:rsidRPr="00B52C26">
              <w:rPr>
                <w:sz w:val="20"/>
                <w:szCs w:val="20"/>
              </w:rPr>
              <w:t xml:space="preserve">Değerlendirme için Başvuruda Bulunmuş </w:t>
            </w:r>
            <w:r w:rsidRPr="00B52C26">
              <w:rPr>
                <w:rStyle w:val="DipnotBavurusu"/>
                <w:sz w:val="20"/>
                <w:szCs w:val="20"/>
              </w:rPr>
              <w:footnoteReference w:id="18"/>
            </w:r>
          </w:p>
        </w:tc>
        <w:tc>
          <w:tcPr>
            <w:tcW w:w="2693" w:type="dxa"/>
            <w:gridSpan w:val="2"/>
            <w:vAlign w:val="center"/>
          </w:tcPr>
          <w:p w14:paraId="024334AC" w14:textId="77777777" w:rsidR="00B53020" w:rsidRPr="00B52C26" w:rsidRDefault="00B53020" w:rsidP="001412E6">
            <w:pPr>
              <w:jc w:val="center"/>
              <w:rPr>
                <w:sz w:val="20"/>
                <w:szCs w:val="20"/>
              </w:rPr>
            </w:pPr>
            <w:r w:rsidRPr="00B52C26">
              <w:rPr>
                <w:sz w:val="20"/>
                <w:szCs w:val="20"/>
              </w:rPr>
              <w:t>Mevcut, ancak Değerlendirme için Başvurmamış</w:t>
            </w:r>
            <w:r w:rsidRPr="00B52C26">
              <w:rPr>
                <w:rStyle w:val="DipnotBavurusu"/>
                <w:sz w:val="20"/>
                <w:szCs w:val="20"/>
              </w:rPr>
              <w:footnoteReference w:id="19"/>
            </w:r>
          </w:p>
        </w:tc>
      </w:tr>
      <w:tr w:rsidR="00B53020" w:rsidRPr="00B52C26" w14:paraId="3BFACC6A" w14:textId="77777777" w:rsidTr="00AE6E4F">
        <w:trPr>
          <w:trHeight w:val="348"/>
          <w:jc w:val="center"/>
        </w:trPr>
        <w:tc>
          <w:tcPr>
            <w:tcW w:w="2397" w:type="dxa"/>
            <w:vMerge/>
            <w:vAlign w:val="center"/>
          </w:tcPr>
          <w:p w14:paraId="5D2FC4B7" w14:textId="77777777" w:rsidR="00B53020" w:rsidRPr="00B52C26" w:rsidRDefault="00B53020" w:rsidP="001412E6">
            <w:pPr>
              <w:widowControl w:val="0"/>
              <w:pBdr>
                <w:top w:val="nil"/>
                <w:left w:val="nil"/>
                <w:bottom w:val="nil"/>
                <w:right w:val="nil"/>
                <w:between w:val="nil"/>
              </w:pBdr>
              <w:spacing w:line="276" w:lineRule="auto"/>
              <w:rPr>
                <w:sz w:val="20"/>
                <w:szCs w:val="20"/>
              </w:rPr>
            </w:pPr>
          </w:p>
        </w:tc>
        <w:tc>
          <w:tcPr>
            <w:tcW w:w="851" w:type="dxa"/>
            <w:vMerge w:val="restart"/>
            <w:vAlign w:val="center"/>
          </w:tcPr>
          <w:p w14:paraId="0C9A7EBE" w14:textId="77777777" w:rsidR="00B53020" w:rsidRPr="00B52C26" w:rsidRDefault="00B53020" w:rsidP="001412E6">
            <w:pPr>
              <w:jc w:val="center"/>
              <w:rPr>
                <w:sz w:val="20"/>
                <w:szCs w:val="20"/>
              </w:rPr>
            </w:pPr>
            <w:r w:rsidRPr="00B52C26">
              <w:rPr>
                <w:sz w:val="20"/>
                <w:szCs w:val="20"/>
              </w:rPr>
              <w:t>Normal Öğretim</w:t>
            </w:r>
          </w:p>
        </w:tc>
        <w:tc>
          <w:tcPr>
            <w:tcW w:w="850" w:type="dxa"/>
            <w:vMerge w:val="restart"/>
            <w:vAlign w:val="center"/>
          </w:tcPr>
          <w:p w14:paraId="1DFD05D5" w14:textId="77777777" w:rsidR="00B53020" w:rsidRPr="00B52C26" w:rsidRDefault="00B53020" w:rsidP="001412E6">
            <w:pPr>
              <w:jc w:val="center"/>
              <w:rPr>
                <w:sz w:val="20"/>
                <w:szCs w:val="20"/>
              </w:rPr>
            </w:pPr>
            <w:r w:rsidRPr="00B52C26">
              <w:rPr>
                <w:sz w:val="20"/>
                <w:szCs w:val="20"/>
              </w:rPr>
              <w:t>İkinci Öğretim</w:t>
            </w:r>
          </w:p>
        </w:tc>
        <w:tc>
          <w:tcPr>
            <w:tcW w:w="2145" w:type="dxa"/>
            <w:gridSpan w:val="2"/>
            <w:vAlign w:val="center"/>
          </w:tcPr>
          <w:p w14:paraId="0ED588CF" w14:textId="77777777" w:rsidR="00B53020" w:rsidRPr="00B52C26" w:rsidRDefault="00B53020" w:rsidP="001412E6">
            <w:pPr>
              <w:jc w:val="center"/>
              <w:rPr>
                <w:sz w:val="20"/>
                <w:szCs w:val="20"/>
              </w:rPr>
            </w:pPr>
            <w:r w:rsidRPr="00B52C26">
              <w:rPr>
                <w:sz w:val="20"/>
                <w:szCs w:val="20"/>
              </w:rPr>
              <w:t>Akreditasyonu</w:t>
            </w:r>
          </w:p>
        </w:tc>
        <w:tc>
          <w:tcPr>
            <w:tcW w:w="2693" w:type="dxa"/>
            <w:gridSpan w:val="2"/>
            <w:vAlign w:val="center"/>
          </w:tcPr>
          <w:p w14:paraId="30EE2B2B" w14:textId="77777777" w:rsidR="00B53020" w:rsidRPr="00B52C26" w:rsidRDefault="00B53020" w:rsidP="001412E6">
            <w:pPr>
              <w:jc w:val="center"/>
              <w:rPr>
                <w:sz w:val="20"/>
                <w:szCs w:val="20"/>
              </w:rPr>
            </w:pPr>
            <w:r w:rsidRPr="00B52C26">
              <w:rPr>
                <w:sz w:val="20"/>
                <w:szCs w:val="20"/>
              </w:rPr>
              <w:t>Akreditasyonu</w:t>
            </w:r>
          </w:p>
        </w:tc>
      </w:tr>
      <w:tr w:rsidR="00B53020" w:rsidRPr="00B52C26" w14:paraId="002DD3C9" w14:textId="77777777" w:rsidTr="00AE6E4F">
        <w:trPr>
          <w:trHeight w:val="345"/>
          <w:jc w:val="center"/>
        </w:trPr>
        <w:tc>
          <w:tcPr>
            <w:tcW w:w="2397" w:type="dxa"/>
            <w:vMerge/>
            <w:vAlign w:val="center"/>
          </w:tcPr>
          <w:p w14:paraId="1F80D667" w14:textId="77777777" w:rsidR="00B53020" w:rsidRPr="00B52C26" w:rsidRDefault="00B53020" w:rsidP="001412E6">
            <w:pPr>
              <w:widowControl w:val="0"/>
              <w:pBdr>
                <w:top w:val="nil"/>
                <w:left w:val="nil"/>
                <w:bottom w:val="nil"/>
                <w:right w:val="nil"/>
                <w:between w:val="nil"/>
              </w:pBdr>
              <w:spacing w:line="276" w:lineRule="auto"/>
              <w:rPr>
                <w:sz w:val="20"/>
                <w:szCs w:val="20"/>
              </w:rPr>
            </w:pPr>
          </w:p>
        </w:tc>
        <w:tc>
          <w:tcPr>
            <w:tcW w:w="851" w:type="dxa"/>
            <w:vMerge/>
          </w:tcPr>
          <w:p w14:paraId="2CADE35E" w14:textId="77777777" w:rsidR="00B53020" w:rsidRPr="00B52C26" w:rsidRDefault="00B53020" w:rsidP="001412E6">
            <w:pPr>
              <w:widowControl w:val="0"/>
              <w:pBdr>
                <w:top w:val="nil"/>
                <w:left w:val="nil"/>
                <w:bottom w:val="nil"/>
                <w:right w:val="nil"/>
                <w:between w:val="nil"/>
              </w:pBdr>
              <w:spacing w:line="276" w:lineRule="auto"/>
              <w:rPr>
                <w:sz w:val="20"/>
                <w:szCs w:val="20"/>
              </w:rPr>
            </w:pPr>
          </w:p>
        </w:tc>
        <w:tc>
          <w:tcPr>
            <w:tcW w:w="850" w:type="dxa"/>
            <w:vMerge/>
          </w:tcPr>
          <w:p w14:paraId="25F85E99" w14:textId="77777777" w:rsidR="00B53020" w:rsidRPr="00B52C26" w:rsidRDefault="00B53020" w:rsidP="001412E6">
            <w:pPr>
              <w:widowControl w:val="0"/>
              <w:pBdr>
                <w:top w:val="nil"/>
                <w:left w:val="nil"/>
                <w:bottom w:val="nil"/>
                <w:right w:val="nil"/>
                <w:between w:val="nil"/>
              </w:pBdr>
              <w:spacing w:line="276" w:lineRule="auto"/>
              <w:rPr>
                <w:sz w:val="20"/>
                <w:szCs w:val="20"/>
              </w:rPr>
            </w:pPr>
          </w:p>
        </w:tc>
        <w:tc>
          <w:tcPr>
            <w:tcW w:w="1011" w:type="dxa"/>
            <w:vAlign w:val="center"/>
          </w:tcPr>
          <w:p w14:paraId="4451D811" w14:textId="77777777" w:rsidR="00B53020" w:rsidRPr="00B52C26" w:rsidRDefault="00B53020" w:rsidP="001412E6">
            <w:pPr>
              <w:jc w:val="center"/>
              <w:rPr>
                <w:sz w:val="20"/>
                <w:szCs w:val="20"/>
              </w:rPr>
            </w:pPr>
            <w:r w:rsidRPr="00B52C26">
              <w:rPr>
                <w:sz w:val="20"/>
                <w:szCs w:val="20"/>
              </w:rPr>
              <w:t>Var</w:t>
            </w:r>
          </w:p>
        </w:tc>
        <w:tc>
          <w:tcPr>
            <w:tcW w:w="1134" w:type="dxa"/>
            <w:vAlign w:val="center"/>
          </w:tcPr>
          <w:p w14:paraId="12DADEC4" w14:textId="77777777" w:rsidR="00B53020" w:rsidRPr="00B52C26" w:rsidRDefault="00B53020" w:rsidP="001412E6">
            <w:pPr>
              <w:jc w:val="center"/>
              <w:rPr>
                <w:sz w:val="20"/>
                <w:szCs w:val="20"/>
              </w:rPr>
            </w:pPr>
            <w:r w:rsidRPr="00B52C26">
              <w:rPr>
                <w:sz w:val="20"/>
                <w:szCs w:val="20"/>
              </w:rPr>
              <w:t>Yok</w:t>
            </w:r>
          </w:p>
        </w:tc>
        <w:tc>
          <w:tcPr>
            <w:tcW w:w="1417" w:type="dxa"/>
            <w:vAlign w:val="center"/>
          </w:tcPr>
          <w:p w14:paraId="71A0CFD4" w14:textId="77777777" w:rsidR="00B53020" w:rsidRPr="00B52C26" w:rsidRDefault="00B53020" w:rsidP="001412E6">
            <w:pPr>
              <w:jc w:val="center"/>
              <w:rPr>
                <w:sz w:val="20"/>
                <w:szCs w:val="20"/>
              </w:rPr>
            </w:pPr>
            <w:r w:rsidRPr="00B52C26">
              <w:rPr>
                <w:sz w:val="20"/>
                <w:szCs w:val="20"/>
              </w:rPr>
              <w:t>Var</w:t>
            </w:r>
          </w:p>
        </w:tc>
        <w:tc>
          <w:tcPr>
            <w:tcW w:w="1276" w:type="dxa"/>
            <w:vAlign w:val="center"/>
          </w:tcPr>
          <w:p w14:paraId="4151F4EC" w14:textId="77777777" w:rsidR="00B53020" w:rsidRPr="00B52C26" w:rsidRDefault="00B53020" w:rsidP="001412E6">
            <w:pPr>
              <w:jc w:val="center"/>
              <w:rPr>
                <w:sz w:val="20"/>
                <w:szCs w:val="20"/>
              </w:rPr>
            </w:pPr>
            <w:r w:rsidRPr="00B52C26">
              <w:rPr>
                <w:sz w:val="20"/>
                <w:szCs w:val="20"/>
              </w:rPr>
              <w:t>Yok</w:t>
            </w:r>
          </w:p>
        </w:tc>
      </w:tr>
      <w:tr w:rsidR="00B53020" w:rsidRPr="00B52C26" w14:paraId="0EA1B996" w14:textId="77777777" w:rsidTr="00AE6E4F">
        <w:trPr>
          <w:trHeight w:val="342"/>
          <w:jc w:val="center"/>
        </w:trPr>
        <w:tc>
          <w:tcPr>
            <w:tcW w:w="2397" w:type="dxa"/>
            <w:vAlign w:val="center"/>
          </w:tcPr>
          <w:p w14:paraId="79227585" w14:textId="5ECA5335" w:rsidR="00B53020" w:rsidRPr="00B52C26" w:rsidRDefault="00B53020" w:rsidP="001412E6">
            <w:pPr>
              <w:rPr>
                <w:sz w:val="20"/>
                <w:szCs w:val="20"/>
              </w:rPr>
            </w:pPr>
            <w:r w:rsidRPr="00B52C26">
              <w:rPr>
                <w:sz w:val="20"/>
                <w:szCs w:val="20"/>
              </w:rPr>
              <w:t>1.</w:t>
            </w:r>
            <w:r w:rsidR="00903F78">
              <w:rPr>
                <w:sz w:val="20"/>
                <w:szCs w:val="20"/>
              </w:rPr>
              <w:t>Anestezi</w:t>
            </w:r>
          </w:p>
        </w:tc>
        <w:tc>
          <w:tcPr>
            <w:tcW w:w="851" w:type="dxa"/>
          </w:tcPr>
          <w:p w14:paraId="3A0375AA" w14:textId="15D07090" w:rsidR="00B53020" w:rsidRPr="00B52C26" w:rsidRDefault="00903F78" w:rsidP="001412E6">
            <w:pPr>
              <w:jc w:val="center"/>
              <w:rPr>
                <w:sz w:val="20"/>
                <w:szCs w:val="20"/>
              </w:rPr>
            </w:pPr>
            <w:r>
              <w:rPr>
                <w:sz w:val="20"/>
                <w:szCs w:val="20"/>
              </w:rPr>
              <w:t>X</w:t>
            </w:r>
          </w:p>
        </w:tc>
        <w:tc>
          <w:tcPr>
            <w:tcW w:w="850" w:type="dxa"/>
          </w:tcPr>
          <w:p w14:paraId="31C5D6D9" w14:textId="77777777" w:rsidR="00B53020" w:rsidRPr="00B52C26" w:rsidRDefault="00B53020" w:rsidP="001412E6">
            <w:pPr>
              <w:jc w:val="center"/>
              <w:rPr>
                <w:sz w:val="20"/>
                <w:szCs w:val="20"/>
              </w:rPr>
            </w:pPr>
          </w:p>
        </w:tc>
        <w:tc>
          <w:tcPr>
            <w:tcW w:w="1011" w:type="dxa"/>
            <w:vAlign w:val="center"/>
          </w:tcPr>
          <w:p w14:paraId="0DCFFF61" w14:textId="77777777" w:rsidR="00B53020" w:rsidRPr="00B52C26" w:rsidRDefault="00B53020" w:rsidP="001412E6">
            <w:pPr>
              <w:jc w:val="center"/>
              <w:rPr>
                <w:sz w:val="20"/>
                <w:szCs w:val="20"/>
              </w:rPr>
            </w:pPr>
          </w:p>
        </w:tc>
        <w:tc>
          <w:tcPr>
            <w:tcW w:w="1134" w:type="dxa"/>
            <w:vAlign w:val="center"/>
          </w:tcPr>
          <w:p w14:paraId="7F84D6B8" w14:textId="5B43EB51" w:rsidR="00B53020" w:rsidRPr="00B52C26" w:rsidRDefault="00903F78" w:rsidP="001412E6">
            <w:pPr>
              <w:jc w:val="center"/>
              <w:rPr>
                <w:sz w:val="20"/>
                <w:szCs w:val="20"/>
              </w:rPr>
            </w:pPr>
            <w:r>
              <w:rPr>
                <w:sz w:val="20"/>
                <w:szCs w:val="20"/>
              </w:rPr>
              <w:t>X</w:t>
            </w:r>
          </w:p>
        </w:tc>
        <w:tc>
          <w:tcPr>
            <w:tcW w:w="1417" w:type="dxa"/>
            <w:vAlign w:val="center"/>
          </w:tcPr>
          <w:p w14:paraId="262E50AC" w14:textId="77777777" w:rsidR="00B53020" w:rsidRPr="00B52C26" w:rsidRDefault="00B53020" w:rsidP="001412E6">
            <w:pPr>
              <w:jc w:val="center"/>
              <w:rPr>
                <w:sz w:val="20"/>
                <w:szCs w:val="20"/>
              </w:rPr>
            </w:pPr>
          </w:p>
        </w:tc>
        <w:tc>
          <w:tcPr>
            <w:tcW w:w="1276" w:type="dxa"/>
            <w:vAlign w:val="center"/>
          </w:tcPr>
          <w:p w14:paraId="59D9ABD4" w14:textId="33AA4145" w:rsidR="00B53020" w:rsidRPr="00B52C26" w:rsidRDefault="00903F78" w:rsidP="001412E6">
            <w:pPr>
              <w:jc w:val="center"/>
              <w:rPr>
                <w:sz w:val="20"/>
                <w:szCs w:val="20"/>
              </w:rPr>
            </w:pPr>
            <w:r>
              <w:rPr>
                <w:sz w:val="20"/>
                <w:szCs w:val="20"/>
              </w:rPr>
              <w:t>X</w:t>
            </w:r>
          </w:p>
        </w:tc>
      </w:tr>
      <w:tr w:rsidR="00B53020" w:rsidRPr="00B52C26" w14:paraId="3A006916" w14:textId="77777777" w:rsidTr="00AE6E4F">
        <w:trPr>
          <w:trHeight w:val="260"/>
          <w:jc w:val="center"/>
        </w:trPr>
        <w:tc>
          <w:tcPr>
            <w:tcW w:w="2397" w:type="dxa"/>
            <w:vAlign w:val="center"/>
          </w:tcPr>
          <w:p w14:paraId="6D597399" w14:textId="3AA9ED1F" w:rsidR="00B53020" w:rsidRPr="00B52C26" w:rsidRDefault="00B53020" w:rsidP="001412E6">
            <w:pPr>
              <w:rPr>
                <w:sz w:val="20"/>
                <w:szCs w:val="20"/>
              </w:rPr>
            </w:pPr>
            <w:r w:rsidRPr="00B52C26">
              <w:rPr>
                <w:sz w:val="20"/>
                <w:szCs w:val="20"/>
              </w:rPr>
              <w:t>2.</w:t>
            </w:r>
            <w:r w:rsidR="00903F78">
              <w:rPr>
                <w:sz w:val="20"/>
                <w:szCs w:val="20"/>
              </w:rPr>
              <w:t>Elektronörofizyoloji</w:t>
            </w:r>
          </w:p>
        </w:tc>
        <w:tc>
          <w:tcPr>
            <w:tcW w:w="851" w:type="dxa"/>
          </w:tcPr>
          <w:p w14:paraId="1BB4B90F" w14:textId="34543350" w:rsidR="00B53020" w:rsidRPr="00B52C26" w:rsidRDefault="00903F78" w:rsidP="001412E6">
            <w:pPr>
              <w:jc w:val="center"/>
              <w:rPr>
                <w:sz w:val="20"/>
                <w:szCs w:val="20"/>
              </w:rPr>
            </w:pPr>
            <w:r>
              <w:rPr>
                <w:sz w:val="20"/>
                <w:szCs w:val="20"/>
              </w:rPr>
              <w:t>X</w:t>
            </w:r>
          </w:p>
        </w:tc>
        <w:tc>
          <w:tcPr>
            <w:tcW w:w="850" w:type="dxa"/>
          </w:tcPr>
          <w:p w14:paraId="7F2C2D51" w14:textId="77777777" w:rsidR="00B53020" w:rsidRPr="00B52C26" w:rsidRDefault="00B53020" w:rsidP="001412E6">
            <w:pPr>
              <w:jc w:val="center"/>
              <w:rPr>
                <w:sz w:val="20"/>
                <w:szCs w:val="20"/>
              </w:rPr>
            </w:pPr>
          </w:p>
        </w:tc>
        <w:tc>
          <w:tcPr>
            <w:tcW w:w="1011" w:type="dxa"/>
            <w:vAlign w:val="center"/>
          </w:tcPr>
          <w:p w14:paraId="5CD37775" w14:textId="77777777" w:rsidR="00B53020" w:rsidRPr="00B52C26" w:rsidRDefault="00B53020" w:rsidP="001412E6">
            <w:pPr>
              <w:jc w:val="center"/>
              <w:rPr>
                <w:sz w:val="20"/>
                <w:szCs w:val="20"/>
              </w:rPr>
            </w:pPr>
          </w:p>
        </w:tc>
        <w:tc>
          <w:tcPr>
            <w:tcW w:w="1134" w:type="dxa"/>
            <w:vAlign w:val="center"/>
          </w:tcPr>
          <w:p w14:paraId="379AA73C" w14:textId="69609B7A" w:rsidR="00B53020" w:rsidRPr="00B52C26" w:rsidRDefault="00903F78" w:rsidP="001412E6">
            <w:pPr>
              <w:jc w:val="center"/>
              <w:rPr>
                <w:sz w:val="20"/>
                <w:szCs w:val="20"/>
              </w:rPr>
            </w:pPr>
            <w:r>
              <w:rPr>
                <w:sz w:val="20"/>
                <w:szCs w:val="20"/>
              </w:rPr>
              <w:t>x</w:t>
            </w:r>
          </w:p>
        </w:tc>
        <w:tc>
          <w:tcPr>
            <w:tcW w:w="1417" w:type="dxa"/>
            <w:vAlign w:val="center"/>
          </w:tcPr>
          <w:p w14:paraId="430E7992" w14:textId="77777777" w:rsidR="00B53020" w:rsidRPr="00B52C26" w:rsidRDefault="00B53020" w:rsidP="001412E6">
            <w:pPr>
              <w:jc w:val="center"/>
              <w:rPr>
                <w:sz w:val="20"/>
                <w:szCs w:val="20"/>
              </w:rPr>
            </w:pPr>
          </w:p>
        </w:tc>
        <w:tc>
          <w:tcPr>
            <w:tcW w:w="1276" w:type="dxa"/>
            <w:vAlign w:val="center"/>
          </w:tcPr>
          <w:p w14:paraId="1D5AA88A" w14:textId="592046FC" w:rsidR="00B53020" w:rsidRPr="00B52C26" w:rsidRDefault="00903F78" w:rsidP="001412E6">
            <w:pPr>
              <w:jc w:val="center"/>
              <w:rPr>
                <w:sz w:val="20"/>
                <w:szCs w:val="20"/>
              </w:rPr>
            </w:pPr>
            <w:r>
              <w:rPr>
                <w:sz w:val="20"/>
                <w:szCs w:val="20"/>
              </w:rPr>
              <w:t>X</w:t>
            </w:r>
          </w:p>
        </w:tc>
      </w:tr>
      <w:tr w:rsidR="00B53020" w:rsidRPr="00B52C26" w14:paraId="6C5B2E49" w14:textId="77777777" w:rsidTr="00AE6E4F">
        <w:trPr>
          <w:trHeight w:val="292"/>
          <w:jc w:val="center"/>
        </w:trPr>
        <w:tc>
          <w:tcPr>
            <w:tcW w:w="2397" w:type="dxa"/>
            <w:vAlign w:val="center"/>
          </w:tcPr>
          <w:p w14:paraId="3CCC3840" w14:textId="2683957D" w:rsidR="00B53020" w:rsidRPr="00B52C26" w:rsidRDefault="00B53020" w:rsidP="001412E6">
            <w:pPr>
              <w:rPr>
                <w:sz w:val="20"/>
                <w:szCs w:val="20"/>
              </w:rPr>
            </w:pPr>
            <w:r w:rsidRPr="00B52C26">
              <w:rPr>
                <w:sz w:val="20"/>
                <w:szCs w:val="20"/>
              </w:rPr>
              <w:t>3.</w:t>
            </w:r>
            <w:r w:rsidR="00903F78">
              <w:rPr>
                <w:sz w:val="20"/>
                <w:szCs w:val="20"/>
              </w:rPr>
              <w:t>İlk ve Acil Yardım</w:t>
            </w:r>
          </w:p>
        </w:tc>
        <w:tc>
          <w:tcPr>
            <w:tcW w:w="851" w:type="dxa"/>
          </w:tcPr>
          <w:p w14:paraId="0196BF21" w14:textId="55DB764B" w:rsidR="00B53020" w:rsidRPr="00B52C26" w:rsidRDefault="00903F78" w:rsidP="001412E6">
            <w:pPr>
              <w:jc w:val="center"/>
              <w:rPr>
                <w:sz w:val="20"/>
                <w:szCs w:val="20"/>
              </w:rPr>
            </w:pPr>
            <w:r>
              <w:rPr>
                <w:sz w:val="20"/>
                <w:szCs w:val="20"/>
              </w:rPr>
              <w:t>X</w:t>
            </w:r>
          </w:p>
        </w:tc>
        <w:tc>
          <w:tcPr>
            <w:tcW w:w="850" w:type="dxa"/>
          </w:tcPr>
          <w:p w14:paraId="0F2EFA3B" w14:textId="77777777" w:rsidR="00B53020" w:rsidRPr="00B52C26" w:rsidRDefault="00B53020" w:rsidP="001412E6">
            <w:pPr>
              <w:jc w:val="center"/>
              <w:rPr>
                <w:sz w:val="20"/>
                <w:szCs w:val="20"/>
              </w:rPr>
            </w:pPr>
          </w:p>
        </w:tc>
        <w:tc>
          <w:tcPr>
            <w:tcW w:w="1011" w:type="dxa"/>
            <w:vAlign w:val="center"/>
          </w:tcPr>
          <w:p w14:paraId="1842677A" w14:textId="77777777" w:rsidR="00B53020" w:rsidRPr="00B52C26" w:rsidRDefault="00B53020" w:rsidP="001412E6">
            <w:pPr>
              <w:jc w:val="center"/>
              <w:rPr>
                <w:sz w:val="20"/>
                <w:szCs w:val="20"/>
              </w:rPr>
            </w:pPr>
          </w:p>
        </w:tc>
        <w:tc>
          <w:tcPr>
            <w:tcW w:w="1134" w:type="dxa"/>
            <w:vAlign w:val="center"/>
          </w:tcPr>
          <w:p w14:paraId="46888195" w14:textId="3DF133E5" w:rsidR="00B53020" w:rsidRPr="00B52C26" w:rsidRDefault="00903F78" w:rsidP="001412E6">
            <w:pPr>
              <w:jc w:val="center"/>
              <w:rPr>
                <w:sz w:val="20"/>
                <w:szCs w:val="20"/>
              </w:rPr>
            </w:pPr>
            <w:r>
              <w:rPr>
                <w:sz w:val="20"/>
                <w:szCs w:val="20"/>
              </w:rPr>
              <w:t>X</w:t>
            </w:r>
          </w:p>
        </w:tc>
        <w:tc>
          <w:tcPr>
            <w:tcW w:w="1417" w:type="dxa"/>
            <w:vAlign w:val="center"/>
          </w:tcPr>
          <w:p w14:paraId="7DE0138B" w14:textId="77777777" w:rsidR="00B53020" w:rsidRPr="00B52C26" w:rsidRDefault="00B53020" w:rsidP="001412E6">
            <w:pPr>
              <w:jc w:val="center"/>
              <w:rPr>
                <w:sz w:val="20"/>
                <w:szCs w:val="20"/>
              </w:rPr>
            </w:pPr>
          </w:p>
        </w:tc>
        <w:tc>
          <w:tcPr>
            <w:tcW w:w="1276" w:type="dxa"/>
            <w:vAlign w:val="center"/>
          </w:tcPr>
          <w:p w14:paraId="185ABEEC" w14:textId="55375A56" w:rsidR="00B53020" w:rsidRPr="00B52C26" w:rsidRDefault="00903F78" w:rsidP="001412E6">
            <w:pPr>
              <w:jc w:val="center"/>
              <w:rPr>
                <w:sz w:val="20"/>
                <w:szCs w:val="20"/>
              </w:rPr>
            </w:pPr>
            <w:r>
              <w:rPr>
                <w:sz w:val="20"/>
                <w:szCs w:val="20"/>
              </w:rPr>
              <w:t>X</w:t>
            </w:r>
          </w:p>
        </w:tc>
      </w:tr>
      <w:tr w:rsidR="00B53020" w:rsidRPr="00B52C26" w14:paraId="46BE9EE2" w14:textId="77777777" w:rsidTr="00AE6E4F">
        <w:trPr>
          <w:trHeight w:val="282"/>
          <w:jc w:val="center"/>
        </w:trPr>
        <w:tc>
          <w:tcPr>
            <w:tcW w:w="2397" w:type="dxa"/>
            <w:vAlign w:val="center"/>
          </w:tcPr>
          <w:p w14:paraId="010B9C76" w14:textId="5E3AE9F9" w:rsidR="00B53020" w:rsidRPr="00B52C26" w:rsidRDefault="00903F78" w:rsidP="001412E6">
            <w:pPr>
              <w:rPr>
                <w:sz w:val="20"/>
                <w:szCs w:val="20"/>
              </w:rPr>
            </w:pPr>
            <w:r>
              <w:rPr>
                <w:sz w:val="20"/>
                <w:szCs w:val="20"/>
              </w:rPr>
              <w:t>4. Tıbbi Hizmetler ve Teknikler</w:t>
            </w:r>
          </w:p>
        </w:tc>
        <w:tc>
          <w:tcPr>
            <w:tcW w:w="851" w:type="dxa"/>
          </w:tcPr>
          <w:p w14:paraId="357E0ABF" w14:textId="2A315059" w:rsidR="00B53020" w:rsidRPr="00B52C26" w:rsidRDefault="00903F78" w:rsidP="001412E6">
            <w:pPr>
              <w:jc w:val="center"/>
              <w:rPr>
                <w:sz w:val="20"/>
                <w:szCs w:val="20"/>
              </w:rPr>
            </w:pPr>
            <w:r>
              <w:rPr>
                <w:sz w:val="20"/>
                <w:szCs w:val="20"/>
              </w:rPr>
              <w:t>X</w:t>
            </w:r>
          </w:p>
        </w:tc>
        <w:tc>
          <w:tcPr>
            <w:tcW w:w="850" w:type="dxa"/>
          </w:tcPr>
          <w:p w14:paraId="3F6F1DDA" w14:textId="77777777" w:rsidR="00B53020" w:rsidRPr="00B52C26" w:rsidRDefault="00B53020" w:rsidP="001412E6">
            <w:pPr>
              <w:jc w:val="center"/>
              <w:rPr>
                <w:sz w:val="20"/>
                <w:szCs w:val="20"/>
              </w:rPr>
            </w:pPr>
          </w:p>
        </w:tc>
        <w:tc>
          <w:tcPr>
            <w:tcW w:w="1011" w:type="dxa"/>
            <w:vAlign w:val="center"/>
          </w:tcPr>
          <w:p w14:paraId="24D8F8AF" w14:textId="77777777" w:rsidR="00B53020" w:rsidRPr="00B52C26" w:rsidRDefault="00B53020" w:rsidP="001412E6">
            <w:pPr>
              <w:jc w:val="center"/>
              <w:rPr>
                <w:sz w:val="20"/>
                <w:szCs w:val="20"/>
              </w:rPr>
            </w:pPr>
          </w:p>
        </w:tc>
        <w:tc>
          <w:tcPr>
            <w:tcW w:w="1134" w:type="dxa"/>
            <w:vAlign w:val="center"/>
          </w:tcPr>
          <w:p w14:paraId="32C905CD" w14:textId="2C04A8BA" w:rsidR="00B53020" w:rsidRPr="00B52C26" w:rsidRDefault="00903F78" w:rsidP="001412E6">
            <w:pPr>
              <w:jc w:val="center"/>
              <w:rPr>
                <w:sz w:val="20"/>
                <w:szCs w:val="20"/>
              </w:rPr>
            </w:pPr>
            <w:r>
              <w:rPr>
                <w:sz w:val="20"/>
                <w:szCs w:val="20"/>
              </w:rPr>
              <w:t>X</w:t>
            </w:r>
          </w:p>
        </w:tc>
        <w:tc>
          <w:tcPr>
            <w:tcW w:w="1417" w:type="dxa"/>
            <w:vAlign w:val="center"/>
          </w:tcPr>
          <w:p w14:paraId="64F05419" w14:textId="77777777" w:rsidR="00B53020" w:rsidRPr="00B52C26" w:rsidRDefault="00B53020" w:rsidP="001412E6">
            <w:pPr>
              <w:jc w:val="center"/>
              <w:rPr>
                <w:sz w:val="20"/>
                <w:szCs w:val="20"/>
              </w:rPr>
            </w:pPr>
          </w:p>
        </w:tc>
        <w:tc>
          <w:tcPr>
            <w:tcW w:w="1276" w:type="dxa"/>
            <w:vAlign w:val="center"/>
          </w:tcPr>
          <w:p w14:paraId="72D73FFC" w14:textId="19ECACEA" w:rsidR="00B53020" w:rsidRPr="00B52C26" w:rsidRDefault="00903F78" w:rsidP="001412E6">
            <w:pPr>
              <w:jc w:val="center"/>
              <w:rPr>
                <w:sz w:val="20"/>
                <w:szCs w:val="20"/>
              </w:rPr>
            </w:pPr>
            <w:r>
              <w:rPr>
                <w:sz w:val="20"/>
                <w:szCs w:val="20"/>
              </w:rPr>
              <w:t>X</w:t>
            </w:r>
          </w:p>
        </w:tc>
      </w:tr>
      <w:tr w:rsidR="00903F78" w:rsidRPr="00B52C26" w14:paraId="081BE6CF" w14:textId="77777777" w:rsidTr="00AE6E4F">
        <w:trPr>
          <w:trHeight w:val="282"/>
          <w:jc w:val="center"/>
        </w:trPr>
        <w:tc>
          <w:tcPr>
            <w:tcW w:w="2397" w:type="dxa"/>
            <w:vAlign w:val="center"/>
          </w:tcPr>
          <w:p w14:paraId="07E0B910" w14:textId="1B9E1F6F" w:rsidR="00903F78" w:rsidRPr="00903F78" w:rsidRDefault="00903F78" w:rsidP="00903F78">
            <w:pPr>
              <w:rPr>
                <w:sz w:val="20"/>
                <w:szCs w:val="20"/>
              </w:rPr>
            </w:pPr>
            <w:r>
              <w:rPr>
                <w:sz w:val="20"/>
                <w:szCs w:val="20"/>
              </w:rPr>
              <w:t>5.</w:t>
            </w:r>
            <w:r w:rsidRPr="00903F78">
              <w:rPr>
                <w:sz w:val="20"/>
                <w:szCs w:val="20"/>
              </w:rPr>
              <w:t xml:space="preserve">Tıbbi Laboratuvar </w:t>
            </w:r>
            <w:r>
              <w:rPr>
                <w:sz w:val="20"/>
                <w:szCs w:val="20"/>
              </w:rPr>
              <w:t>Teknikleri</w:t>
            </w:r>
          </w:p>
        </w:tc>
        <w:tc>
          <w:tcPr>
            <w:tcW w:w="851" w:type="dxa"/>
          </w:tcPr>
          <w:p w14:paraId="53285A93" w14:textId="4628E29A" w:rsidR="00903F78" w:rsidRPr="00B52C26" w:rsidRDefault="00903F78" w:rsidP="001412E6">
            <w:pPr>
              <w:jc w:val="center"/>
              <w:rPr>
                <w:sz w:val="20"/>
                <w:szCs w:val="20"/>
              </w:rPr>
            </w:pPr>
            <w:r>
              <w:rPr>
                <w:sz w:val="20"/>
                <w:szCs w:val="20"/>
              </w:rPr>
              <w:t>X</w:t>
            </w:r>
          </w:p>
        </w:tc>
        <w:tc>
          <w:tcPr>
            <w:tcW w:w="850" w:type="dxa"/>
          </w:tcPr>
          <w:p w14:paraId="4E27A958" w14:textId="77777777" w:rsidR="00903F78" w:rsidRPr="00B52C26" w:rsidRDefault="00903F78" w:rsidP="001412E6">
            <w:pPr>
              <w:jc w:val="center"/>
              <w:rPr>
                <w:sz w:val="20"/>
                <w:szCs w:val="20"/>
              </w:rPr>
            </w:pPr>
          </w:p>
        </w:tc>
        <w:tc>
          <w:tcPr>
            <w:tcW w:w="1011" w:type="dxa"/>
            <w:vAlign w:val="center"/>
          </w:tcPr>
          <w:p w14:paraId="62987D0B" w14:textId="77777777" w:rsidR="00903F78" w:rsidRPr="00B52C26" w:rsidRDefault="00903F78" w:rsidP="001412E6">
            <w:pPr>
              <w:jc w:val="center"/>
              <w:rPr>
                <w:sz w:val="20"/>
                <w:szCs w:val="20"/>
              </w:rPr>
            </w:pPr>
          </w:p>
        </w:tc>
        <w:tc>
          <w:tcPr>
            <w:tcW w:w="1134" w:type="dxa"/>
            <w:vAlign w:val="center"/>
          </w:tcPr>
          <w:p w14:paraId="0F01F44D" w14:textId="2DACFC89" w:rsidR="00903F78" w:rsidRPr="00B52C26" w:rsidRDefault="00903F78" w:rsidP="001412E6">
            <w:pPr>
              <w:jc w:val="center"/>
              <w:rPr>
                <w:sz w:val="20"/>
                <w:szCs w:val="20"/>
              </w:rPr>
            </w:pPr>
            <w:r>
              <w:rPr>
                <w:sz w:val="20"/>
                <w:szCs w:val="20"/>
              </w:rPr>
              <w:t>X</w:t>
            </w:r>
          </w:p>
        </w:tc>
        <w:tc>
          <w:tcPr>
            <w:tcW w:w="1417" w:type="dxa"/>
            <w:vAlign w:val="center"/>
          </w:tcPr>
          <w:p w14:paraId="5905F7A0" w14:textId="77777777" w:rsidR="00903F78" w:rsidRPr="00B52C26" w:rsidRDefault="00903F78" w:rsidP="001412E6">
            <w:pPr>
              <w:jc w:val="center"/>
              <w:rPr>
                <w:sz w:val="20"/>
                <w:szCs w:val="20"/>
              </w:rPr>
            </w:pPr>
          </w:p>
        </w:tc>
        <w:tc>
          <w:tcPr>
            <w:tcW w:w="1276" w:type="dxa"/>
            <w:vAlign w:val="center"/>
          </w:tcPr>
          <w:p w14:paraId="54F9A42B" w14:textId="716AA2EC" w:rsidR="00903F78" w:rsidRPr="00B52C26" w:rsidRDefault="00903F78" w:rsidP="001412E6">
            <w:pPr>
              <w:jc w:val="center"/>
              <w:rPr>
                <w:sz w:val="20"/>
                <w:szCs w:val="20"/>
              </w:rPr>
            </w:pPr>
            <w:r>
              <w:rPr>
                <w:sz w:val="20"/>
                <w:szCs w:val="20"/>
              </w:rPr>
              <w:t>X</w:t>
            </w:r>
          </w:p>
        </w:tc>
      </w:tr>
      <w:tr w:rsidR="00903F78" w:rsidRPr="00B52C26" w14:paraId="0BC0717F" w14:textId="77777777" w:rsidTr="00AE6E4F">
        <w:trPr>
          <w:trHeight w:val="282"/>
          <w:jc w:val="center"/>
        </w:trPr>
        <w:tc>
          <w:tcPr>
            <w:tcW w:w="2397" w:type="dxa"/>
            <w:vAlign w:val="center"/>
          </w:tcPr>
          <w:p w14:paraId="7C88A138" w14:textId="4C8D8C2E" w:rsidR="00903F78" w:rsidRPr="00903F78" w:rsidRDefault="00903F78" w:rsidP="00903F78">
            <w:pPr>
              <w:rPr>
                <w:sz w:val="20"/>
                <w:szCs w:val="20"/>
              </w:rPr>
            </w:pPr>
            <w:r>
              <w:rPr>
                <w:sz w:val="20"/>
                <w:szCs w:val="20"/>
              </w:rPr>
              <w:t>6.</w:t>
            </w:r>
            <w:r w:rsidRPr="00903F78">
              <w:rPr>
                <w:sz w:val="20"/>
                <w:szCs w:val="20"/>
              </w:rPr>
              <w:t>Eczane Hizmetleri</w:t>
            </w:r>
          </w:p>
        </w:tc>
        <w:tc>
          <w:tcPr>
            <w:tcW w:w="851" w:type="dxa"/>
          </w:tcPr>
          <w:p w14:paraId="209DD33D" w14:textId="298A022B" w:rsidR="00903F78" w:rsidRPr="00B52C26" w:rsidRDefault="00903F78" w:rsidP="001412E6">
            <w:pPr>
              <w:jc w:val="center"/>
              <w:rPr>
                <w:sz w:val="20"/>
                <w:szCs w:val="20"/>
              </w:rPr>
            </w:pPr>
            <w:r>
              <w:rPr>
                <w:sz w:val="20"/>
                <w:szCs w:val="20"/>
              </w:rPr>
              <w:t>x</w:t>
            </w:r>
          </w:p>
        </w:tc>
        <w:tc>
          <w:tcPr>
            <w:tcW w:w="850" w:type="dxa"/>
          </w:tcPr>
          <w:p w14:paraId="61BD823B" w14:textId="77777777" w:rsidR="00903F78" w:rsidRPr="00B52C26" w:rsidRDefault="00903F78" w:rsidP="001412E6">
            <w:pPr>
              <w:jc w:val="center"/>
              <w:rPr>
                <w:sz w:val="20"/>
                <w:szCs w:val="20"/>
              </w:rPr>
            </w:pPr>
          </w:p>
        </w:tc>
        <w:tc>
          <w:tcPr>
            <w:tcW w:w="1011" w:type="dxa"/>
            <w:vAlign w:val="center"/>
          </w:tcPr>
          <w:p w14:paraId="3E39FEAE" w14:textId="77777777" w:rsidR="00903F78" w:rsidRPr="00B52C26" w:rsidRDefault="00903F78" w:rsidP="001412E6">
            <w:pPr>
              <w:jc w:val="center"/>
              <w:rPr>
                <w:sz w:val="20"/>
                <w:szCs w:val="20"/>
              </w:rPr>
            </w:pPr>
          </w:p>
        </w:tc>
        <w:tc>
          <w:tcPr>
            <w:tcW w:w="1134" w:type="dxa"/>
            <w:vAlign w:val="center"/>
          </w:tcPr>
          <w:p w14:paraId="51EC2C9B" w14:textId="6060EE35" w:rsidR="00903F78" w:rsidRPr="00B52C26" w:rsidRDefault="00903F78" w:rsidP="001412E6">
            <w:pPr>
              <w:jc w:val="center"/>
              <w:rPr>
                <w:sz w:val="20"/>
                <w:szCs w:val="20"/>
              </w:rPr>
            </w:pPr>
            <w:r>
              <w:rPr>
                <w:sz w:val="20"/>
                <w:szCs w:val="20"/>
              </w:rPr>
              <w:t>x</w:t>
            </w:r>
          </w:p>
        </w:tc>
        <w:tc>
          <w:tcPr>
            <w:tcW w:w="1417" w:type="dxa"/>
            <w:vAlign w:val="center"/>
          </w:tcPr>
          <w:p w14:paraId="6C781684" w14:textId="77777777" w:rsidR="00903F78" w:rsidRPr="00B52C26" w:rsidRDefault="00903F78" w:rsidP="001412E6">
            <w:pPr>
              <w:jc w:val="center"/>
              <w:rPr>
                <w:sz w:val="20"/>
                <w:szCs w:val="20"/>
              </w:rPr>
            </w:pPr>
          </w:p>
        </w:tc>
        <w:tc>
          <w:tcPr>
            <w:tcW w:w="1276" w:type="dxa"/>
            <w:vAlign w:val="center"/>
          </w:tcPr>
          <w:p w14:paraId="5604A87C" w14:textId="22F93A7D" w:rsidR="00903F78" w:rsidRPr="00B52C26" w:rsidRDefault="00903F78" w:rsidP="001412E6">
            <w:pPr>
              <w:jc w:val="center"/>
              <w:rPr>
                <w:sz w:val="20"/>
                <w:szCs w:val="20"/>
              </w:rPr>
            </w:pPr>
            <w:r>
              <w:rPr>
                <w:sz w:val="20"/>
                <w:szCs w:val="20"/>
              </w:rPr>
              <w:t>x</w:t>
            </w:r>
          </w:p>
        </w:tc>
      </w:tr>
    </w:tbl>
    <w:p w14:paraId="4D8707C7" w14:textId="7D527385" w:rsidR="00236E89" w:rsidRPr="00B52C26" w:rsidRDefault="00EF5B25" w:rsidP="00B53020">
      <w:pPr>
        <w:pBdr>
          <w:top w:val="nil"/>
          <w:left w:val="nil"/>
          <w:bottom w:val="nil"/>
          <w:right w:val="nil"/>
          <w:between w:val="nil"/>
        </w:pBdr>
        <w:spacing w:before="240"/>
        <w:rPr>
          <w:b/>
          <w:color w:val="000000"/>
          <w:sz w:val="22"/>
          <w:szCs w:val="22"/>
        </w:rPr>
      </w:pPr>
      <w:r w:rsidRPr="00B52C26">
        <w:rPr>
          <w:b/>
          <w:color w:val="000000"/>
          <w:sz w:val="22"/>
          <w:szCs w:val="22"/>
        </w:rPr>
        <w:t xml:space="preserve">Organizasyon </w:t>
      </w:r>
      <w:r w:rsidR="00CF23C2" w:rsidRPr="00B52C26">
        <w:rPr>
          <w:b/>
          <w:color w:val="000000"/>
          <w:sz w:val="22"/>
          <w:szCs w:val="22"/>
        </w:rPr>
        <w:t>Şeması</w:t>
      </w:r>
    </w:p>
    <w:p w14:paraId="5042393B" w14:textId="4E457F89" w:rsidR="00236E89" w:rsidRDefault="00EF5B25" w:rsidP="00C8083A">
      <w:pPr>
        <w:pBdr>
          <w:top w:val="nil"/>
          <w:left w:val="nil"/>
          <w:bottom w:val="nil"/>
          <w:right w:val="nil"/>
          <w:between w:val="nil"/>
        </w:pBdr>
        <w:ind w:firstLine="709"/>
        <w:rPr>
          <w:color w:val="000000"/>
          <w:sz w:val="22"/>
          <w:szCs w:val="22"/>
        </w:rPr>
      </w:pPr>
      <w:r w:rsidRPr="00B52C26">
        <w:rPr>
          <w:color w:val="000000"/>
          <w:sz w:val="22"/>
          <w:szCs w:val="22"/>
        </w:rPr>
        <w:t xml:space="preserve">Meslek </w:t>
      </w:r>
      <w:r w:rsidR="00D50842">
        <w:rPr>
          <w:color w:val="000000"/>
          <w:sz w:val="22"/>
          <w:szCs w:val="22"/>
        </w:rPr>
        <w:t>Y</w:t>
      </w:r>
      <w:r w:rsidR="00D50842" w:rsidRPr="00B52C26">
        <w:rPr>
          <w:color w:val="000000"/>
          <w:sz w:val="22"/>
          <w:szCs w:val="22"/>
        </w:rPr>
        <w:t xml:space="preserve">üksekokulunun </w:t>
      </w:r>
      <w:r w:rsidRPr="00B52C26">
        <w:rPr>
          <w:color w:val="000000"/>
          <w:sz w:val="22"/>
          <w:szCs w:val="22"/>
        </w:rPr>
        <w:t xml:space="preserve">üniversitedeki yerini gösteren bir organizasyon şeması hazırlayınız ve şemayı </w:t>
      </w:r>
      <w:r w:rsidRPr="00B52C26">
        <w:rPr>
          <w:b/>
          <w:sz w:val="22"/>
          <w:szCs w:val="22"/>
        </w:rPr>
        <w:t>Tablo II</w:t>
      </w:r>
      <w:r w:rsidR="00B53020" w:rsidRPr="00B52C26">
        <w:rPr>
          <w:b/>
          <w:sz w:val="22"/>
          <w:szCs w:val="22"/>
        </w:rPr>
        <w:t>.</w:t>
      </w:r>
      <w:r w:rsidRPr="00B52C26">
        <w:rPr>
          <w:b/>
          <w:sz w:val="22"/>
          <w:szCs w:val="22"/>
        </w:rPr>
        <w:t>1</w:t>
      </w:r>
      <w:r w:rsidRPr="00B52C26">
        <w:rPr>
          <w:sz w:val="22"/>
          <w:szCs w:val="22"/>
        </w:rPr>
        <w:t xml:space="preserve"> </w:t>
      </w:r>
      <w:r w:rsidRPr="00B52C26">
        <w:rPr>
          <w:b/>
          <w:bCs/>
          <w:sz w:val="22"/>
          <w:szCs w:val="22"/>
        </w:rPr>
        <w:t>Organizasyon Şeması</w:t>
      </w:r>
      <w:r w:rsidRPr="00B52C26">
        <w:rPr>
          <w:sz w:val="22"/>
          <w:szCs w:val="22"/>
        </w:rPr>
        <w:t xml:space="preserve"> </w:t>
      </w:r>
      <w:r w:rsidRPr="00B52C26">
        <w:rPr>
          <w:color w:val="000000"/>
          <w:sz w:val="22"/>
          <w:szCs w:val="22"/>
        </w:rPr>
        <w:t xml:space="preserve">olarak adlandırınız. Şemada meslek yüksekokulunun </w:t>
      </w:r>
      <w:r w:rsidRPr="00B52C26">
        <w:rPr>
          <w:color w:val="000000"/>
          <w:sz w:val="22"/>
          <w:szCs w:val="22"/>
        </w:rPr>
        <w:lastRenderedPageBreak/>
        <w:t xml:space="preserve">bağlı olduğu kişilerin unvanlarını belirtiniz (akademik işlerden sorumlu </w:t>
      </w:r>
      <w:r w:rsidR="00C8083A" w:rsidRPr="00B52C26">
        <w:rPr>
          <w:color w:val="000000"/>
          <w:sz w:val="22"/>
          <w:szCs w:val="22"/>
        </w:rPr>
        <w:t xml:space="preserve">Rektör Yardımcısı </w:t>
      </w:r>
      <w:r w:rsidRPr="00B52C26">
        <w:rPr>
          <w:color w:val="000000"/>
          <w:sz w:val="22"/>
          <w:szCs w:val="22"/>
        </w:rPr>
        <w:t>ve MYO koordinatörü gibi).</w:t>
      </w:r>
    </w:p>
    <w:p w14:paraId="5B3A9877" w14:textId="4DF57462" w:rsidR="00903F78" w:rsidRPr="00B52C26" w:rsidRDefault="00903F78" w:rsidP="00C8083A">
      <w:pPr>
        <w:pBdr>
          <w:top w:val="nil"/>
          <w:left w:val="nil"/>
          <w:bottom w:val="nil"/>
          <w:right w:val="nil"/>
          <w:between w:val="nil"/>
        </w:pBdr>
        <w:ind w:firstLine="709"/>
        <w:rPr>
          <w:b/>
          <w:color w:val="000000"/>
          <w:sz w:val="22"/>
          <w:szCs w:val="22"/>
        </w:rPr>
      </w:pPr>
      <w:r>
        <w:rPr>
          <w:b/>
          <w:noProof/>
          <w:color w:val="000000"/>
          <w:sz w:val="22"/>
          <w:szCs w:val="22"/>
        </w:rPr>
        <w:drawing>
          <wp:inline distT="0" distB="0" distL="0" distR="0" wp14:anchorId="5C7EB887" wp14:editId="6F24E18F">
            <wp:extent cx="5760085" cy="3307080"/>
            <wp:effectExtent l="0" t="0" r="5715"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kran Resmi 2026-01-26 11.19.02.png"/>
                    <pic:cNvPicPr/>
                  </pic:nvPicPr>
                  <pic:blipFill>
                    <a:blip r:embed="rId163">
                      <a:extLst>
                        <a:ext uri="{28A0092B-C50C-407E-A947-70E740481C1C}">
                          <a14:useLocalDpi xmlns:a14="http://schemas.microsoft.com/office/drawing/2010/main" val="0"/>
                        </a:ext>
                      </a:extLst>
                    </a:blip>
                    <a:stretch>
                      <a:fillRect/>
                    </a:stretch>
                  </pic:blipFill>
                  <pic:spPr>
                    <a:xfrm>
                      <a:off x="0" y="0"/>
                      <a:ext cx="5760085" cy="3307080"/>
                    </a:xfrm>
                    <a:prstGeom prst="rect">
                      <a:avLst/>
                    </a:prstGeom>
                  </pic:spPr>
                </pic:pic>
              </a:graphicData>
            </a:graphic>
          </wp:inline>
        </w:drawing>
      </w:r>
    </w:p>
    <w:p w14:paraId="18978583" w14:textId="77777777" w:rsidR="00236E89" w:rsidRPr="00B52C26" w:rsidRDefault="00EF5B25" w:rsidP="00B53020">
      <w:pPr>
        <w:pBdr>
          <w:top w:val="nil"/>
          <w:left w:val="nil"/>
          <w:bottom w:val="nil"/>
          <w:right w:val="nil"/>
          <w:between w:val="nil"/>
        </w:pBdr>
        <w:spacing w:before="240"/>
        <w:rPr>
          <w:b/>
          <w:color w:val="000000"/>
          <w:sz w:val="22"/>
          <w:szCs w:val="22"/>
        </w:rPr>
      </w:pPr>
      <w:bookmarkStart w:id="49" w:name="_heading=h.3cqmetx" w:colFirst="0" w:colLast="0"/>
      <w:bookmarkEnd w:id="49"/>
      <w:r w:rsidRPr="00B52C26">
        <w:rPr>
          <w:b/>
          <w:color w:val="000000"/>
          <w:sz w:val="22"/>
          <w:szCs w:val="22"/>
        </w:rPr>
        <w:t>Yöneticilere İlişkin Bilgiler</w:t>
      </w:r>
    </w:p>
    <w:p w14:paraId="07E9A4F2" w14:textId="74EE30C5" w:rsidR="00236E89" w:rsidRDefault="00EF5B25">
      <w:pPr>
        <w:pBdr>
          <w:top w:val="nil"/>
          <w:left w:val="nil"/>
          <w:bottom w:val="nil"/>
          <w:right w:val="nil"/>
          <w:between w:val="nil"/>
        </w:pBdr>
        <w:ind w:firstLine="709"/>
        <w:rPr>
          <w:sz w:val="22"/>
          <w:szCs w:val="22"/>
        </w:rPr>
      </w:pPr>
      <w:r w:rsidRPr="00B52C26">
        <w:rPr>
          <w:color w:val="000000"/>
          <w:sz w:val="22"/>
          <w:szCs w:val="22"/>
        </w:rPr>
        <w:t>Müdür ve yardımcılarının birer özgeçmişini veriniz. (</w:t>
      </w:r>
      <w:r w:rsidRPr="00B52C26">
        <w:rPr>
          <w:i/>
          <w:sz w:val="22"/>
          <w:szCs w:val="22"/>
        </w:rPr>
        <w:t>Özgeçmişler iki sayfayı geçmemelidir</w:t>
      </w:r>
      <w:r w:rsidRPr="00B52C26">
        <w:rPr>
          <w:sz w:val="22"/>
          <w:szCs w:val="22"/>
        </w:rPr>
        <w:t>.)</w:t>
      </w:r>
    </w:p>
    <w:bookmarkStart w:id="50" w:name="_Hlk221182610"/>
    <w:p w14:paraId="70D1DF4A" w14:textId="5177405F" w:rsidR="00903F78" w:rsidRDefault="00903F78">
      <w:pPr>
        <w:pBdr>
          <w:top w:val="nil"/>
          <w:left w:val="nil"/>
          <w:bottom w:val="nil"/>
          <w:right w:val="nil"/>
          <w:between w:val="nil"/>
        </w:pBdr>
        <w:ind w:firstLine="709"/>
        <w:rPr>
          <w:sz w:val="22"/>
          <w:szCs w:val="22"/>
        </w:rPr>
      </w:pPr>
      <w:r>
        <w:fldChar w:fldCharType="begin"/>
      </w:r>
      <w:r>
        <w:instrText>HYPERLINK "https://avesis.comu.edu.tr/mustafa.ekici"</w:instrText>
      </w:r>
      <w:r>
        <w:fldChar w:fldCharType="separate"/>
      </w:r>
      <w:r w:rsidRPr="007148F2">
        <w:rPr>
          <w:rStyle w:val="Kpr"/>
          <w:sz w:val="22"/>
          <w:szCs w:val="22"/>
        </w:rPr>
        <w:t>https://avesis.comu.edu.tr/mustafa.ekici</w:t>
      </w:r>
      <w:r>
        <w:fldChar w:fldCharType="end"/>
      </w:r>
    </w:p>
    <w:bookmarkStart w:id="51" w:name="_Hlk221182591"/>
    <w:p w14:paraId="75D68EEC" w14:textId="23B3D542" w:rsidR="00903F78" w:rsidRPr="00B52C26" w:rsidRDefault="00657568">
      <w:pPr>
        <w:pBdr>
          <w:top w:val="nil"/>
          <w:left w:val="nil"/>
          <w:bottom w:val="nil"/>
          <w:right w:val="nil"/>
          <w:between w:val="nil"/>
        </w:pBdr>
        <w:ind w:firstLine="709"/>
        <w:rPr>
          <w:sz w:val="22"/>
          <w:szCs w:val="22"/>
        </w:rPr>
      </w:pPr>
      <w:r>
        <w:rPr>
          <w:sz w:val="22"/>
          <w:szCs w:val="22"/>
        </w:rPr>
        <w:fldChar w:fldCharType="begin"/>
      </w:r>
      <w:r>
        <w:rPr>
          <w:sz w:val="22"/>
          <w:szCs w:val="22"/>
        </w:rPr>
        <w:instrText>HYPERLINK "https://avesis.comu.edu.tr/nurayyildirim"</w:instrText>
      </w:r>
      <w:r>
        <w:rPr>
          <w:sz w:val="22"/>
          <w:szCs w:val="22"/>
        </w:rPr>
        <w:fldChar w:fldCharType="separate"/>
      </w:r>
      <w:r w:rsidR="00903F78" w:rsidRPr="00657568">
        <w:rPr>
          <w:rStyle w:val="Kpr"/>
          <w:sz w:val="22"/>
          <w:szCs w:val="22"/>
        </w:rPr>
        <w:t>https://avesis.comu.edu.tr/nurayyildirim</w:t>
      </w:r>
      <w:r>
        <w:rPr>
          <w:sz w:val="22"/>
          <w:szCs w:val="22"/>
        </w:rPr>
        <w:fldChar w:fldCharType="end"/>
      </w:r>
    </w:p>
    <w:p w14:paraId="517148DC" w14:textId="6E82402F" w:rsidR="00236E89" w:rsidRPr="00B52C26" w:rsidRDefault="00AE1590" w:rsidP="00903F78">
      <w:pPr>
        <w:rPr>
          <w:b/>
          <w:color w:val="000000"/>
          <w:sz w:val="22"/>
          <w:szCs w:val="22"/>
        </w:rPr>
      </w:pPr>
      <w:bookmarkStart w:id="52" w:name="_heading=h.1rvwp1q" w:colFirst="0" w:colLast="0"/>
      <w:bookmarkEnd w:id="50"/>
      <w:bookmarkEnd w:id="51"/>
      <w:bookmarkEnd w:id="52"/>
      <w:r w:rsidRPr="00B52C26">
        <w:rPr>
          <w:b/>
          <w:color w:val="000000"/>
          <w:sz w:val="22"/>
          <w:szCs w:val="22"/>
        </w:rPr>
        <w:br w:type="page"/>
      </w:r>
      <w:r w:rsidR="00EF5B25" w:rsidRPr="00B52C26">
        <w:rPr>
          <w:b/>
          <w:color w:val="000000"/>
          <w:sz w:val="22"/>
          <w:szCs w:val="22"/>
        </w:rPr>
        <w:lastRenderedPageBreak/>
        <w:t xml:space="preserve">Akademik Destek Veren </w:t>
      </w:r>
      <w:r w:rsidR="00AE6E4F" w:rsidRPr="00B52C26">
        <w:rPr>
          <w:b/>
          <w:color w:val="000000"/>
          <w:sz w:val="22"/>
          <w:szCs w:val="22"/>
        </w:rPr>
        <w:t>Programlara</w:t>
      </w:r>
      <w:r w:rsidR="00EF5B25" w:rsidRPr="00B52C26">
        <w:rPr>
          <w:b/>
          <w:color w:val="000000"/>
          <w:sz w:val="22"/>
          <w:szCs w:val="22"/>
        </w:rPr>
        <w:t xml:space="preserve"> İlişkin Bilgiler</w:t>
      </w:r>
    </w:p>
    <w:p w14:paraId="02050EE5" w14:textId="3FAF92F8" w:rsidR="00236E89" w:rsidRPr="00B52C26" w:rsidRDefault="00EF5B25">
      <w:pPr>
        <w:pBdr>
          <w:top w:val="nil"/>
          <w:left w:val="nil"/>
          <w:bottom w:val="nil"/>
          <w:right w:val="nil"/>
          <w:between w:val="nil"/>
        </w:pBdr>
        <w:ind w:firstLine="709"/>
        <w:rPr>
          <w:sz w:val="22"/>
          <w:szCs w:val="22"/>
        </w:rPr>
      </w:pPr>
      <w:r w:rsidRPr="00B52C26">
        <w:rPr>
          <w:color w:val="000000"/>
          <w:sz w:val="22"/>
          <w:szCs w:val="22"/>
        </w:rPr>
        <w:t xml:space="preserve">Değerlendirilen programlara akademik destek veren tüm bölümler/programlar (MYO içi ve dışı) ile bilgileri kullanarak, </w:t>
      </w:r>
      <w:r w:rsidRPr="00B52C26">
        <w:rPr>
          <w:b/>
          <w:sz w:val="22"/>
          <w:szCs w:val="22"/>
        </w:rPr>
        <w:t>Tablo II</w:t>
      </w:r>
      <w:r w:rsidR="00B53020" w:rsidRPr="00B52C26">
        <w:rPr>
          <w:b/>
          <w:sz w:val="22"/>
          <w:szCs w:val="22"/>
        </w:rPr>
        <w:t>.2a</w:t>
      </w:r>
      <w:r w:rsidR="00B53020" w:rsidRPr="00B52C26">
        <w:rPr>
          <w:sz w:val="22"/>
          <w:szCs w:val="22"/>
        </w:rPr>
        <w:t xml:space="preserve"> ve </w:t>
      </w:r>
      <w:r w:rsidR="00B53020" w:rsidRPr="00B52C26">
        <w:rPr>
          <w:b/>
          <w:bCs/>
          <w:sz w:val="22"/>
          <w:szCs w:val="22"/>
        </w:rPr>
        <w:t>Tablo II.2b</w:t>
      </w:r>
      <w:r w:rsidR="00B53020" w:rsidRPr="00B52C26">
        <w:rPr>
          <w:sz w:val="22"/>
          <w:szCs w:val="22"/>
        </w:rPr>
        <w:t>’yi</w:t>
      </w:r>
      <w:r w:rsidRPr="00B52C26">
        <w:rPr>
          <w:sz w:val="22"/>
          <w:szCs w:val="22"/>
        </w:rPr>
        <w:t xml:space="preserve"> dol</w:t>
      </w:r>
      <w:r w:rsidRPr="00B52C26">
        <w:rPr>
          <w:color w:val="000000"/>
          <w:sz w:val="22"/>
          <w:szCs w:val="22"/>
        </w:rPr>
        <w:t xml:space="preserve">durunuz. </w:t>
      </w:r>
      <w:r w:rsidRPr="00B52C26">
        <w:rPr>
          <w:i/>
          <w:sz w:val="22"/>
          <w:szCs w:val="22"/>
        </w:rPr>
        <w:t>Kurum ziyareti başlangıcında bu tablonun güncellenmiş bir sürümü takım üyelerine sunulmalıdır</w:t>
      </w:r>
      <w:r w:rsidRPr="00B52C26">
        <w:rPr>
          <w:sz w:val="22"/>
          <w:szCs w:val="22"/>
        </w:rPr>
        <w:t>.</w:t>
      </w:r>
    </w:p>
    <w:p w14:paraId="392F4326" w14:textId="43831ECB" w:rsidR="00236E89" w:rsidRPr="00B52C26" w:rsidRDefault="00470D53" w:rsidP="0031674A">
      <w:pPr>
        <w:pStyle w:val="Tablo"/>
        <w:spacing w:before="240"/>
      </w:pPr>
      <w:r w:rsidRPr="00B52C26">
        <w:t>Tablo II</w:t>
      </w:r>
      <w:r w:rsidR="00B53020" w:rsidRPr="00B52C26">
        <w:t>.2</w:t>
      </w:r>
      <w:r w:rsidR="00E56BEC" w:rsidRPr="00B52C26">
        <w:t>a</w:t>
      </w:r>
      <w:r w:rsidR="00EF5B25" w:rsidRPr="00B52C26">
        <w:t xml:space="preserve"> Programın destek verdiği birimler ([</w:t>
      </w:r>
      <w:r w:rsidR="00903F78">
        <w:t>2025</w:t>
      </w:r>
      <w:r w:rsidR="00EF5B25" w:rsidRPr="00B52C26">
        <w:t xml:space="preserve"> </w:t>
      </w:r>
      <w:r w:rsidR="00EF5B25" w:rsidRPr="00B52C26">
        <w:rPr>
          <w:vertAlign w:val="superscript"/>
        </w:rPr>
        <w:t>(1)</w:t>
      </w:r>
      <w:r w:rsidR="00EF5B25" w:rsidRPr="00B52C26">
        <w:t>])</w:t>
      </w:r>
    </w:p>
    <w:tbl>
      <w:tblPr>
        <w:tblStyle w:val="ac"/>
        <w:tblW w:w="892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3"/>
        <w:gridCol w:w="850"/>
        <w:gridCol w:w="709"/>
        <w:gridCol w:w="709"/>
        <w:gridCol w:w="567"/>
        <w:gridCol w:w="708"/>
        <w:gridCol w:w="567"/>
        <w:gridCol w:w="709"/>
        <w:gridCol w:w="1124"/>
      </w:tblGrid>
      <w:tr w:rsidR="00903F78" w:rsidRPr="00B52C26" w14:paraId="4C1579DE" w14:textId="77777777" w:rsidTr="0031674A">
        <w:trPr>
          <w:jc w:val="center"/>
        </w:trPr>
        <w:tc>
          <w:tcPr>
            <w:tcW w:w="2983" w:type="dxa"/>
            <w:vAlign w:val="center"/>
          </w:tcPr>
          <w:p w14:paraId="7961623F" w14:textId="03EE5E28" w:rsidR="00903F78" w:rsidRPr="00B52C26" w:rsidRDefault="00903F78" w:rsidP="00903F78">
            <w:pPr>
              <w:pBdr>
                <w:top w:val="nil"/>
                <w:left w:val="nil"/>
                <w:bottom w:val="nil"/>
                <w:right w:val="nil"/>
                <w:between w:val="nil"/>
              </w:pBdr>
              <w:jc w:val="center"/>
              <w:rPr>
                <w:sz w:val="22"/>
                <w:szCs w:val="22"/>
              </w:rPr>
            </w:pPr>
            <w:r>
              <w:rPr>
                <w:sz w:val="22"/>
                <w:szCs w:val="22"/>
              </w:rPr>
              <w:t xml:space="preserve">Elektronörofizyoloji </w:t>
            </w:r>
          </w:p>
        </w:tc>
        <w:tc>
          <w:tcPr>
            <w:tcW w:w="4110" w:type="dxa"/>
            <w:gridSpan w:val="6"/>
            <w:vAlign w:val="center"/>
          </w:tcPr>
          <w:p w14:paraId="28031295" w14:textId="77777777" w:rsidR="00903F78" w:rsidRPr="00B52C26" w:rsidRDefault="00903F78" w:rsidP="00903F78">
            <w:pPr>
              <w:pBdr>
                <w:top w:val="nil"/>
                <w:left w:val="nil"/>
                <w:bottom w:val="nil"/>
                <w:right w:val="nil"/>
                <w:between w:val="nil"/>
              </w:pBdr>
              <w:jc w:val="center"/>
              <w:rPr>
                <w:sz w:val="22"/>
                <w:szCs w:val="22"/>
              </w:rPr>
            </w:pPr>
            <w:r w:rsidRPr="00B52C26">
              <w:rPr>
                <w:sz w:val="22"/>
                <w:szCs w:val="22"/>
              </w:rPr>
              <w:t>Öğretim Elemanı</w:t>
            </w:r>
          </w:p>
        </w:tc>
        <w:tc>
          <w:tcPr>
            <w:tcW w:w="1833" w:type="dxa"/>
            <w:gridSpan w:val="2"/>
            <w:vMerge w:val="restart"/>
            <w:vAlign w:val="center"/>
          </w:tcPr>
          <w:p w14:paraId="18ECB62C" w14:textId="77777777" w:rsidR="00903F78" w:rsidRPr="00B52C26" w:rsidRDefault="00903F78" w:rsidP="00903F78">
            <w:pPr>
              <w:pBdr>
                <w:top w:val="nil"/>
                <w:left w:val="nil"/>
                <w:bottom w:val="nil"/>
                <w:right w:val="nil"/>
                <w:between w:val="nil"/>
              </w:pBdr>
              <w:jc w:val="center"/>
              <w:rPr>
                <w:sz w:val="22"/>
                <w:szCs w:val="22"/>
              </w:rPr>
            </w:pPr>
            <w:r w:rsidRPr="00B52C26">
              <w:rPr>
                <w:sz w:val="22"/>
                <w:szCs w:val="22"/>
              </w:rPr>
              <w:t>Toplam</w:t>
            </w:r>
          </w:p>
        </w:tc>
      </w:tr>
      <w:tr w:rsidR="00236E89" w:rsidRPr="00B52C26" w14:paraId="1CA89699" w14:textId="77777777" w:rsidTr="0031674A">
        <w:trPr>
          <w:jc w:val="center"/>
        </w:trPr>
        <w:tc>
          <w:tcPr>
            <w:tcW w:w="2983" w:type="dxa"/>
            <w:vAlign w:val="center"/>
          </w:tcPr>
          <w:p w14:paraId="6EF12937" w14:textId="77777777" w:rsidR="00236E89" w:rsidRPr="00B52C26" w:rsidRDefault="00236E89" w:rsidP="003A38B9">
            <w:pPr>
              <w:pBdr>
                <w:top w:val="nil"/>
                <w:left w:val="nil"/>
                <w:bottom w:val="nil"/>
                <w:right w:val="nil"/>
                <w:between w:val="nil"/>
              </w:pBdr>
              <w:jc w:val="center"/>
              <w:rPr>
                <w:sz w:val="22"/>
                <w:szCs w:val="22"/>
              </w:rPr>
            </w:pPr>
          </w:p>
        </w:tc>
        <w:tc>
          <w:tcPr>
            <w:tcW w:w="1559" w:type="dxa"/>
            <w:gridSpan w:val="2"/>
            <w:vAlign w:val="center"/>
          </w:tcPr>
          <w:p w14:paraId="34C70E9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5387174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0961FD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833" w:type="dxa"/>
            <w:gridSpan w:val="2"/>
            <w:vMerge/>
            <w:vAlign w:val="center"/>
          </w:tcPr>
          <w:p w14:paraId="1A507BC3"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7D36F0A0" w14:textId="77777777" w:rsidTr="0031674A">
        <w:trPr>
          <w:jc w:val="center"/>
        </w:trPr>
        <w:tc>
          <w:tcPr>
            <w:tcW w:w="2983" w:type="dxa"/>
            <w:vAlign w:val="center"/>
          </w:tcPr>
          <w:p w14:paraId="0AA637C0" w14:textId="77777777" w:rsidR="00236E89" w:rsidRPr="00B52C26" w:rsidRDefault="00236E89" w:rsidP="003A38B9">
            <w:pPr>
              <w:pBdr>
                <w:top w:val="nil"/>
                <w:left w:val="nil"/>
                <w:bottom w:val="nil"/>
                <w:right w:val="nil"/>
                <w:between w:val="nil"/>
              </w:pBdr>
              <w:jc w:val="center"/>
              <w:rPr>
                <w:sz w:val="22"/>
                <w:szCs w:val="22"/>
              </w:rPr>
            </w:pPr>
          </w:p>
        </w:tc>
        <w:tc>
          <w:tcPr>
            <w:tcW w:w="850" w:type="dxa"/>
            <w:vAlign w:val="center"/>
          </w:tcPr>
          <w:p w14:paraId="25B57983" w14:textId="319ADBFA"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r w:rsidRPr="00B52C26">
              <w:rPr>
                <w:sz w:val="22"/>
                <w:szCs w:val="22"/>
                <w:vertAlign w:val="superscript"/>
              </w:rPr>
              <w:t>(3)</w:t>
            </w:r>
          </w:p>
        </w:tc>
        <w:tc>
          <w:tcPr>
            <w:tcW w:w="709" w:type="dxa"/>
            <w:vAlign w:val="center"/>
          </w:tcPr>
          <w:p w14:paraId="3E034DA0" w14:textId="1CF5E3EF"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r w:rsidRPr="00B52C26">
              <w:rPr>
                <w:sz w:val="22"/>
                <w:szCs w:val="22"/>
                <w:vertAlign w:val="superscript"/>
              </w:rPr>
              <w:t>(4)</w:t>
            </w:r>
          </w:p>
        </w:tc>
        <w:tc>
          <w:tcPr>
            <w:tcW w:w="709" w:type="dxa"/>
            <w:vAlign w:val="center"/>
          </w:tcPr>
          <w:p w14:paraId="1FC5C9B5" w14:textId="65885583"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01D7E6FF" w14:textId="3A457A2D"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52C567A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A255EA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06AD5BB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1124" w:type="dxa"/>
            <w:vAlign w:val="center"/>
          </w:tcPr>
          <w:p w14:paraId="43A3C7D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903F78" w:rsidRPr="00B52C26" w14:paraId="6391739F" w14:textId="77777777" w:rsidTr="0031674A">
        <w:trPr>
          <w:jc w:val="center"/>
        </w:trPr>
        <w:tc>
          <w:tcPr>
            <w:tcW w:w="2983" w:type="dxa"/>
            <w:vAlign w:val="center"/>
          </w:tcPr>
          <w:p w14:paraId="646881B6" w14:textId="387F4515" w:rsidR="00903F78" w:rsidRDefault="00903F78" w:rsidP="003A38B9">
            <w:pPr>
              <w:pBdr>
                <w:top w:val="nil"/>
                <w:left w:val="nil"/>
                <w:bottom w:val="nil"/>
                <w:right w:val="nil"/>
                <w:between w:val="nil"/>
              </w:pBdr>
              <w:jc w:val="center"/>
              <w:rPr>
                <w:sz w:val="22"/>
                <w:szCs w:val="22"/>
              </w:rPr>
            </w:pPr>
            <w:r>
              <w:rPr>
                <w:sz w:val="22"/>
                <w:szCs w:val="22"/>
              </w:rPr>
              <w:t>Anestezi</w:t>
            </w:r>
          </w:p>
        </w:tc>
        <w:tc>
          <w:tcPr>
            <w:tcW w:w="850" w:type="dxa"/>
            <w:vAlign w:val="center"/>
          </w:tcPr>
          <w:p w14:paraId="18451EC0" w14:textId="64D24CD4" w:rsidR="00903F78" w:rsidRPr="00B52C26" w:rsidRDefault="00903F78" w:rsidP="003A38B9">
            <w:pPr>
              <w:pBdr>
                <w:top w:val="nil"/>
                <w:left w:val="nil"/>
                <w:bottom w:val="nil"/>
                <w:right w:val="nil"/>
                <w:between w:val="nil"/>
              </w:pBdr>
              <w:jc w:val="center"/>
              <w:rPr>
                <w:sz w:val="22"/>
                <w:szCs w:val="22"/>
              </w:rPr>
            </w:pPr>
            <w:r>
              <w:rPr>
                <w:sz w:val="22"/>
                <w:szCs w:val="22"/>
              </w:rPr>
              <w:t>2</w:t>
            </w:r>
          </w:p>
        </w:tc>
        <w:tc>
          <w:tcPr>
            <w:tcW w:w="709" w:type="dxa"/>
            <w:vAlign w:val="center"/>
          </w:tcPr>
          <w:p w14:paraId="2EB97A5A" w14:textId="34722B02" w:rsidR="00903F78" w:rsidRPr="00B52C26" w:rsidRDefault="00903F78" w:rsidP="003A38B9">
            <w:pPr>
              <w:pBdr>
                <w:top w:val="nil"/>
                <w:left w:val="nil"/>
                <w:bottom w:val="nil"/>
                <w:right w:val="nil"/>
                <w:between w:val="nil"/>
              </w:pBdr>
              <w:jc w:val="center"/>
              <w:rPr>
                <w:sz w:val="22"/>
                <w:szCs w:val="22"/>
              </w:rPr>
            </w:pPr>
          </w:p>
        </w:tc>
        <w:tc>
          <w:tcPr>
            <w:tcW w:w="709" w:type="dxa"/>
            <w:vAlign w:val="center"/>
          </w:tcPr>
          <w:p w14:paraId="1C9796EE" w14:textId="77777777" w:rsidR="00903F78" w:rsidRPr="00B52C26" w:rsidRDefault="00903F78" w:rsidP="003A38B9">
            <w:pPr>
              <w:pBdr>
                <w:top w:val="nil"/>
                <w:left w:val="nil"/>
                <w:bottom w:val="nil"/>
                <w:right w:val="nil"/>
                <w:between w:val="nil"/>
              </w:pBdr>
              <w:jc w:val="center"/>
              <w:rPr>
                <w:sz w:val="22"/>
                <w:szCs w:val="22"/>
              </w:rPr>
            </w:pPr>
          </w:p>
        </w:tc>
        <w:tc>
          <w:tcPr>
            <w:tcW w:w="567" w:type="dxa"/>
            <w:vAlign w:val="center"/>
          </w:tcPr>
          <w:p w14:paraId="7E85DFD4" w14:textId="77777777" w:rsidR="00903F78" w:rsidRPr="00B52C26" w:rsidRDefault="00903F78" w:rsidP="003A38B9">
            <w:pPr>
              <w:pBdr>
                <w:top w:val="nil"/>
                <w:left w:val="nil"/>
                <w:bottom w:val="nil"/>
                <w:right w:val="nil"/>
                <w:between w:val="nil"/>
              </w:pBdr>
              <w:jc w:val="center"/>
              <w:rPr>
                <w:sz w:val="22"/>
                <w:szCs w:val="22"/>
              </w:rPr>
            </w:pPr>
          </w:p>
        </w:tc>
        <w:tc>
          <w:tcPr>
            <w:tcW w:w="708" w:type="dxa"/>
            <w:vAlign w:val="center"/>
          </w:tcPr>
          <w:p w14:paraId="70E8D122" w14:textId="77777777" w:rsidR="00903F78" w:rsidRPr="00B52C26" w:rsidRDefault="00903F78" w:rsidP="003A38B9">
            <w:pPr>
              <w:pBdr>
                <w:top w:val="nil"/>
                <w:left w:val="nil"/>
                <w:bottom w:val="nil"/>
                <w:right w:val="nil"/>
                <w:between w:val="nil"/>
              </w:pBdr>
              <w:jc w:val="center"/>
              <w:rPr>
                <w:sz w:val="22"/>
                <w:szCs w:val="22"/>
              </w:rPr>
            </w:pPr>
          </w:p>
        </w:tc>
        <w:tc>
          <w:tcPr>
            <w:tcW w:w="567" w:type="dxa"/>
            <w:vAlign w:val="center"/>
          </w:tcPr>
          <w:p w14:paraId="2EABEEC7" w14:textId="77777777" w:rsidR="00903F78" w:rsidRPr="00B52C26" w:rsidRDefault="00903F78" w:rsidP="003A38B9">
            <w:pPr>
              <w:pBdr>
                <w:top w:val="nil"/>
                <w:left w:val="nil"/>
                <w:bottom w:val="nil"/>
                <w:right w:val="nil"/>
                <w:between w:val="nil"/>
              </w:pBdr>
              <w:jc w:val="center"/>
              <w:rPr>
                <w:sz w:val="22"/>
                <w:szCs w:val="22"/>
              </w:rPr>
            </w:pPr>
          </w:p>
        </w:tc>
        <w:tc>
          <w:tcPr>
            <w:tcW w:w="709" w:type="dxa"/>
            <w:vAlign w:val="center"/>
          </w:tcPr>
          <w:p w14:paraId="14F411A7" w14:textId="77777777" w:rsidR="00903F78" w:rsidRPr="00B52C26" w:rsidRDefault="00903F78" w:rsidP="003A38B9">
            <w:pPr>
              <w:pBdr>
                <w:top w:val="nil"/>
                <w:left w:val="nil"/>
                <w:bottom w:val="nil"/>
                <w:right w:val="nil"/>
                <w:between w:val="nil"/>
              </w:pBdr>
              <w:jc w:val="center"/>
              <w:rPr>
                <w:sz w:val="22"/>
                <w:szCs w:val="22"/>
              </w:rPr>
            </w:pPr>
          </w:p>
        </w:tc>
        <w:tc>
          <w:tcPr>
            <w:tcW w:w="1124" w:type="dxa"/>
            <w:vAlign w:val="center"/>
          </w:tcPr>
          <w:p w14:paraId="7255E079" w14:textId="77777777" w:rsidR="00903F78" w:rsidRPr="00B52C26" w:rsidRDefault="00903F78" w:rsidP="003A38B9">
            <w:pPr>
              <w:pBdr>
                <w:top w:val="nil"/>
                <w:left w:val="nil"/>
                <w:bottom w:val="nil"/>
                <w:right w:val="nil"/>
                <w:between w:val="nil"/>
              </w:pBdr>
              <w:jc w:val="center"/>
              <w:rPr>
                <w:sz w:val="22"/>
                <w:szCs w:val="22"/>
              </w:rPr>
            </w:pPr>
          </w:p>
        </w:tc>
      </w:tr>
      <w:tr w:rsidR="00903F78" w:rsidRPr="00B52C26" w14:paraId="6BADCD1E" w14:textId="77777777" w:rsidTr="0031674A">
        <w:trPr>
          <w:jc w:val="center"/>
        </w:trPr>
        <w:tc>
          <w:tcPr>
            <w:tcW w:w="2983" w:type="dxa"/>
            <w:vAlign w:val="center"/>
          </w:tcPr>
          <w:p w14:paraId="466F5BD4" w14:textId="6121D558" w:rsidR="00903F78" w:rsidRDefault="00903F78" w:rsidP="003A38B9">
            <w:pPr>
              <w:pBdr>
                <w:top w:val="nil"/>
                <w:left w:val="nil"/>
                <w:bottom w:val="nil"/>
                <w:right w:val="nil"/>
                <w:between w:val="nil"/>
              </w:pBdr>
              <w:jc w:val="center"/>
              <w:rPr>
                <w:sz w:val="22"/>
                <w:szCs w:val="22"/>
              </w:rPr>
            </w:pPr>
            <w:r>
              <w:rPr>
                <w:sz w:val="22"/>
                <w:szCs w:val="22"/>
              </w:rPr>
              <w:t>İlk ve Acil Yardım</w:t>
            </w:r>
          </w:p>
        </w:tc>
        <w:tc>
          <w:tcPr>
            <w:tcW w:w="850" w:type="dxa"/>
            <w:vAlign w:val="center"/>
          </w:tcPr>
          <w:p w14:paraId="3922A803" w14:textId="2D15D12E" w:rsidR="00903F78" w:rsidRPr="00B52C26" w:rsidRDefault="00903F78" w:rsidP="003A38B9">
            <w:pPr>
              <w:pBdr>
                <w:top w:val="nil"/>
                <w:left w:val="nil"/>
                <w:bottom w:val="nil"/>
                <w:right w:val="nil"/>
                <w:between w:val="nil"/>
              </w:pBdr>
              <w:jc w:val="center"/>
              <w:rPr>
                <w:sz w:val="22"/>
                <w:szCs w:val="22"/>
              </w:rPr>
            </w:pPr>
            <w:r>
              <w:rPr>
                <w:sz w:val="22"/>
                <w:szCs w:val="22"/>
              </w:rPr>
              <w:t>4</w:t>
            </w:r>
          </w:p>
        </w:tc>
        <w:tc>
          <w:tcPr>
            <w:tcW w:w="709" w:type="dxa"/>
            <w:vAlign w:val="center"/>
          </w:tcPr>
          <w:p w14:paraId="01944652" w14:textId="1AE8BA7B" w:rsidR="00903F78" w:rsidRPr="00B52C26" w:rsidRDefault="00903F78" w:rsidP="003A38B9">
            <w:pPr>
              <w:pBdr>
                <w:top w:val="nil"/>
                <w:left w:val="nil"/>
                <w:bottom w:val="nil"/>
                <w:right w:val="nil"/>
                <w:between w:val="nil"/>
              </w:pBdr>
              <w:jc w:val="center"/>
              <w:rPr>
                <w:sz w:val="22"/>
                <w:szCs w:val="22"/>
              </w:rPr>
            </w:pPr>
          </w:p>
        </w:tc>
        <w:tc>
          <w:tcPr>
            <w:tcW w:w="709" w:type="dxa"/>
            <w:vAlign w:val="center"/>
          </w:tcPr>
          <w:p w14:paraId="305A795A" w14:textId="77777777" w:rsidR="00903F78" w:rsidRPr="00B52C26" w:rsidRDefault="00903F78" w:rsidP="003A38B9">
            <w:pPr>
              <w:pBdr>
                <w:top w:val="nil"/>
                <w:left w:val="nil"/>
                <w:bottom w:val="nil"/>
                <w:right w:val="nil"/>
                <w:between w:val="nil"/>
              </w:pBdr>
              <w:jc w:val="center"/>
              <w:rPr>
                <w:sz w:val="22"/>
                <w:szCs w:val="22"/>
              </w:rPr>
            </w:pPr>
          </w:p>
        </w:tc>
        <w:tc>
          <w:tcPr>
            <w:tcW w:w="567" w:type="dxa"/>
            <w:vAlign w:val="center"/>
          </w:tcPr>
          <w:p w14:paraId="19EE4911" w14:textId="77777777" w:rsidR="00903F78" w:rsidRPr="00B52C26" w:rsidRDefault="00903F78" w:rsidP="003A38B9">
            <w:pPr>
              <w:pBdr>
                <w:top w:val="nil"/>
                <w:left w:val="nil"/>
                <w:bottom w:val="nil"/>
                <w:right w:val="nil"/>
                <w:between w:val="nil"/>
              </w:pBdr>
              <w:jc w:val="center"/>
              <w:rPr>
                <w:sz w:val="22"/>
                <w:szCs w:val="22"/>
              </w:rPr>
            </w:pPr>
          </w:p>
        </w:tc>
        <w:tc>
          <w:tcPr>
            <w:tcW w:w="708" w:type="dxa"/>
            <w:vAlign w:val="center"/>
          </w:tcPr>
          <w:p w14:paraId="6575C835" w14:textId="77777777" w:rsidR="00903F78" w:rsidRPr="00B52C26" w:rsidRDefault="00903F78" w:rsidP="003A38B9">
            <w:pPr>
              <w:pBdr>
                <w:top w:val="nil"/>
                <w:left w:val="nil"/>
                <w:bottom w:val="nil"/>
                <w:right w:val="nil"/>
                <w:between w:val="nil"/>
              </w:pBdr>
              <w:jc w:val="center"/>
              <w:rPr>
                <w:sz w:val="22"/>
                <w:szCs w:val="22"/>
              </w:rPr>
            </w:pPr>
          </w:p>
        </w:tc>
        <w:tc>
          <w:tcPr>
            <w:tcW w:w="567" w:type="dxa"/>
            <w:vAlign w:val="center"/>
          </w:tcPr>
          <w:p w14:paraId="728E9632" w14:textId="77777777" w:rsidR="00903F78" w:rsidRPr="00B52C26" w:rsidRDefault="00903F78" w:rsidP="003A38B9">
            <w:pPr>
              <w:pBdr>
                <w:top w:val="nil"/>
                <w:left w:val="nil"/>
                <w:bottom w:val="nil"/>
                <w:right w:val="nil"/>
                <w:between w:val="nil"/>
              </w:pBdr>
              <w:jc w:val="center"/>
              <w:rPr>
                <w:sz w:val="22"/>
                <w:szCs w:val="22"/>
              </w:rPr>
            </w:pPr>
          </w:p>
        </w:tc>
        <w:tc>
          <w:tcPr>
            <w:tcW w:w="709" w:type="dxa"/>
            <w:vAlign w:val="center"/>
          </w:tcPr>
          <w:p w14:paraId="6324E4C3" w14:textId="77777777" w:rsidR="00903F78" w:rsidRPr="00B52C26" w:rsidRDefault="00903F78" w:rsidP="003A38B9">
            <w:pPr>
              <w:pBdr>
                <w:top w:val="nil"/>
                <w:left w:val="nil"/>
                <w:bottom w:val="nil"/>
                <w:right w:val="nil"/>
                <w:between w:val="nil"/>
              </w:pBdr>
              <w:jc w:val="center"/>
              <w:rPr>
                <w:sz w:val="22"/>
                <w:szCs w:val="22"/>
              </w:rPr>
            </w:pPr>
          </w:p>
        </w:tc>
        <w:tc>
          <w:tcPr>
            <w:tcW w:w="1124" w:type="dxa"/>
            <w:vAlign w:val="center"/>
          </w:tcPr>
          <w:p w14:paraId="1968FC90" w14:textId="77777777" w:rsidR="00903F78" w:rsidRPr="00B52C26" w:rsidRDefault="00903F78" w:rsidP="003A38B9">
            <w:pPr>
              <w:pBdr>
                <w:top w:val="nil"/>
                <w:left w:val="nil"/>
                <w:bottom w:val="nil"/>
                <w:right w:val="nil"/>
                <w:between w:val="nil"/>
              </w:pBdr>
              <w:jc w:val="center"/>
              <w:rPr>
                <w:sz w:val="22"/>
                <w:szCs w:val="22"/>
              </w:rPr>
            </w:pPr>
          </w:p>
        </w:tc>
      </w:tr>
      <w:tr w:rsidR="00903F78" w:rsidRPr="00B52C26" w14:paraId="29DFEADD" w14:textId="77777777" w:rsidTr="0031674A">
        <w:trPr>
          <w:jc w:val="center"/>
        </w:trPr>
        <w:tc>
          <w:tcPr>
            <w:tcW w:w="2983" w:type="dxa"/>
            <w:vAlign w:val="center"/>
          </w:tcPr>
          <w:p w14:paraId="246ADB17" w14:textId="0BB821F3" w:rsidR="00903F78" w:rsidRDefault="00903F78" w:rsidP="003A38B9">
            <w:pPr>
              <w:pBdr>
                <w:top w:val="nil"/>
                <w:left w:val="nil"/>
                <w:bottom w:val="nil"/>
                <w:right w:val="nil"/>
                <w:between w:val="nil"/>
              </w:pBdr>
              <w:jc w:val="center"/>
              <w:rPr>
                <w:sz w:val="22"/>
                <w:szCs w:val="22"/>
              </w:rPr>
            </w:pPr>
            <w:r>
              <w:rPr>
                <w:sz w:val="22"/>
                <w:szCs w:val="22"/>
              </w:rPr>
              <w:t>Tıbbi Görüntüleme Teknikleri</w:t>
            </w:r>
          </w:p>
        </w:tc>
        <w:tc>
          <w:tcPr>
            <w:tcW w:w="850" w:type="dxa"/>
            <w:vAlign w:val="center"/>
          </w:tcPr>
          <w:p w14:paraId="3263D487" w14:textId="39068F01" w:rsidR="00903F78" w:rsidRPr="00B52C26" w:rsidRDefault="00903F78" w:rsidP="003A38B9">
            <w:pPr>
              <w:pBdr>
                <w:top w:val="nil"/>
                <w:left w:val="nil"/>
                <w:bottom w:val="nil"/>
                <w:right w:val="nil"/>
                <w:between w:val="nil"/>
              </w:pBdr>
              <w:jc w:val="center"/>
              <w:rPr>
                <w:sz w:val="22"/>
                <w:szCs w:val="22"/>
              </w:rPr>
            </w:pPr>
            <w:r>
              <w:rPr>
                <w:sz w:val="22"/>
                <w:szCs w:val="22"/>
              </w:rPr>
              <w:t>2</w:t>
            </w:r>
          </w:p>
        </w:tc>
        <w:tc>
          <w:tcPr>
            <w:tcW w:w="709" w:type="dxa"/>
            <w:vAlign w:val="center"/>
          </w:tcPr>
          <w:p w14:paraId="3ADD0A59" w14:textId="6D46B07C" w:rsidR="00903F78" w:rsidRPr="00B52C26" w:rsidRDefault="00903F78" w:rsidP="003A38B9">
            <w:pPr>
              <w:pBdr>
                <w:top w:val="nil"/>
                <w:left w:val="nil"/>
                <w:bottom w:val="nil"/>
                <w:right w:val="nil"/>
                <w:between w:val="nil"/>
              </w:pBdr>
              <w:jc w:val="center"/>
              <w:rPr>
                <w:sz w:val="22"/>
                <w:szCs w:val="22"/>
              </w:rPr>
            </w:pPr>
          </w:p>
        </w:tc>
        <w:tc>
          <w:tcPr>
            <w:tcW w:w="709" w:type="dxa"/>
            <w:vAlign w:val="center"/>
          </w:tcPr>
          <w:p w14:paraId="4CE2C0DD" w14:textId="77777777" w:rsidR="00903F78" w:rsidRPr="00B52C26" w:rsidRDefault="00903F78" w:rsidP="003A38B9">
            <w:pPr>
              <w:pBdr>
                <w:top w:val="nil"/>
                <w:left w:val="nil"/>
                <w:bottom w:val="nil"/>
                <w:right w:val="nil"/>
                <w:between w:val="nil"/>
              </w:pBdr>
              <w:jc w:val="center"/>
              <w:rPr>
                <w:sz w:val="22"/>
                <w:szCs w:val="22"/>
              </w:rPr>
            </w:pPr>
          </w:p>
        </w:tc>
        <w:tc>
          <w:tcPr>
            <w:tcW w:w="567" w:type="dxa"/>
            <w:vAlign w:val="center"/>
          </w:tcPr>
          <w:p w14:paraId="320DB188" w14:textId="77777777" w:rsidR="00903F78" w:rsidRPr="00B52C26" w:rsidRDefault="00903F78" w:rsidP="003A38B9">
            <w:pPr>
              <w:pBdr>
                <w:top w:val="nil"/>
                <w:left w:val="nil"/>
                <w:bottom w:val="nil"/>
                <w:right w:val="nil"/>
                <w:between w:val="nil"/>
              </w:pBdr>
              <w:jc w:val="center"/>
              <w:rPr>
                <w:sz w:val="22"/>
                <w:szCs w:val="22"/>
              </w:rPr>
            </w:pPr>
          </w:p>
        </w:tc>
        <w:tc>
          <w:tcPr>
            <w:tcW w:w="708" w:type="dxa"/>
            <w:vAlign w:val="center"/>
          </w:tcPr>
          <w:p w14:paraId="526080AD" w14:textId="77777777" w:rsidR="00903F78" w:rsidRPr="00B52C26" w:rsidRDefault="00903F78" w:rsidP="003A38B9">
            <w:pPr>
              <w:pBdr>
                <w:top w:val="nil"/>
                <w:left w:val="nil"/>
                <w:bottom w:val="nil"/>
                <w:right w:val="nil"/>
                <w:between w:val="nil"/>
              </w:pBdr>
              <w:jc w:val="center"/>
              <w:rPr>
                <w:sz w:val="22"/>
                <w:szCs w:val="22"/>
              </w:rPr>
            </w:pPr>
          </w:p>
        </w:tc>
        <w:tc>
          <w:tcPr>
            <w:tcW w:w="567" w:type="dxa"/>
            <w:vAlign w:val="center"/>
          </w:tcPr>
          <w:p w14:paraId="5B35579E" w14:textId="77777777" w:rsidR="00903F78" w:rsidRPr="00B52C26" w:rsidRDefault="00903F78" w:rsidP="003A38B9">
            <w:pPr>
              <w:pBdr>
                <w:top w:val="nil"/>
                <w:left w:val="nil"/>
                <w:bottom w:val="nil"/>
                <w:right w:val="nil"/>
                <w:between w:val="nil"/>
              </w:pBdr>
              <w:jc w:val="center"/>
              <w:rPr>
                <w:sz w:val="22"/>
                <w:szCs w:val="22"/>
              </w:rPr>
            </w:pPr>
          </w:p>
        </w:tc>
        <w:tc>
          <w:tcPr>
            <w:tcW w:w="709" w:type="dxa"/>
            <w:vAlign w:val="center"/>
          </w:tcPr>
          <w:p w14:paraId="286F4262" w14:textId="77777777" w:rsidR="00903F78" w:rsidRPr="00B52C26" w:rsidRDefault="00903F78" w:rsidP="003A38B9">
            <w:pPr>
              <w:pBdr>
                <w:top w:val="nil"/>
                <w:left w:val="nil"/>
                <w:bottom w:val="nil"/>
                <w:right w:val="nil"/>
                <w:between w:val="nil"/>
              </w:pBdr>
              <w:jc w:val="center"/>
              <w:rPr>
                <w:sz w:val="22"/>
                <w:szCs w:val="22"/>
              </w:rPr>
            </w:pPr>
          </w:p>
        </w:tc>
        <w:tc>
          <w:tcPr>
            <w:tcW w:w="1124" w:type="dxa"/>
            <w:vAlign w:val="center"/>
          </w:tcPr>
          <w:p w14:paraId="4F52785A" w14:textId="77777777" w:rsidR="00903F78" w:rsidRPr="00B52C26" w:rsidRDefault="00903F78" w:rsidP="003A38B9">
            <w:pPr>
              <w:pBdr>
                <w:top w:val="nil"/>
                <w:left w:val="nil"/>
                <w:bottom w:val="nil"/>
                <w:right w:val="nil"/>
                <w:between w:val="nil"/>
              </w:pBdr>
              <w:jc w:val="center"/>
              <w:rPr>
                <w:sz w:val="22"/>
                <w:szCs w:val="22"/>
              </w:rPr>
            </w:pPr>
          </w:p>
        </w:tc>
      </w:tr>
      <w:tr w:rsidR="00903F78" w:rsidRPr="00B52C26" w14:paraId="49075A30" w14:textId="77777777" w:rsidTr="0031674A">
        <w:trPr>
          <w:jc w:val="center"/>
        </w:trPr>
        <w:tc>
          <w:tcPr>
            <w:tcW w:w="2983" w:type="dxa"/>
            <w:vAlign w:val="center"/>
          </w:tcPr>
          <w:p w14:paraId="3938A88A" w14:textId="4F728A76" w:rsidR="00903F78" w:rsidRDefault="00903F78" w:rsidP="003A38B9">
            <w:pPr>
              <w:pBdr>
                <w:top w:val="nil"/>
                <w:left w:val="nil"/>
                <w:bottom w:val="nil"/>
                <w:right w:val="nil"/>
                <w:between w:val="nil"/>
              </w:pBdr>
              <w:jc w:val="center"/>
              <w:rPr>
                <w:sz w:val="22"/>
                <w:szCs w:val="22"/>
              </w:rPr>
            </w:pPr>
            <w:r>
              <w:rPr>
                <w:sz w:val="22"/>
                <w:szCs w:val="22"/>
              </w:rPr>
              <w:t>Tıbbi Laboratuvar Teknikleri</w:t>
            </w:r>
          </w:p>
        </w:tc>
        <w:tc>
          <w:tcPr>
            <w:tcW w:w="850" w:type="dxa"/>
            <w:vAlign w:val="center"/>
          </w:tcPr>
          <w:p w14:paraId="4DA69810" w14:textId="4BA8E32B" w:rsidR="00903F78" w:rsidRPr="00B52C26" w:rsidRDefault="00903F78" w:rsidP="003A38B9">
            <w:pPr>
              <w:pBdr>
                <w:top w:val="nil"/>
                <w:left w:val="nil"/>
                <w:bottom w:val="nil"/>
                <w:right w:val="nil"/>
                <w:between w:val="nil"/>
              </w:pBdr>
              <w:jc w:val="center"/>
              <w:rPr>
                <w:sz w:val="22"/>
                <w:szCs w:val="22"/>
              </w:rPr>
            </w:pPr>
            <w:r>
              <w:rPr>
                <w:sz w:val="22"/>
                <w:szCs w:val="22"/>
              </w:rPr>
              <w:t>5</w:t>
            </w:r>
          </w:p>
        </w:tc>
        <w:tc>
          <w:tcPr>
            <w:tcW w:w="709" w:type="dxa"/>
            <w:vAlign w:val="center"/>
          </w:tcPr>
          <w:p w14:paraId="0B24872A" w14:textId="4BED80E7" w:rsidR="00903F78" w:rsidRPr="00B52C26" w:rsidRDefault="00903F78" w:rsidP="003A38B9">
            <w:pPr>
              <w:pBdr>
                <w:top w:val="nil"/>
                <w:left w:val="nil"/>
                <w:bottom w:val="nil"/>
                <w:right w:val="nil"/>
                <w:between w:val="nil"/>
              </w:pBdr>
              <w:jc w:val="center"/>
              <w:rPr>
                <w:sz w:val="22"/>
                <w:szCs w:val="22"/>
              </w:rPr>
            </w:pPr>
          </w:p>
        </w:tc>
        <w:tc>
          <w:tcPr>
            <w:tcW w:w="709" w:type="dxa"/>
            <w:vAlign w:val="center"/>
          </w:tcPr>
          <w:p w14:paraId="13621893" w14:textId="77777777" w:rsidR="00903F78" w:rsidRPr="00B52C26" w:rsidRDefault="00903F78" w:rsidP="003A38B9">
            <w:pPr>
              <w:pBdr>
                <w:top w:val="nil"/>
                <w:left w:val="nil"/>
                <w:bottom w:val="nil"/>
                <w:right w:val="nil"/>
                <w:between w:val="nil"/>
              </w:pBdr>
              <w:jc w:val="center"/>
              <w:rPr>
                <w:sz w:val="22"/>
                <w:szCs w:val="22"/>
              </w:rPr>
            </w:pPr>
          </w:p>
        </w:tc>
        <w:tc>
          <w:tcPr>
            <w:tcW w:w="567" w:type="dxa"/>
            <w:vAlign w:val="center"/>
          </w:tcPr>
          <w:p w14:paraId="3555695D" w14:textId="77777777" w:rsidR="00903F78" w:rsidRPr="00B52C26" w:rsidRDefault="00903F78" w:rsidP="003A38B9">
            <w:pPr>
              <w:pBdr>
                <w:top w:val="nil"/>
                <w:left w:val="nil"/>
                <w:bottom w:val="nil"/>
                <w:right w:val="nil"/>
                <w:between w:val="nil"/>
              </w:pBdr>
              <w:jc w:val="center"/>
              <w:rPr>
                <w:sz w:val="22"/>
                <w:szCs w:val="22"/>
              </w:rPr>
            </w:pPr>
          </w:p>
        </w:tc>
        <w:tc>
          <w:tcPr>
            <w:tcW w:w="708" w:type="dxa"/>
            <w:vAlign w:val="center"/>
          </w:tcPr>
          <w:p w14:paraId="28B7E3D6" w14:textId="77777777" w:rsidR="00903F78" w:rsidRPr="00B52C26" w:rsidRDefault="00903F78" w:rsidP="003A38B9">
            <w:pPr>
              <w:pBdr>
                <w:top w:val="nil"/>
                <w:left w:val="nil"/>
                <w:bottom w:val="nil"/>
                <w:right w:val="nil"/>
                <w:between w:val="nil"/>
              </w:pBdr>
              <w:jc w:val="center"/>
              <w:rPr>
                <w:sz w:val="22"/>
                <w:szCs w:val="22"/>
              </w:rPr>
            </w:pPr>
          </w:p>
        </w:tc>
        <w:tc>
          <w:tcPr>
            <w:tcW w:w="567" w:type="dxa"/>
            <w:vAlign w:val="center"/>
          </w:tcPr>
          <w:p w14:paraId="31AC546C" w14:textId="77777777" w:rsidR="00903F78" w:rsidRPr="00B52C26" w:rsidRDefault="00903F78" w:rsidP="003A38B9">
            <w:pPr>
              <w:pBdr>
                <w:top w:val="nil"/>
                <w:left w:val="nil"/>
                <w:bottom w:val="nil"/>
                <w:right w:val="nil"/>
                <w:between w:val="nil"/>
              </w:pBdr>
              <w:jc w:val="center"/>
              <w:rPr>
                <w:sz w:val="22"/>
                <w:szCs w:val="22"/>
              </w:rPr>
            </w:pPr>
          </w:p>
        </w:tc>
        <w:tc>
          <w:tcPr>
            <w:tcW w:w="709" w:type="dxa"/>
            <w:vAlign w:val="center"/>
          </w:tcPr>
          <w:p w14:paraId="3B2F783E" w14:textId="77777777" w:rsidR="00903F78" w:rsidRPr="00B52C26" w:rsidRDefault="00903F78" w:rsidP="003A38B9">
            <w:pPr>
              <w:pBdr>
                <w:top w:val="nil"/>
                <w:left w:val="nil"/>
                <w:bottom w:val="nil"/>
                <w:right w:val="nil"/>
                <w:between w:val="nil"/>
              </w:pBdr>
              <w:jc w:val="center"/>
              <w:rPr>
                <w:sz w:val="22"/>
                <w:szCs w:val="22"/>
              </w:rPr>
            </w:pPr>
          </w:p>
        </w:tc>
        <w:tc>
          <w:tcPr>
            <w:tcW w:w="1124" w:type="dxa"/>
            <w:vAlign w:val="center"/>
          </w:tcPr>
          <w:p w14:paraId="2724C787" w14:textId="77777777" w:rsidR="00903F78" w:rsidRPr="00B52C26" w:rsidRDefault="00903F78" w:rsidP="003A38B9">
            <w:pPr>
              <w:pBdr>
                <w:top w:val="nil"/>
                <w:left w:val="nil"/>
                <w:bottom w:val="nil"/>
                <w:right w:val="nil"/>
                <w:between w:val="nil"/>
              </w:pBdr>
              <w:jc w:val="center"/>
              <w:rPr>
                <w:sz w:val="22"/>
                <w:szCs w:val="22"/>
              </w:rPr>
            </w:pPr>
          </w:p>
        </w:tc>
      </w:tr>
      <w:tr w:rsidR="00572B2C" w:rsidRPr="00B52C26" w14:paraId="12921618" w14:textId="77777777" w:rsidTr="0031674A">
        <w:trPr>
          <w:jc w:val="center"/>
        </w:trPr>
        <w:tc>
          <w:tcPr>
            <w:tcW w:w="8926" w:type="dxa"/>
            <w:gridSpan w:val="9"/>
          </w:tcPr>
          <w:p w14:paraId="7A3F3EF3"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675EE098"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(2)</w:t>
            </w:r>
            <w:r w:rsidRPr="00B52C26">
              <w:rPr>
                <w:i/>
                <w:sz w:val="22"/>
                <w:szCs w:val="22"/>
              </w:rPr>
              <w:t xml:space="preserve"> Destek verilen bölümler, değerlendirilen programdaki öğretim elemanlarının diğer bölümlerde verdiği dersler.</w:t>
            </w:r>
          </w:p>
          <w:p w14:paraId="3DDB0BD9" w14:textId="5D97D19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(3)</w:t>
            </w:r>
            <w:r w:rsidR="00C8083A" w:rsidRPr="00B52C26">
              <w:rPr>
                <w:i/>
                <w:sz w:val="22"/>
                <w:szCs w:val="22"/>
              </w:rPr>
              <w:t xml:space="preserve"> Bu sütuna, tam zamanlı</w:t>
            </w:r>
            <w:r w:rsidRPr="00B52C26">
              <w:rPr>
                <w:i/>
                <w:sz w:val="22"/>
                <w:szCs w:val="22"/>
              </w:rPr>
              <w:t xml:space="preserve"> öğretim elemanlarının toplam sayısını yazınız.</w:t>
            </w:r>
          </w:p>
          <w:p w14:paraId="335D04E8" w14:textId="203600B2" w:rsidR="00572B2C" w:rsidRPr="00B52C26" w:rsidRDefault="00572B2C" w:rsidP="003A38B9">
            <w:pPr>
              <w:pBdr>
                <w:top w:val="nil"/>
                <w:left w:val="nil"/>
                <w:bottom w:val="nil"/>
                <w:right w:val="nil"/>
                <w:between w:val="nil"/>
              </w:pBdr>
              <w:ind w:right="177"/>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69A966B" w14:textId="591018FF" w:rsidR="00236E89" w:rsidRPr="00B52C26" w:rsidRDefault="00EF5B25" w:rsidP="00B53020">
      <w:pPr>
        <w:pStyle w:val="Tablo"/>
      </w:pPr>
      <w:r w:rsidRPr="00B52C26">
        <w:t>T</w:t>
      </w:r>
      <w:r w:rsidR="00E56BEC" w:rsidRPr="00B52C26">
        <w:t>ablo II</w:t>
      </w:r>
      <w:r w:rsidR="00B53020" w:rsidRPr="00B52C26">
        <w:t>.2</w:t>
      </w:r>
      <w:r w:rsidRPr="00B52C26">
        <w:t>b Programın destek aldığı birimler ([</w:t>
      </w:r>
      <w:r w:rsidR="00903F78">
        <w:t>2025</w:t>
      </w:r>
      <w:r w:rsidRPr="00B52C26">
        <w:t xml:space="preserve"> </w:t>
      </w:r>
      <w:r w:rsidRPr="00B52C26">
        <w:rPr>
          <w:vertAlign w:val="superscript"/>
        </w:rPr>
        <w:t>(1)</w:t>
      </w:r>
      <w:r w:rsidRPr="00B52C26">
        <w:t>])</w:t>
      </w:r>
    </w:p>
    <w:tbl>
      <w:tblPr>
        <w:tblStyle w:val="ad"/>
        <w:tblW w:w="851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992"/>
        <w:gridCol w:w="866"/>
        <w:gridCol w:w="709"/>
        <w:gridCol w:w="567"/>
        <w:gridCol w:w="708"/>
        <w:gridCol w:w="567"/>
        <w:gridCol w:w="709"/>
        <w:gridCol w:w="709"/>
      </w:tblGrid>
      <w:tr w:rsidR="00236E89" w:rsidRPr="00B52C26" w14:paraId="044207E1" w14:textId="77777777" w:rsidTr="00B53020">
        <w:trPr>
          <w:jc w:val="center"/>
        </w:trPr>
        <w:tc>
          <w:tcPr>
            <w:tcW w:w="2689" w:type="dxa"/>
            <w:vAlign w:val="center"/>
          </w:tcPr>
          <w:p w14:paraId="298C2991" w14:textId="7985DA75" w:rsidR="00236E89" w:rsidRPr="00B52C26" w:rsidRDefault="00903F78" w:rsidP="003A38B9">
            <w:pPr>
              <w:pBdr>
                <w:top w:val="nil"/>
                <w:left w:val="nil"/>
                <w:bottom w:val="nil"/>
                <w:right w:val="nil"/>
                <w:between w:val="nil"/>
              </w:pBdr>
              <w:jc w:val="center"/>
              <w:rPr>
                <w:sz w:val="22"/>
                <w:szCs w:val="22"/>
              </w:rPr>
            </w:pPr>
            <w:r>
              <w:rPr>
                <w:sz w:val="22"/>
                <w:szCs w:val="22"/>
              </w:rPr>
              <w:t>Elektronörofizyoloji</w:t>
            </w:r>
          </w:p>
        </w:tc>
        <w:tc>
          <w:tcPr>
            <w:tcW w:w="4409" w:type="dxa"/>
            <w:gridSpan w:val="6"/>
            <w:vAlign w:val="center"/>
          </w:tcPr>
          <w:p w14:paraId="012359C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418" w:type="dxa"/>
            <w:gridSpan w:val="2"/>
            <w:vMerge w:val="restart"/>
            <w:vAlign w:val="center"/>
          </w:tcPr>
          <w:p w14:paraId="4436C576"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3A06F2D9" w14:textId="77777777" w:rsidTr="00B53020">
        <w:trPr>
          <w:jc w:val="center"/>
        </w:trPr>
        <w:tc>
          <w:tcPr>
            <w:tcW w:w="2689" w:type="dxa"/>
            <w:vAlign w:val="center"/>
          </w:tcPr>
          <w:p w14:paraId="7434F0AB" w14:textId="77777777" w:rsidR="00236E89" w:rsidRPr="00B52C26" w:rsidRDefault="00236E89" w:rsidP="00B53020">
            <w:pPr>
              <w:pBdr>
                <w:top w:val="nil"/>
                <w:left w:val="nil"/>
                <w:bottom w:val="nil"/>
                <w:right w:val="nil"/>
                <w:between w:val="nil"/>
              </w:pBdr>
              <w:jc w:val="center"/>
              <w:rPr>
                <w:sz w:val="22"/>
                <w:szCs w:val="22"/>
              </w:rPr>
            </w:pPr>
          </w:p>
        </w:tc>
        <w:tc>
          <w:tcPr>
            <w:tcW w:w="1858" w:type="dxa"/>
            <w:gridSpan w:val="2"/>
            <w:vAlign w:val="center"/>
          </w:tcPr>
          <w:p w14:paraId="2E01B73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12DEDD2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AD6D3A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418" w:type="dxa"/>
            <w:gridSpan w:val="2"/>
            <w:vMerge/>
            <w:vAlign w:val="center"/>
          </w:tcPr>
          <w:p w14:paraId="6E83314B"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03EC4882" w14:textId="77777777" w:rsidTr="00B53020">
        <w:trPr>
          <w:jc w:val="center"/>
        </w:trPr>
        <w:tc>
          <w:tcPr>
            <w:tcW w:w="2689" w:type="dxa"/>
            <w:vAlign w:val="center"/>
          </w:tcPr>
          <w:p w14:paraId="379F3830" w14:textId="77777777" w:rsidR="00236E89" w:rsidRPr="00B52C26" w:rsidRDefault="00236E89" w:rsidP="00B53020">
            <w:pPr>
              <w:pBdr>
                <w:top w:val="nil"/>
                <w:left w:val="nil"/>
                <w:bottom w:val="nil"/>
                <w:right w:val="nil"/>
                <w:between w:val="nil"/>
              </w:pBdr>
              <w:jc w:val="center"/>
              <w:rPr>
                <w:sz w:val="22"/>
                <w:szCs w:val="22"/>
              </w:rPr>
            </w:pPr>
          </w:p>
        </w:tc>
        <w:tc>
          <w:tcPr>
            <w:tcW w:w="992" w:type="dxa"/>
            <w:vAlign w:val="center"/>
          </w:tcPr>
          <w:p w14:paraId="723B5C9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(3)</w:t>
            </w:r>
          </w:p>
        </w:tc>
        <w:tc>
          <w:tcPr>
            <w:tcW w:w="866" w:type="dxa"/>
            <w:vAlign w:val="center"/>
          </w:tcPr>
          <w:p w14:paraId="6A5C97F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HY </w:t>
            </w:r>
            <w:r w:rsidRPr="00B52C26">
              <w:rPr>
                <w:sz w:val="22"/>
                <w:szCs w:val="22"/>
                <w:vertAlign w:val="superscript"/>
              </w:rPr>
              <w:t>(4)</w:t>
            </w:r>
          </w:p>
        </w:tc>
        <w:tc>
          <w:tcPr>
            <w:tcW w:w="709" w:type="dxa"/>
            <w:vAlign w:val="center"/>
          </w:tcPr>
          <w:p w14:paraId="7D3F1A6C" w14:textId="0BFAF88F"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8E5A1CF" w14:textId="361E2DE3"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1C7D76B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14400F5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789953A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709" w:type="dxa"/>
            <w:vAlign w:val="center"/>
          </w:tcPr>
          <w:p w14:paraId="2D2BC9D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236E89" w:rsidRPr="00B52C26" w14:paraId="29F111A7" w14:textId="77777777" w:rsidTr="00B53020">
        <w:trPr>
          <w:jc w:val="center"/>
        </w:trPr>
        <w:tc>
          <w:tcPr>
            <w:tcW w:w="2689" w:type="dxa"/>
          </w:tcPr>
          <w:p w14:paraId="1AA64433" w14:textId="31D45E09" w:rsidR="00236E89" w:rsidRPr="00B52C26" w:rsidRDefault="00903F78" w:rsidP="00B53020">
            <w:pPr>
              <w:pBdr>
                <w:top w:val="nil"/>
                <w:left w:val="nil"/>
                <w:bottom w:val="nil"/>
                <w:right w:val="nil"/>
                <w:between w:val="nil"/>
              </w:pBdr>
              <w:jc w:val="center"/>
              <w:rPr>
                <w:sz w:val="22"/>
                <w:szCs w:val="22"/>
              </w:rPr>
            </w:pPr>
            <w:r>
              <w:rPr>
                <w:sz w:val="22"/>
                <w:szCs w:val="22"/>
              </w:rPr>
              <w:t>Nöroloji</w:t>
            </w:r>
          </w:p>
        </w:tc>
        <w:tc>
          <w:tcPr>
            <w:tcW w:w="992" w:type="dxa"/>
          </w:tcPr>
          <w:p w14:paraId="77930901" w14:textId="3B2850B8" w:rsidR="00236E89" w:rsidRPr="00B52C26" w:rsidRDefault="00903F78">
            <w:pPr>
              <w:pBdr>
                <w:top w:val="nil"/>
                <w:left w:val="nil"/>
                <w:bottom w:val="nil"/>
                <w:right w:val="nil"/>
                <w:between w:val="nil"/>
              </w:pBdr>
              <w:rPr>
                <w:sz w:val="22"/>
                <w:szCs w:val="22"/>
              </w:rPr>
            </w:pPr>
            <w:r>
              <w:rPr>
                <w:sz w:val="22"/>
                <w:szCs w:val="22"/>
              </w:rPr>
              <w:t>6</w:t>
            </w:r>
          </w:p>
        </w:tc>
        <w:tc>
          <w:tcPr>
            <w:tcW w:w="866" w:type="dxa"/>
          </w:tcPr>
          <w:p w14:paraId="5ECD5935" w14:textId="5B61DC1A" w:rsidR="00236E89" w:rsidRPr="00B52C26" w:rsidRDefault="00903F78">
            <w:pPr>
              <w:pBdr>
                <w:top w:val="nil"/>
                <w:left w:val="nil"/>
                <w:bottom w:val="nil"/>
                <w:right w:val="nil"/>
                <w:between w:val="nil"/>
              </w:pBdr>
              <w:rPr>
                <w:sz w:val="22"/>
                <w:szCs w:val="22"/>
              </w:rPr>
            </w:pPr>
            <w:r>
              <w:rPr>
                <w:sz w:val="22"/>
                <w:szCs w:val="22"/>
              </w:rPr>
              <w:t>45</w:t>
            </w:r>
          </w:p>
        </w:tc>
        <w:tc>
          <w:tcPr>
            <w:tcW w:w="709" w:type="dxa"/>
          </w:tcPr>
          <w:p w14:paraId="06E42B30" w14:textId="77777777" w:rsidR="00236E89" w:rsidRPr="00B52C26" w:rsidRDefault="00236E89">
            <w:pPr>
              <w:pBdr>
                <w:top w:val="nil"/>
                <w:left w:val="nil"/>
                <w:bottom w:val="nil"/>
                <w:right w:val="nil"/>
                <w:between w:val="nil"/>
              </w:pBdr>
              <w:rPr>
                <w:sz w:val="22"/>
                <w:szCs w:val="22"/>
              </w:rPr>
            </w:pPr>
          </w:p>
        </w:tc>
        <w:tc>
          <w:tcPr>
            <w:tcW w:w="567" w:type="dxa"/>
          </w:tcPr>
          <w:p w14:paraId="7A59773F" w14:textId="77777777" w:rsidR="00236E89" w:rsidRPr="00B52C26" w:rsidRDefault="00236E89">
            <w:pPr>
              <w:pBdr>
                <w:top w:val="nil"/>
                <w:left w:val="nil"/>
                <w:bottom w:val="nil"/>
                <w:right w:val="nil"/>
                <w:between w:val="nil"/>
              </w:pBdr>
              <w:rPr>
                <w:sz w:val="22"/>
                <w:szCs w:val="22"/>
              </w:rPr>
            </w:pPr>
          </w:p>
        </w:tc>
        <w:tc>
          <w:tcPr>
            <w:tcW w:w="708" w:type="dxa"/>
          </w:tcPr>
          <w:p w14:paraId="5540AF89" w14:textId="77777777" w:rsidR="00236E89" w:rsidRPr="00B52C26" w:rsidRDefault="00236E89">
            <w:pPr>
              <w:pBdr>
                <w:top w:val="nil"/>
                <w:left w:val="nil"/>
                <w:bottom w:val="nil"/>
                <w:right w:val="nil"/>
                <w:between w:val="nil"/>
              </w:pBdr>
              <w:rPr>
                <w:sz w:val="22"/>
                <w:szCs w:val="22"/>
              </w:rPr>
            </w:pPr>
          </w:p>
        </w:tc>
        <w:tc>
          <w:tcPr>
            <w:tcW w:w="567" w:type="dxa"/>
          </w:tcPr>
          <w:p w14:paraId="2D9AFA28" w14:textId="77777777" w:rsidR="00236E89" w:rsidRPr="00B52C26" w:rsidRDefault="00236E89">
            <w:pPr>
              <w:pBdr>
                <w:top w:val="nil"/>
                <w:left w:val="nil"/>
                <w:bottom w:val="nil"/>
                <w:right w:val="nil"/>
                <w:between w:val="nil"/>
              </w:pBdr>
              <w:rPr>
                <w:sz w:val="22"/>
                <w:szCs w:val="22"/>
              </w:rPr>
            </w:pPr>
          </w:p>
        </w:tc>
        <w:tc>
          <w:tcPr>
            <w:tcW w:w="709" w:type="dxa"/>
          </w:tcPr>
          <w:p w14:paraId="2D7B8CC6" w14:textId="77777777" w:rsidR="00236E89" w:rsidRPr="00B52C26" w:rsidRDefault="00236E89">
            <w:pPr>
              <w:pBdr>
                <w:top w:val="nil"/>
                <w:left w:val="nil"/>
                <w:bottom w:val="nil"/>
                <w:right w:val="nil"/>
                <w:between w:val="nil"/>
              </w:pBdr>
              <w:rPr>
                <w:sz w:val="22"/>
                <w:szCs w:val="22"/>
              </w:rPr>
            </w:pPr>
          </w:p>
        </w:tc>
        <w:tc>
          <w:tcPr>
            <w:tcW w:w="709" w:type="dxa"/>
          </w:tcPr>
          <w:p w14:paraId="77D46344" w14:textId="77777777" w:rsidR="00236E89" w:rsidRPr="00B52C26" w:rsidRDefault="00236E89">
            <w:pPr>
              <w:pBdr>
                <w:top w:val="nil"/>
                <w:left w:val="nil"/>
                <w:bottom w:val="nil"/>
                <w:right w:val="nil"/>
                <w:between w:val="nil"/>
              </w:pBdr>
              <w:rPr>
                <w:sz w:val="22"/>
                <w:szCs w:val="22"/>
              </w:rPr>
            </w:pPr>
          </w:p>
        </w:tc>
      </w:tr>
      <w:tr w:rsidR="00903F78" w:rsidRPr="00B52C26" w14:paraId="20CD1D36" w14:textId="77777777" w:rsidTr="00B53020">
        <w:trPr>
          <w:jc w:val="center"/>
        </w:trPr>
        <w:tc>
          <w:tcPr>
            <w:tcW w:w="2689" w:type="dxa"/>
          </w:tcPr>
          <w:p w14:paraId="0E071E3A" w14:textId="3719B1D8" w:rsidR="00903F78" w:rsidRDefault="00903F78" w:rsidP="00B53020">
            <w:pPr>
              <w:pBdr>
                <w:top w:val="nil"/>
                <w:left w:val="nil"/>
                <w:bottom w:val="nil"/>
                <w:right w:val="nil"/>
                <w:between w:val="nil"/>
              </w:pBdr>
              <w:jc w:val="center"/>
              <w:rPr>
                <w:sz w:val="22"/>
                <w:szCs w:val="22"/>
              </w:rPr>
            </w:pPr>
            <w:r>
              <w:rPr>
                <w:sz w:val="22"/>
                <w:szCs w:val="22"/>
              </w:rPr>
              <w:t>İlk ve Acil Yardım</w:t>
            </w:r>
          </w:p>
        </w:tc>
        <w:tc>
          <w:tcPr>
            <w:tcW w:w="992" w:type="dxa"/>
          </w:tcPr>
          <w:p w14:paraId="421F45AE" w14:textId="6FC86C34" w:rsidR="00903F78" w:rsidRDefault="00903F78">
            <w:pPr>
              <w:pBdr>
                <w:top w:val="nil"/>
                <w:left w:val="nil"/>
                <w:bottom w:val="nil"/>
                <w:right w:val="nil"/>
                <w:between w:val="nil"/>
              </w:pBdr>
              <w:rPr>
                <w:sz w:val="22"/>
                <w:szCs w:val="22"/>
              </w:rPr>
            </w:pPr>
            <w:r>
              <w:rPr>
                <w:sz w:val="22"/>
                <w:szCs w:val="22"/>
              </w:rPr>
              <w:t>4</w:t>
            </w:r>
          </w:p>
        </w:tc>
        <w:tc>
          <w:tcPr>
            <w:tcW w:w="866" w:type="dxa"/>
          </w:tcPr>
          <w:p w14:paraId="44C0EDF1" w14:textId="7A588FB9" w:rsidR="00903F78" w:rsidRDefault="00903F78">
            <w:pPr>
              <w:pBdr>
                <w:top w:val="nil"/>
                <w:left w:val="nil"/>
                <w:bottom w:val="nil"/>
                <w:right w:val="nil"/>
                <w:between w:val="nil"/>
              </w:pBdr>
              <w:rPr>
                <w:sz w:val="22"/>
                <w:szCs w:val="22"/>
              </w:rPr>
            </w:pPr>
            <w:r>
              <w:rPr>
                <w:sz w:val="22"/>
                <w:szCs w:val="22"/>
              </w:rPr>
              <w:t>4</w:t>
            </w:r>
          </w:p>
        </w:tc>
        <w:tc>
          <w:tcPr>
            <w:tcW w:w="709" w:type="dxa"/>
          </w:tcPr>
          <w:p w14:paraId="38750633" w14:textId="77777777" w:rsidR="00903F78" w:rsidRPr="00B52C26" w:rsidRDefault="00903F78">
            <w:pPr>
              <w:pBdr>
                <w:top w:val="nil"/>
                <w:left w:val="nil"/>
                <w:bottom w:val="nil"/>
                <w:right w:val="nil"/>
                <w:between w:val="nil"/>
              </w:pBdr>
              <w:rPr>
                <w:sz w:val="22"/>
                <w:szCs w:val="22"/>
              </w:rPr>
            </w:pPr>
          </w:p>
        </w:tc>
        <w:tc>
          <w:tcPr>
            <w:tcW w:w="567" w:type="dxa"/>
          </w:tcPr>
          <w:p w14:paraId="7C7BAF96" w14:textId="77777777" w:rsidR="00903F78" w:rsidRPr="00B52C26" w:rsidRDefault="00903F78">
            <w:pPr>
              <w:pBdr>
                <w:top w:val="nil"/>
                <w:left w:val="nil"/>
                <w:bottom w:val="nil"/>
                <w:right w:val="nil"/>
                <w:between w:val="nil"/>
              </w:pBdr>
              <w:rPr>
                <w:sz w:val="22"/>
                <w:szCs w:val="22"/>
              </w:rPr>
            </w:pPr>
          </w:p>
        </w:tc>
        <w:tc>
          <w:tcPr>
            <w:tcW w:w="708" w:type="dxa"/>
          </w:tcPr>
          <w:p w14:paraId="300BFE43" w14:textId="77777777" w:rsidR="00903F78" w:rsidRPr="00B52C26" w:rsidRDefault="00903F78">
            <w:pPr>
              <w:pBdr>
                <w:top w:val="nil"/>
                <w:left w:val="nil"/>
                <w:bottom w:val="nil"/>
                <w:right w:val="nil"/>
                <w:between w:val="nil"/>
              </w:pBdr>
              <w:rPr>
                <w:sz w:val="22"/>
                <w:szCs w:val="22"/>
              </w:rPr>
            </w:pPr>
          </w:p>
        </w:tc>
        <w:tc>
          <w:tcPr>
            <w:tcW w:w="567" w:type="dxa"/>
          </w:tcPr>
          <w:p w14:paraId="5726120D" w14:textId="77777777" w:rsidR="00903F78" w:rsidRPr="00B52C26" w:rsidRDefault="00903F78">
            <w:pPr>
              <w:pBdr>
                <w:top w:val="nil"/>
                <w:left w:val="nil"/>
                <w:bottom w:val="nil"/>
                <w:right w:val="nil"/>
                <w:between w:val="nil"/>
              </w:pBdr>
              <w:rPr>
                <w:sz w:val="22"/>
                <w:szCs w:val="22"/>
              </w:rPr>
            </w:pPr>
          </w:p>
        </w:tc>
        <w:tc>
          <w:tcPr>
            <w:tcW w:w="709" w:type="dxa"/>
          </w:tcPr>
          <w:p w14:paraId="6A8F6206" w14:textId="77777777" w:rsidR="00903F78" w:rsidRPr="00B52C26" w:rsidRDefault="00903F78">
            <w:pPr>
              <w:pBdr>
                <w:top w:val="nil"/>
                <w:left w:val="nil"/>
                <w:bottom w:val="nil"/>
                <w:right w:val="nil"/>
                <w:between w:val="nil"/>
              </w:pBdr>
              <w:rPr>
                <w:sz w:val="22"/>
                <w:szCs w:val="22"/>
              </w:rPr>
            </w:pPr>
          </w:p>
        </w:tc>
        <w:tc>
          <w:tcPr>
            <w:tcW w:w="709" w:type="dxa"/>
          </w:tcPr>
          <w:p w14:paraId="19B07033" w14:textId="77777777" w:rsidR="00903F78" w:rsidRPr="00B52C26" w:rsidRDefault="00903F78">
            <w:pPr>
              <w:pBdr>
                <w:top w:val="nil"/>
                <w:left w:val="nil"/>
                <w:bottom w:val="nil"/>
                <w:right w:val="nil"/>
                <w:between w:val="nil"/>
              </w:pBdr>
              <w:rPr>
                <w:sz w:val="22"/>
                <w:szCs w:val="22"/>
              </w:rPr>
            </w:pPr>
          </w:p>
        </w:tc>
      </w:tr>
      <w:tr w:rsidR="00903F78" w:rsidRPr="00B52C26" w14:paraId="360D80F2" w14:textId="77777777" w:rsidTr="00B53020">
        <w:trPr>
          <w:jc w:val="center"/>
        </w:trPr>
        <w:tc>
          <w:tcPr>
            <w:tcW w:w="2689" w:type="dxa"/>
          </w:tcPr>
          <w:p w14:paraId="3BC2DAB0" w14:textId="22E0601A" w:rsidR="00903F78" w:rsidRDefault="00903F78" w:rsidP="00B53020">
            <w:pPr>
              <w:pBdr>
                <w:top w:val="nil"/>
                <w:left w:val="nil"/>
                <w:bottom w:val="nil"/>
                <w:right w:val="nil"/>
                <w:between w:val="nil"/>
              </w:pBdr>
              <w:jc w:val="center"/>
              <w:rPr>
                <w:sz w:val="22"/>
                <w:szCs w:val="22"/>
              </w:rPr>
            </w:pPr>
            <w:r>
              <w:rPr>
                <w:sz w:val="22"/>
                <w:szCs w:val="22"/>
              </w:rPr>
              <w:t>Anestezi</w:t>
            </w:r>
          </w:p>
        </w:tc>
        <w:tc>
          <w:tcPr>
            <w:tcW w:w="992" w:type="dxa"/>
          </w:tcPr>
          <w:p w14:paraId="3D4C73CB" w14:textId="14D38330" w:rsidR="00903F78" w:rsidRDefault="00903F78">
            <w:pPr>
              <w:pBdr>
                <w:top w:val="nil"/>
                <w:left w:val="nil"/>
                <w:bottom w:val="nil"/>
                <w:right w:val="nil"/>
                <w:between w:val="nil"/>
              </w:pBdr>
              <w:rPr>
                <w:sz w:val="22"/>
                <w:szCs w:val="22"/>
              </w:rPr>
            </w:pPr>
            <w:r>
              <w:rPr>
                <w:sz w:val="22"/>
                <w:szCs w:val="22"/>
              </w:rPr>
              <w:t>2</w:t>
            </w:r>
          </w:p>
        </w:tc>
        <w:tc>
          <w:tcPr>
            <w:tcW w:w="866" w:type="dxa"/>
          </w:tcPr>
          <w:p w14:paraId="39031521" w14:textId="7321E3FC" w:rsidR="00903F78" w:rsidRDefault="00903F78">
            <w:pPr>
              <w:pBdr>
                <w:top w:val="nil"/>
                <w:left w:val="nil"/>
                <w:bottom w:val="nil"/>
                <w:right w:val="nil"/>
                <w:between w:val="nil"/>
              </w:pBdr>
              <w:rPr>
                <w:sz w:val="22"/>
                <w:szCs w:val="22"/>
              </w:rPr>
            </w:pPr>
            <w:r>
              <w:rPr>
                <w:sz w:val="22"/>
                <w:szCs w:val="22"/>
              </w:rPr>
              <w:t>6</w:t>
            </w:r>
          </w:p>
        </w:tc>
        <w:tc>
          <w:tcPr>
            <w:tcW w:w="709" w:type="dxa"/>
          </w:tcPr>
          <w:p w14:paraId="464E596C" w14:textId="77777777" w:rsidR="00903F78" w:rsidRPr="00B52C26" w:rsidRDefault="00903F78">
            <w:pPr>
              <w:pBdr>
                <w:top w:val="nil"/>
                <w:left w:val="nil"/>
                <w:bottom w:val="nil"/>
                <w:right w:val="nil"/>
                <w:between w:val="nil"/>
              </w:pBdr>
              <w:rPr>
                <w:sz w:val="22"/>
                <w:szCs w:val="22"/>
              </w:rPr>
            </w:pPr>
          </w:p>
        </w:tc>
        <w:tc>
          <w:tcPr>
            <w:tcW w:w="567" w:type="dxa"/>
          </w:tcPr>
          <w:p w14:paraId="46C9542F" w14:textId="77777777" w:rsidR="00903F78" w:rsidRPr="00B52C26" w:rsidRDefault="00903F78">
            <w:pPr>
              <w:pBdr>
                <w:top w:val="nil"/>
                <w:left w:val="nil"/>
                <w:bottom w:val="nil"/>
                <w:right w:val="nil"/>
                <w:between w:val="nil"/>
              </w:pBdr>
              <w:rPr>
                <w:sz w:val="22"/>
                <w:szCs w:val="22"/>
              </w:rPr>
            </w:pPr>
          </w:p>
        </w:tc>
        <w:tc>
          <w:tcPr>
            <w:tcW w:w="708" w:type="dxa"/>
          </w:tcPr>
          <w:p w14:paraId="34AF61A5" w14:textId="77777777" w:rsidR="00903F78" w:rsidRPr="00B52C26" w:rsidRDefault="00903F78">
            <w:pPr>
              <w:pBdr>
                <w:top w:val="nil"/>
                <w:left w:val="nil"/>
                <w:bottom w:val="nil"/>
                <w:right w:val="nil"/>
                <w:between w:val="nil"/>
              </w:pBdr>
              <w:rPr>
                <w:sz w:val="22"/>
                <w:szCs w:val="22"/>
              </w:rPr>
            </w:pPr>
          </w:p>
        </w:tc>
        <w:tc>
          <w:tcPr>
            <w:tcW w:w="567" w:type="dxa"/>
          </w:tcPr>
          <w:p w14:paraId="4741D739" w14:textId="77777777" w:rsidR="00903F78" w:rsidRPr="00B52C26" w:rsidRDefault="00903F78">
            <w:pPr>
              <w:pBdr>
                <w:top w:val="nil"/>
                <w:left w:val="nil"/>
                <w:bottom w:val="nil"/>
                <w:right w:val="nil"/>
                <w:between w:val="nil"/>
              </w:pBdr>
              <w:rPr>
                <w:sz w:val="22"/>
                <w:szCs w:val="22"/>
              </w:rPr>
            </w:pPr>
          </w:p>
        </w:tc>
        <w:tc>
          <w:tcPr>
            <w:tcW w:w="709" w:type="dxa"/>
          </w:tcPr>
          <w:p w14:paraId="43EA8F35" w14:textId="77777777" w:rsidR="00903F78" w:rsidRPr="00B52C26" w:rsidRDefault="00903F78">
            <w:pPr>
              <w:pBdr>
                <w:top w:val="nil"/>
                <w:left w:val="nil"/>
                <w:bottom w:val="nil"/>
                <w:right w:val="nil"/>
                <w:between w:val="nil"/>
              </w:pBdr>
              <w:rPr>
                <w:sz w:val="22"/>
                <w:szCs w:val="22"/>
              </w:rPr>
            </w:pPr>
          </w:p>
        </w:tc>
        <w:tc>
          <w:tcPr>
            <w:tcW w:w="709" w:type="dxa"/>
          </w:tcPr>
          <w:p w14:paraId="1884B481" w14:textId="77777777" w:rsidR="00903F78" w:rsidRPr="00B52C26" w:rsidRDefault="00903F78">
            <w:pPr>
              <w:pBdr>
                <w:top w:val="nil"/>
                <w:left w:val="nil"/>
                <w:bottom w:val="nil"/>
                <w:right w:val="nil"/>
                <w:between w:val="nil"/>
              </w:pBdr>
              <w:rPr>
                <w:sz w:val="22"/>
                <w:szCs w:val="22"/>
              </w:rPr>
            </w:pPr>
          </w:p>
        </w:tc>
      </w:tr>
      <w:tr w:rsidR="00903F78" w:rsidRPr="00B52C26" w14:paraId="53FF0934" w14:textId="77777777" w:rsidTr="00B53020">
        <w:trPr>
          <w:jc w:val="center"/>
        </w:trPr>
        <w:tc>
          <w:tcPr>
            <w:tcW w:w="2689" w:type="dxa"/>
          </w:tcPr>
          <w:p w14:paraId="19B6DB23" w14:textId="0CE489CE" w:rsidR="00903F78" w:rsidRDefault="00903F78" w:rsidP="00B53020">
            <w:pPr>
              <w:pBdr>
                <w:top w:val="nil"/>
                <w:left w:val="nil"/>
                <w:bottom w:val="nil"/>
                <w:right w:val="nil"/>
                <w:between w:val="nil"/>
              </w:pBdr>
              <w:jc w:val="center"/>
              <w:rPr>
                <w:sz w:val="22"/>
                <w:szCs w:val="22"/>
              </w:rPr>
            </w:pPr>
            <w:r>
              <w:rPr>
                <w:sz w:val="22"/>
                <w:szCs w:val="22"/>
              </w:rPr>
              <w:t>Tıbbi Laboratuvar Teknikleri</w:t>
            </w:r>
          </w:p>
        </w:tc>
        <w:tc>
          <w:tcPr>
            <w:tcW w:w="992" w:type="dxa"/>
          </w:tcPr>
          <w:p w14:paraId="17019E91" w14:textId="36876C5E" w:rsidR="00903F78" w:rsidRDefault="00903F78">
            <w:pPr>
              <w:pBdr>
                <w:top w:val="nil"/>
                <w:left w:val="nil"/>
                <w:bottom w:val="nil"/>
                <w:right w:val="nil"/>
                <w:between w:val="nil"/>
              </w:pBdr>
              <w:rPr>
                <w:sz w:val="22"/>
                <w:szCs w:val="22"/>
              </w:rPr>
            </w:pPr>
            <w:r>
              <w:rPr>
                <w:sz w:val="22"/>
                <w:szCs w:val="22"/>
              </w:rPr>
              <w:t>5</w:t>
            </w:r>
          </w:p>
        </w:tc>
        <w:tc>
          <w:tcPr>
            <w:tcW w:w="866" w:type="dxa"/>
          </w:tcPr>
          <w:p w14:paraId="342CD3C7" w14:textId="04552566" w:rsidR="00903F78" w:rsidRDefault="00903F78">
            <w:pPr>
              <w:pBdr>
                <w:top w:val="nil"/>
                <w:left w:val="nil"/>
                <w:bottom w:val="nil"/>
                <w:right w:val="nil"/>
                <w:between w:val="nil"/>
              </w:pBdr>
              <w:rPr>
                <w:sz w:val="22"/>
                <w:szCs w:val="22"/>
              </w:rPr>
            </w:pPr>
            <w:r>
              <w:rPr>
                <w:sz w:val="22"/>
                <w:szCs w:val="22"/>
              </w:rPr>
              <w:t>2</w:t>
            </w:r>
          </w:p>
        </w:tc>
        <w:tc>
          <w:tcPr>
            <w:tcW w:w="709" w:type="dxa"/>
          </w:tcPr>
          <w:p w14:paraId="36C54E7D" w14:textId="77777777" w:rsidR="00903F78" w:rsidRPr="00B52C26" w:rsidRDefault="00903F78">
            <w:pPr>
              <w:pBdr>
                <w:top w:val="nil"/>
                <w:left w:val="nil"/>
                <w:bottom w:val="nil"/>
                <w:right w:val="nil"/>
                <w:between w:val="nil"/>
              </w:pBdr>
              <w:rPr>
                <w:sz w:val="22"/>
                <w:szCs w:val="22"/>
              </w:rPr>
            </w:pPr>
          </w:p>
        </w:tc>
        <w:tc>
          <w:tcPr>
            <w:tcW w:w="567" w:type="dxa"/>
          </w:tcPr>
          <w:p w14:paraId="4A60D90B" w14:textId="77777777" w:rsidR="00903F78" w:rsidRPr="00B52C26" w:rsidRDefault="00903F78">
            <w:pPr>
              <w:pBdr>
                <w:top w:val="nil"/>
                <w:left w:val="nil"/>
                <w:bottom w:val="nil"/>
                <w:right w:val="nil"/>
                <w:between w:val="nil"/>
              </w:pBdr>
              <w:rPr>
                <w:sz w:val="22"/>
                <w:szCs w:val="22"/>
              </w:rPr>
            </w:pPr>
          </w:p>
        </w:tc>
        <w:tc>
          <w:tcPr>
            <w:tcW w:w="708" w:type="dxa"/>
          </w:tcPr>
          <w:p w14:paraId="0073475A" w14:textId="77777777" w:rsidR="00903F78" w:rsidRPr="00B52C26" w:rsidRDefault="00903F78">
            <w:pPr>
              <w:pBdr>
                <w:top w:val="nil"/>
                <w:left w:val="nil"/>
                <w:bottom w:val="nil"/>
                <w:right w:val="nil"/>
                <w:between w:val="nil"/>
              </w:pBdr>
              <w:rPr>
                <w:sz w:val="22"/>
                <w:szCs w:val="22"/>
              </w:rPr>
            </w:pPr>
          </w:p>
        </w:tc>
        <w:tc>
          <w:tcPr>
            <w:tcW w:w="567" w:type="dxa"/>
          </w:tcPr>
          <w:p w14:paraId="6184FEB1" w14:textId="77777777" w:rsidR="00903F78" w:rsidRPr="00B52C26" w:rsidRDefault="00903F78">
            <w:pPr>
              <w:pBdr>
                <w:top w:val="nil"/>
                <w:left w:val="nil"/>
                <w:bottom w:val="nil"/>
                <w:right w:val="nil"/>
                <w:between w:val="nil"/>
              </w:pBdr>
              <w:rPr>
                <w:sz w:val="22"/>
                <w:szCs w:val="22"/>
              </w:rPr>
            </w:pPr>
          </w:p>
        </w:tc>
        <w:tc>
          <w:tcPr>
            <w:tcW w:w="709" w:type="dxa"/>
          </w:tcPr>
          <w:p w14:paraId="462BB294" w14:textId="77777777" w:rsidR="00903F78" w:rsidRPr="00B52C26" w:rsidRDefault="00903F78">
            <w:pPr>
              <w:pBdr>
                <w:top w:val="nil"/>
                <w:left w:val="nil"/>
                <w:bottom w:val="nil"/>
                <w:right w:val="nil"/>
                <w:between w:val="nil"/>
              </w:pBdr>
              <w:rPr>
                <w:sz w:val="22"/>
                <w:szCs w:val="22"/>
              </w:rPr>
            </w:pPr>
          </w:p>
        </w:tc>
        <w:tc>
          <w:tcPr>
            <w:tcW w:w="709" w:type="dxa"/>
          </w:tcPr>
          <w:p w14:paraId="156EBAC0" w14:textId="77777777" w:rsidR="00903F78" w:rsidRPr="00B52C26" w:rsidRDefault="00903F78">
            <w:pPr>
              <w:pBdr>
                <w:top w:val="nil"/>
                <w:left w:val="nil"/>
                <w:bottom w:val="nil"/>
                <w:right w:val="nil"/>
                <w:between w:val="nil"/>
              </w:pBdr>
              <w:rPr>
                <w:sz w:val="22"/>
                <w:szCs w:val="22"/>
              </w:rPr>
            </w:pPr>
          </w:p>
        </w:tc>
      </w:tr>
      <w:tr w:rsidR="00572B2C" w:rsidRPr="00B52C26" w14:paraId="3305CD75" w14:textId="77777777" w:rsidTr="00B53020">
        <w:trPr>
          <w:jc w:val="center"/>
        </w:trPr>
        <w:tc>
          <w:tcPr>
            <w:tcW w:w="8516" w:type="dxa"/>
            <w:gridSpan w:val="9"/>
          </w:tcPr>
          <w:p w14:paraId="2D10103F"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5C4C0AB1"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(2)</w:t>
            </w:r>
            <w:r w:rsidRPr="00B52C26">
              <w:rPr>
                <w:i/>
                <w:sz w:val="22"/>
                <w:szCs w:val="22"/>
              </w:rPr>
              <w:t xml:space="preserve"> Programın destek aldığı bölümler, bu bölümlerdeki öğretim elemanlarının değerlendirilen program için verdiği dersler.</w:t>
            </w:r>
          </w:p>
          <w:p w14:paraId="6C42FEEA" w14:textId="7ECB021D"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(3)</w:t>
            </w:r>
            <w:r w:rsidRPr="00B52C26">
              <w:rPr>
                <w:i/>
                <w:sz w:val="22"/>
                <w:szCs w:val="22"/>
              </w:rPr>
              <w:t xml:space="preserve"> Bu sütuna, tam zamanlı öğretim elemanlarının toplam sayısını yazınız.</w:t>
            </w:r>
          </w:p>
          <w:p w14:paraId="160E05EB" w14:textId="3ED33030" w:rsidR="00572B2C" w:rsidRPr="00B52C26" w:rsidRDefault="00572B2C" w:rsidP="003A38B9">
            <w:pPr>
              <w:pBdr>
                <w:top w:val="nil"/>
                <w:left w:val="nil"/>
                <w:bottom w:val="nil"/>
                <w:right w:val="nil"/>
                <w:between w:val="nil"/>
              </w:pBdr>
              <w:ind w:right="177"/>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F8E738F" w14:textId="53C7F122" w:rsidR="00236E89" w:rsidRPr="00B52C26" w:rsidRDefault="00EF5B25" w:rsidP="00B53020">
      <w:pPr>
        <w:pBdr>
          <w:top w:val="nil"/>
          <w:left w:val="nil"/>
          <w:bottom w:val="nil"/>
          <w:right w:val="nil"/>
          <w:between w:val="nil"/>
        </w:pBdr>
        <w:spacing w:before="240"/>
        <w:rPr>
          <w:b/>
          <w:color w:val="000000"/>
          <w:sz w:val="22"/>
          <w:szCs w:val="22"/>
        </w:rPr>
      </w:pPr>
      <w:bookmarkStart w:id="53" w:name="_heading=h.4bvk7pj" w:colFirst="0" w:colLast="0"/>
      <w:bookmarkStart w:id="54" w:name="_heading=h.2r0uhxc" w:colFirst="0" w:colLast="0"/>
      <w:bookmarkEnd w:id="53"/>
      <w:bookmarkEnd w:id="54"/>
      <w:r w:rsidRPr="00B52C26">
        <w:rPr>
          <w:b/>
          <w:color w:val="000000"/>
          <w:sz w:val="22"/>
          <w:szCs w:val="22"/>
        </w:rPr>
        <w:t xml:space="preserve">II.3 Personel </w:t>
      </w:r>
      <w:r w:rsidR="00C8083A" w:rsidRPr="00B52C26">
        <w:rPr>
          <w:b/>
          <w:color w:val="000000"/>
          <w:sz w:val="22"/>
          <w:szCs w:val="22"/>
        </w:rPr>
        <w:t>Sayıları</w:t>
      </w:r>
      <w:bookmarkStart w:id="55" w:name="_heading=h.1664s55" w:colFirst="0" w:colLast="0"/>
      <w:bookmarkEnd w:id="55"/>
    </w:p>
    <w:p w14:paraId="56F40E7D" w14:textId="1484FE42" w:rsidR="00236E89" w:rsidRPr="00B52C26" w:rsidRDefault="00EF5B25">
      <w:pPr>
        <w:pBdr>
          <w:top w:val="nil"/>
          <w:left w:val="nil"/>
          <w:bottom w:val="nil"/>
          <w:right w:val="nil"/>
          <w:between w:val="nil"/>
        </w:pBdr>
        <w:ind w:firstLine="709"/>
        <w:rPr>
          <w:i/>
          <w:sz w:val="22"/>
          <w:szCs w:val="22"/>
        </w:rPr>
      </w:pPr>
      <w:r w:rsidRPr="00B52C26">
        <w:rPr>
          <w:color w:val="000000"/>
          <w:sz w:val="22"/>
          <w:szCs w:val="22"/>
        </w:rPr>
        <w:t xml:space="preserve">Meslek yüksekokulundaki tüm personelin (tam zamanlı, yarı-zamanlı, ek görevli) ve öğrencilerin sayısını hem meslek yüksekokulu için, hem değerlendirilen her program için, </w:t>
      </w:r>
      <w:r w:rsidRPr="00B52C26">
        <w:rPr>
          <w:b/>
          <w:bCs/>
          <w:color w:val="000000"/>
          <w:sz w:val="22"/>
          <w:szCs w:val="22"/>
        </w:rPr>
        <w:t>Tablo II</w:t>
      </w:r>
      <w:r w:rsidR="00B53020" w:rsidRPr="00B52C26">
        <w:rPr>
          <w:b/>
          <w:bCs/>
          <w:color w:val="000000"/>
          <w:sz w:val="22"/>
          <w:szCs w:val="22"/>
        </w:rPr>
        <w:t>.</w:t>
      </w:r>
      <w:r w:rsidR="00E56BEC" w:rsidRPr="00B52C26">
        <w:rPr>
          <w:b/>
          <w:bCs/>
          <w:color w:val="000000"/>
          <w:sz w:val="22"/>
          <w:szCs w:val="22"/>
        </w:rPr>
        <w:t>3</w:t>
      </w:r>
      <w:r w:rsidRPr="00B52C26">
        <w:rPr>
          <w:color w:val="000000"/>
          <w:sz w:val="22"/>
          <w:szCs w:val="22"/>
        </w:rPr>
        <w:t>’</w:t>
      </w:r>
      <w:r w:rsidR="00E56BEC" w:rsidRPr="00B52C26">
        <w:rPr>
          <w:color w:val="000000"/>
          <w:sz w:val="22"/>
          <w:szCs w:val="22"/>
        </w:rPr>
        <w:t>ü</w:t>
      </w:r>
      <w:r w:rsidRPr="00B52C26">
        <w:rPr>
          <w:color w:val="000000"/>
          <w:sz w:val="22"/>
          <w:szCs w:val="22"/>
        </w:rPr>
        <w:t xml:space="preserve"> kullanarak, ayrı ayrı tablolar olarak veriniz. </w:t>
      </w:r>
      <w:r w:rsidRPr="00B52C26">
        <w:rPr>
          <w:i/>
          <w:sz w:val="22"/>
          <w:szCs w:val="22"/>
        </w:rPr>
        <w:t>Kurum ziyareti başlangıcında bu tabloların güncellenmiş birer sürümleri takım üyelerine sunulmalıdır.</w:t>
      </w:r>
    </w:p>
    <w:p w14:paraId="0DB37021" w14:textId="4787749D" w:rsidR="00236E89" w:rsidRPr="00B52C26" w:rsidRDefault="002E3C81" w:rsidP="0031674A">
      <w:pPr>
        <w:pStyle w:val="Tablo"/>
        <w:spacing w:before="120"/>
      </w:pPr>
      <w:r w:rsidRPr="00B52C26">
        <w:t>Tablo II</w:t>
      </w:r>
      <w:r w:rsidR="00B53020" w:rsidRPr="00B52C26">
        <w:t>.</w:t>
      </w:r>
      <w:r w:rsidR="00E56BEC" w:rsidRPr="00B52C26">
        <w:t>3</w:t>
      </w:r>
      <w:r w:rsidR="00B01B26" w:rsidRPr="00B52C26">
        <w:t>. Personel</w:t>
      </w:r>
      <w:r w:rsidR="00EF5B25" w:rsidRPr="00B52C26">
        <w:t xml:space="preserve"> Sayısı ([</w:t>
      </w:r>
      <w:r w:rsidR="00903F78">
        <w:t>2025</w:t>
      </w:r>
      <w:r w:rsidR="00EF5B25" w:rsidRPr="00B52C26">
        <w:t xml:space="preserve"> </w:t>
      </w:r>
      <w:r w:rsidR="00EF5B25" w:rsidRPr="00B52C26">
        <w:rPr>
          <w:vertAlign w:val="superscript"/>
        </w:rPr>
        <w:t>(1)</w:t>
      </w:r>
      <w:r w:rsidR="00EF5B25" w:rsidRPr="00B52C26">
        <w:t>])</w:t>
      </w:r>
    </w:p>
    <w:tbl>
      <w:tblPr>
        <w:tblStyle w:val="ae"/>
        <w:tblW w:w="8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7"/>
        <w:gridCol w:w="979"/>
        <w:gridCol w:w="814"/>
        <w:gridCol w:w="823"/>
        <w:gridCol w:w="1211"/>
        <w:gridCol w:w="1504"/>
      </w:tblGrid>
      <w:tr w:rsidR="00E56BEC" w:rsidRPr="00B52C26" w14:paraId="2FF3C965" w14:textId="77777777" w:rsidTr="00AE1590">
        <w:trPr>
          <w:jc w:val="center"/>
        </w:trPr>
        <w:tc>
          <w:tcPr>
            <w:tcW w:w="3267" w:type="dxa"/>
            <w:vMerge w:val="restart"/>
          </w:tcPr>
          <w:p w14:paraId="5BE5F8E6" w14:textId="77777777" w:rsidR="00236E89" w:rsidRPr="00B52C26" w:rsidRDefault="00236E89">
            <w:pPr>
              <w:pBdr>
                <w:top w:val="nil"/>
                <w:left w:val="nil"/>
                <w:bottom w:val="nil"/>
                <w:right w:val="nil"/>
                <w:between w:val="nil"/>
              </w:pBdr>
              <w:rPr>
                <w:sz w:val="22"/>
                <w:szCs w:val="22"/>
              </w:rPr>
            </w:pPr>
          </w:p>
        </w:tc>
        <w:tc>
          <w:tcPr>
            <w:tcW w:w="2616" w:type="dxa"/>
            <w:gridSpan w:val="3"/>
            <w:vAlign w:val="center"/>
          </w:tcPr>
          <w:p w14:paraId="208A7DA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(2)</w:t>
            </w:r>
          </w:p>
        </w:tc>
        <w:tc>
          <w:tcPr>
            <w:tcW w:w="1211" w:type="dxa"/>
            <w:vMerge w:val="restart"/>
            <w:vAlign w:val="center"/>
          </w:tcPr>
          <w:p w14:paraId="7C02367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c>
          <w:tcPr>
            <w:tcW w:w="1504" w:type="dxa"/>
            <w:vMerge w:val="restart"/>
            <w:vAlign w:val="center"/>
          </w:tcPr>
          <w:p w14:paraId="7BEF8CA6" w14:textId="2B4DB48F" w:rsidR="00236E89" w:rsidRPr="00B52C26" w:rsidRDefault="00EF5B25" w:rsidP="003A38B9">
            <w:pPr>
              <w:pBdr>
                <w:top w:val="nil"/>
                <w:left w:val="nil"/>
                <w:bottom w:val="nil"/>
                <w:right w:val="nil"/>
                <w:between w:val="nil"/>
              </w:pBdr>
              <w:jc w:val="center"/>
              <w:rPr>
                <w:sz w:val="22"/>
                <w:szCs w:val="22"/>
              </w:rPr>
            </w:pPr>
            <w:r w:rsidRPr="00B52C26">
              <w:rPr>
                <w:sz w:val="22"/>
                <w:szCs w:val="22"/>
              </w:rPr>
              <w:t>Haftalık Toplam Saat</w:t>
            </w:r>
            <w:r w:rsidRPr="00B52C26">
              <w:rPr>
                <w:sz w:val="22"/>
                <w:szCs w:val="22"/>
                <w:vertAlign w:val="superscript"/>
              </w:rPr>
              <w:t>(3)</w:t>
            </w:r>
          </w:p>
        </w:tc>
      </w:tr>
      <w:tr w:rsidR="00E56BEC" w:rsidRPr="00B52C26" w14:paraId="7CB7B0FF" w14:textId="77777777" w:rsidTr="00AE1590">
        <w:trPr>
          <w:jc w:val="center"/>
        </w:trPr>
        <w:tc>
          <w:tcPr>
            <w:tcW w:w="3267" w:type="dxa"/>
            <w:vMerge/>
          </w:tcPr>
          <w:p w14:paraId="368202BB" w14:textId="77777777" w:rsidR="00236E89" w:rsidRPr="00B52C26" w:rsidRDefault="00236E89">
            <w:pPr>
              <w:widowControl w:val="0"/>
              <w:pBdr>
                <w:top w:val="nil"/>
                <w:left w:val="nil"/>
                <w:bottom w:val="nil"/>
                <w:right w:val="nil"/>
                <w:between w:val="nil"/>
              </w:pBdr>
              <w:spacing w:line="276" w:lineRule="auto"/>
              <w:rPr>
                <w:sz w:val="22"/>
                <w:szCs w:val="22"/>
              </w:rPr>
            </w:pPr>
          </w:p>
        </w:tc>
        <w:tc>
          <w:tcPr>
            <w:tcW w:w="979" w:type="dxa"/>
            <w:vAlign w:val="center"/>
          </w:tcPr>
          <w:p w14:paraId="34AF8E03"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814" w:type="dxa"/>
            <w:vAlign w:val="center"/>
          </w:tcPr>
          <w:p w14:paraId="4DE7C6E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823" w:type="dxa"/>
            <w:vAlign w:val="center"/>
          </w:tcPr>
          <w:p w14:paraId="4FC6868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211" w:type="dxa"/>
            <w:vMerge/>
          </w:tcPr>
          <w:p w14:paraId="0E22BCA3" w14:textId="77777777" w:rsidR="00236E89" w:rsidRPr="00B52C26" w:rsidRDefault="00236E89">
            <w:pPr>
              <w:widowControl w:val="0"/>
              <w:pBdr>
                <w:top w:val="nil"/>
                <w:left w:val="nil"/>
                <w:bottom w:val="nil"/>
                <w:right w:val="nil"/>
                <w:between w:val="nil"/>
              </w:pBdr>
              <w:spacing w:line="276" w:lineRule="auto"/>
              <w:rPr>
                <w:sz w:val="22"/>
                <w:szCs w:val="22"/>
              </w:rPr>
            </w:pPr>
          </w:p>
        </w:tc>
        <w:tc>
          <w:tcPr>
            <w:tcW w:w="1504" w:type="dxa"/>
            <w:vMerge/>
          </w:tcPr>
          <w:p w14:paraId="65AB6E69" w14:textId="77777777" w:rsidR="00236E89" w:rsidRPr="00B52C26" w:rsidRDefault="00236E89">
            <w:pPr>
              <w:widowControl w:val="0"/>
              <w:pBdr>
                <w:top w:val="nil"/>
                <w:left w:val="nil"/>
                <w:bottom w:val="nil"/>
                <w:right w:val="nil"/>
                <w:between w:val="nil"/>
              </w:pBdr>
              <w:spacing w:line="276" w:lineRule="auto"/>
              <w:rPr>
                <w:sz w:val="22"/>
                <w:szCs w:val="22"/>
              </w:rPr>
            </w:pPr>
          </w:p>
        </w:tc>
      </w:tr>
      <w:tr w:rsidR="00E56BEC" w:rsidRPr="00B52C26" w14:paraId="102F42A9" w14:textId="77777777" w:rsidTr="00AE1590">
        <w:trPr>
          <w:jc w:val="center"/>
        </w:trPr>
        <w:tc>
          <w:tcPr>
            <w:tcW w:w="3267" w:type="dxa"/>
          </w:tcPr>
          <w:p w14:paraId="7ABA6CA4" w14:textId="075F6237" w:rsidR="00236E89" w:rsidRPr="00B52C26" w:rsidRDefault="00EF5B25">
            <w:pPr>
              <w:pBdr>
                <w:top w:val="nil"/>
                <w:left w:val="nil"/>
                <w:bottom w:val="nil"/>
                <w:right w:val="nil"/>
                <w:between w:val="nil"/>
              </w:pBdr>
              <w:rPr>
                <w:sz w:val="22"/>
                <w:szCs w:val="22"/>
              </w:rPr>
            </w:pPr>
            <w:r w:rsidRPr="00B52C26">
              <w:rPr>
                <w:sz w:val="22"/>
                <w:szCs w:val="22"/>
              </w:rPr>
              <w:t xml:space="preserve">Öğretim </w:t>
            </w:r>
            <w:r w:rsidR="00AE1590" w:rsidRPr="00B52C26">
              <w:rPr>
                <w:sz w:val="22"/>
                <w:szCs w:val="22"/>
              </w:rPr>
              <w:t>Elemanları</w:t>
            </w:r>
          </w:p>
        </w:tc>
        <w:tc>
          <w:tcPr>
            <w:tcW w:w="979" w:type="dxa"/>
          </w:tcPr>
          <w:p w14:paraId="5CE6D147" w14:textId="78BC7923" w:rsidR="00236E89" w:rsidRPr="00B52C26" w:rsidRDefault="00903F78">
            <w:pPr>
              <w:pBdr>
                <w:top w:val="nil"/>
                <w:left w:val="nil"/>
                <w:bottom w:val="nil"/>
                <w:right w:val="nil"/>
                <w:between w:val="nil"/>
              </w:pBdr>
              <w:rPr>
                <w:sz w:val="22"/>
                <w:szCs w:val="22"/>
              </w:rPr>
            </w:pPr>
            <w:r>
              <w:rPr>
                <w:sz w:val="22"/>
                <w:szCs w:val="22"/>
              </w:rPr>
              <w:t>15</w:t>
            </w:r>
          </w:p>
        </w:tc>
        <w:tc>
          <w:tcPr>
            <w:tcW w:w="814" w:type="dxa"/>
          </w:tcPr>
          <w:p w14:paraId="1DF77AD2" w14:textId="77777777" w:rsidR="00236E89" w:rsidRPr="00B52C26" w:rsidRDefault="00236E89">
            <w:pPr>
              <w:pBdr>
                <w:top w:val="nil"/>
                <w:left w:val="nil"/>
                <w:bottom w:val="nil"/>
                <w:right w:val="nil"/>
                <w:between w:val="nil"/>
              </w:pBdr>
              <w:rPr>
                <w:sz w:val="22"/>
                <w:szCs w:val="22"/>
              </w:rPr>
            </w:pPr>
          </w:p>
        </w:tc>
        <w:tc>
          <w:tcPr>
            <w:tcW w:w="823" w:type="dxa"/>
          </w:tcPr>
          <w:p w14:paraId="3A2F7E97" w14:textId="77777777" w:rsidR="00236E89" w:rsidRPr="00B52C26" w:rsidRDefault="00236E89">
            <w:pPr>
              <w:pBdr>
                <w:top w:val="nil"/>
                <w:left w:val="nil"/>
                <w:bottom w:val="nil"/>
                <w:right w:val="nil"/>
                <w:between w:val="nil"/>
              </w:pBdr>
              <w:rPr>
                <w:sz w:val="22"/>
                <w:szCs w:val="22"/>
              </w:rPr>
            </w:pPr>
          </w:p>
        </w:tc>
        <w:tc>
          <w:tcPr>
            <w:tcW w:w="1211" w:type="dxa"/>
          </w:tcPr>
          <w:p w14:paraId="4B183874" w14:textId="77777777" w:rsidR="00236E89" w:rsidRPr="00B52C26" w:rsidRDefault="00236E89">
            <w:pPr>
              <w:pBdr>
                <w:top w:val="nil"/>
                <w:left w:val="nil"/>
                <w:bottom w:val="nil"/>
                <w:right w:val="nil"/>
                <w:between w:val="nil"/>
              </w:pBdr>
              <w:rPr>
                <w:sz w:val="22"/>
                <w:szCs w:val="22"/>
              </w:rPr>
            </w:pPr>
          </w:p>
        </w:tc>
        <w:tc>
          <w:tcPr>
            <w:tcW w:w="1504" w:type="dxa"/>
          </w:tcPr>
          <w:p w14:paraId="7B3A8C8F" w14:textId="77777777" w:rsidR="00236E89" w:rsidRPr="00B52C26" w:rsidRDefault="00236E89">
            <w:pPr>
              <w:pBdr>
                <w:top w:val="nil"/>
                <w:left w:val="nil"/>
                <w:bottom w:val="nil"/>
                <w:right w:val="nil"/>
                <w:between w:val="nil"/>
              </w:pBdr>
              <w:rPr>
                <w:sz w:val="22"/>
                <w:szCs w:val="22"/>
              </w:rPr>
            </w:pPr>
          </w:p>
        </w:tc>
      </w:tr>
      <w:tr w:rsidR="00E56BEC" w:rsidRPr="00B52C26" w14:paraId="3DB0F695" w14:textId="77777777" w:rsidTr="00AE1590">
        <w:trPr>
          <w:jc w:val="center"/>
        </w:trPr>
        <w:tc>
          <w:tcPr>
            <w:tcW w:w="3267" w:type="dxa"/>
          </w:tcPr>
          <w:p w14:paraId="001D18DA" w14:textId="77777777" w:rsidR="00236E89" w:rsidRPr="00B52C26" w:rsidRDefault="00EF5B25">
            <w:pPr>
              <w:pBdr>
                <w:top w:val="nil"/>
                <w:left w:val="nil"/>
                <w:bottom w:val="nil"/>
                <w:right w:val="nil"/>
                <w:between w:val="nil"/>
              </w:pBdr>
              <w:rPr>
                <w:sz w:val="22"/>
                <w:szCs w:val="22"/>
              </w:rPr>
            </w:pPr>
            <w:r w:rsidRPr="00B52C26">
              <w:rPr>
                <w:sz w:val="22"/>
                <w:szCs w:val="22"/>
              </w:rPr>
              <w:t>Toplam</w:t>
            </w:r>
          </w:p>
        </w:tc>
        <w:tc>
          <w:tcPr>
            <w:tcW w:w="979" w:type="dxa"/>
          </w:tcPr>
          <w:p w14:paraId="774F134C" w14:textId="5D65FAC7" w:rsidR="00236E89" w:rsidRPr="00B52C26" w:rsidRDefault="00903F78">
            <w:pPr>
              <w:pBdr>
                <w:top w:val="nil"/>
                <w:left w:val="nil"/>
                <w:bottom w:val="nil"/>
                <w:right w:val="nil"/>
                <w:between w:val="nil"/>
              </w:pBdr>
              <w:rPr>
                <w:sz w:val="22"/>
                <w:szCs w:val="22"/>
              </w:rPr>
            </w:pPr>
            <w:r>
              <w:rPr>
                <w:sz w:val="22"/>
                <w:szCs w:val="22"/>
              </w:rPr>
              <w:t>15</w:t>
            </w:r>
          </w:p>
        </w:tc>
        <w:tc>
          <w:tcPr>
            <w:tcW w:w="814" w:type="dxa"/>
          </w:tcPr>
          <w:p w14:paraId="2FA43BFB" w14:textId="77777777" w:rsidR="00236E89" w:rsidRPr="00B52C26" w:rsidRDefault="00236E89">
            <w:pPr>
              <w:pBdr>
                <w:top w:val="nil"/>
                <w:left w:val="nil"/>
                <w:bottom w:val="nil"/>
                <w:right w:val="nil"/>
                <w:between w:val="nil"/>
              </w:pBdr>
              <w:rPr>
                <w:sz w:val="22"/>
                <w:szCs w:val="22"/>
              </w:rPr>
            </w:pPr>
          </w:p>
        </w:tc>
        <w:tc>
          <w:tcPr>
            <w:tcW w:w="823" w:type="dxa"/>
          </w:tcPr>
          <w:p w14:paraId="4A9DC74D" w14:textId="77777777" w:rsidR="00236E89" w:rsidRPr="00B52C26" w:rsidRDefault="00236E89">
            <w:pPr>
              <w:pBdr>
                <w:top w:val="nil"/>
                <w:left w:val="nil"/>
                <w:bottom w:val="nil"/>
                <w:right w:val="nil"/>
                <w:between w:val="nil"/>
              </w:pBdr>
              <w:rPr>
                <w:sz w:val="22"/>
                <w:szCs w:val="22"/>
              </w:rPr>
            </w:pPr>
          </w:p>
        </w:tc>
        <w:tc>
          <w:tcPr>
            <w:tcW w:w="1211" w:type="dxa"/>
          </w:tcPr>
          <w:p w14:paraId="21F3BAE1" w14:textId="77777777" w:rsidR="00236E89" w:rsidRPr="00B52C26" w:rsidRDefault="00236E89">
            <w:pPr>
              <w:pBdr>
                <w:top w:val="nil"/>
                <w:left w:val="nil"/>
                <w:bottom w:val="nil"/>
                <w:right w:val="nil"/>
                <w:between w:val="nil"/>
              </w:pBdr>
              <w:rPr>
                <w:sz w:val="22"/>
                <w:szCs w:val="22"/>
              </w:rPr>
            </w:pPr>
          </w:p>
        </w:tc>
        <w:tc>
          <w:tcPr>
            <w:tcW w:w="1504" w:type="dxa"/>
          </w:tcPr>
          <w:p w14:paraId="1E54FE6A" w14:textId="77777777" w:rsidR="00236E89" w:rsidRPr="00B52C26" w:rsidRDefault="00236E89">
            <w:pPr>
              <w:pBdr>
                <w:top w:val="nil"/>
                <w:left w:val="nil"/>
                <w:bottom w:val="nil"/>
                <w:right w:val="nil"/>
                <w:between w:val="nil"/>
              </w:pBdr>
              <w:rPr>
                <w:sz w:val="22"/>
                <w:szCs w:val="22"/>
              </w:rPr>
            </w:pPr>
          </w:p>
        </w:tc>
      </w:tr>
      <w:tr w:rsidR="00E56BEC" w:rsidRPr="00B52C26" w14:paraId="6E14A8A6" w14:textId="77777777" w:rsidTr="00AE1590">
        <w:trPr>
          <w:jc w:val="center"/>
        </w:trPr>
        <w:tc>
          <w:tcPr>
            <w:tcW w:w="3267" w:type="dxa"/>
          </w:tcPr>
          <w:p w14:paraId="48F0964F" w14:textId="77777777" w:rsidR="00236E89" w:rsidRPr="00B52C26" w:rsidRDefault="00EF5B25">
            <w:pPr>
              <w:pBdr>
                <w:top w:val="nil"/>
                <w:left w:val="nil"/>
                <w:bottom w:val="nil"/>
                <w:right w:val="nil"/>
                <w:between w:val="nil"/>
              </w:pBdr>
              <w:rPr>
                <w:sz w:val="22"/>
                <w:szCs w:val="22"/>
              </w:rPr>
            </w:pPr>
            <w:r w:rsidRPr="00B52C26">
              <w:rPr>
                <w:sz w:val="22"/>
                <w:szCs w:val="22"/>
              </w:rPr>
              <w:lastRenderedPageBreak/>
              <w:t>Teknisyenler/Uzmanlar</w:t>
            </w:r>
          </w:p>
        </w:tc>
        <w:tc>
          <w:tcPr>
            <w:tcW w:w="979" w:type="dxa"/>
          </w:tcPr>
          <w:p w14:paraId="50C328EB" w14:textId="68516F41" w:rsidR="00236E89" w:rsidRPr="00B52C26" w:rsidRDefault="00903F78">
            <w:pPr>
              <w:pBdr>
                <w:top w:val="nil"/>
                <w:left w:val="nil"/>
                <w:bottom w:val="nil"/>
                <w:right w:val="nil"/>
                <w:between w:val="nil"/>
              </w:pBdr>
              <w:rPr>
                <w:sz w:val="22"/>
                <w:szCs w:val="22"/>
              </w:rPr>
            </w:pPr>
            <w:r>
              <w:rPr>
                <w:sz w:val="22"/>
                <w:szCs w:val="22"/>
              </w:rPr>
              <w:t>-</w:t>
            </w:r>
          </w:p>
        </w:tc>
        <w:tc>
          <w:tcPr>
            <w:tcW w:w="814" w:type="dxa"/>
          </w:tcPr>
          <w:p w14:paraId="6A059F80" w14:textId="77777777" w:rsidR="00236E89" w:rsidRPr="00B52C26" w:rsidRDefault="00236E89">
            <w:pPr>
              <w:pBdr>
                <w:top w:val="nil"/>
                <w:left w:val="nil"/>
                <w:bottom w:val="nil"/>
                <w:right w:val="nil"/>
                <w:between w:val="nil"/>
              </w:pBdr>
              <w:rPr>
                <w:sz w:val="22"/>
                <w:szCs w:val="22"/>
              </w:rPr>
            </w:pPr>
          </w:p>
        </w:tc>
        <w:tc>
          <w:tcPr>
            <w:tcW w:w="823" w:type="dxa"/>
          </w:tcPr>
          <w:p w14:paraId="74C4F36C" w14:textId="77777777" w:rsidR="00236E89" w:rsidRPr="00B52C26" w:rsidRDefault="00236E89">
            <w:pPr>
              <w:pBdr>
                <w:top w:val="nil"/>
                <w:left w:val="nil"/>
                <w:bottom w:val="nil"/>
                <w:right w:val="nil"/>
                <w:between w:val="nil"/>
              </w:pBdr>
              <w:rPr>
                <w:sz w:val="22"/>
                <w:szCs w:val="22"/>
              </w:rPr>
            </w:pPr>
          </w:p>
        </w:tc>
        <w:tc>
          <w:tcPr>
            <w:tcW w:w="1211" w:type="dxa"/>
          </w:tcPr>
          <w:p w14:paraId="42BB7517" w14:textId="77777777" w:rsidR="00236E89" w:rsidRPr="00B52C26" w:rsidRDefault="00236E89">
            <w:pPr>
              <w:pBdr>
                <w:top w:val="nil"/>
                <w:left w:val="nil"/>
                <w:bottom w:val="nil"/>
                <w:right w:val="nil"/>
                <w:between w:val="nil"/>
              </w:pBdr>
              <w:rPr>
                <w:sz w:val="22"/>
                <w:szCs w:val="22"/>
              </w:rPr>
            </w:pPr>
          </w:p>
        </w:tc>
        <w:tc>
          <w:tcPr>
            <w:tcW w:w="1504" w:type="dxa"/>
          </w:tcPr>
          <w:p w14:paraId="2C87BAC3" w14:textId="77777777" w:rsidR="00236E89" w:rsidRPr="00B52C26" w:rsidRDefault="00236E89">
            <w:pPr>
              <w:pBdr>
                <w:top w:val="nil"/>
                <w:left w:val="nil"/>
                <w:bottom w:val="nil"/>
                <w:right w:val="nil"/>
                <w:between w:val="nil"/>
              </w:pBdr>
              <w:rPr>
                <w:sz w:val="22"/>
                <w:szCs w:val="22"/>
              </w:rPr>
            </w:pPr>
          </w:p>
        </w:tc>
      </w:tr>
      <w:tr w:rsidR="00E56BEC" w:rsidRPr="00B52C26" w14:paraId="48187183" w14:textId="77777777" w:rsidTr="00AE1590">
        <w:trPr>
          <w:jc w:val="center"/>
        </w:trPr>
        <w:tc>
          <w:tcPr>
            <w:tcW w:w="3267" w:type="dxa"/>
          </w:tcPr>
          <w:p w14:paraId="2996D208" w14:textId="77777777" w:rsidR="00236E89" w:rsidRPr="00B52C26" w:rsidRDefault="00EF5B25">
            <w:pPr>
              <w:pBdr>
                <w:top w:val="nil"/>
                <w:left w:val="nil"/>
                <w:bottom w:val="nil"/>
                <w:right w:val="nil"/>
                <w:between w:val="nil"/>
              </w:pBdr>
              <w:rPr>
                <w:sz w:val="22"/>
                <w:szCs w:val="22"/>
              </w:rPr>
            </w:pPr>
            <w:r w:rsidRPr="00B52C26">
              <w:rPr>
                <w:sz w:val="22"/>
                <w:szCs w:val="22"/>
              </w:rPr>
              <w:t>Diğer idari görevliler</w:t>
            </w:r>
          </w:p>
        </w:tc>
        <w:tc>
          <w:tcPr>
            <w:tcW w:w="979" w:type="dxa"/>
          </w:tcPr>
          <w:p w14:paraId="1A043BC6" w14:textId="329190DD" w:rsidR="00236E89" w:rsidRPr="00B52C26" w:rsidRDefault="00903F78">
            <w:pPr>
              <w:pBdr>
                <w:top w:val="nil"/>
                <w:left w:val="nil"/>
                <w:bottom w:val="nil"/>
                <w:right w:val="nil"/>
                <w:between w:val="nil"/>
              </w:pBdr>
              <w:rPr>
                <w:sz w:val="22"/>
                <w:szCs w:val="22"/>
              </w:rPr>
            </w:pPr>
            <w:r>
              <w:rPr>
                <w:sz w:val="22"/>
                <w:szCs w:val="22"/>
              </w:rPr>
              <w:t>4</w:t>
            </w:r>
          </w:p>
        </w:tc>
        <w:tc>
          <w:tcPr>
            <w:tcW w:w="814" w:type="dxa"/>
          </w:tcPr>
          <w:p w14:paraId="2F75DD9E" w14:textId="77777777" w:rsidR="00236E89" w:rsidRPr="00B52C26" w:rsidRDefault="00236E89">
            <w:pPr>
              <w:pBdr>
                <w:top w:val="nil"/>
                <w:left w:val="nil"/>
                <w:bottom w:val="nil"/>
                <w:right w:val="nil"/>
                <w:between w:val="nil"/>
              </w:pBdr>
              <w:rPr>
                <w:sz w:val="22"/>
                <w:szCs w:val="22"/>
              </w:rPr>
            </w:pPr>
          </w:p>
        </w:tc>
        <w:tc>
          <w:tcPr>
            <w:tcW w:w="823" w:type="dxa"/>
          </w:tcPr>
          <w:p w14:paraId="57C3C333" w14:textId="77777777" w:rsidR="00236E89" w:rsidRPr="00B52C26" w:rsidRDefault="00236E89">
            <w:pPr>
              <w:pBdr>
                <w:top w:val="nil"/>
                <w:left w:val="nil"/>
                <w:bottom w:val="nil"/>
                <w:right w:val="nil"/>
                <w:between w:val="nil"/>
              </w:pBdr>
              <w:rPr>
                <w:sz w:val="22"/>
                <w:szCs w:val="22"/>
              </w:rPr>
            </w:pPr>
          </w:p>
        </w:tc>
        <w:tc>
          <w:tcPr>
            <w:tcW w:w="1211" w:type="dxa"/>
          </w:tcPr>
          <w:p w14:paraId="0C245C57" w14:textId="77777777" w:rsidR="00236E89" w:rsidRPr="00B52C26" w:rsidRDefault="00236E89">
            <w:pPr>
              <w:pBdr>
                <w:top w:val="nil"/>
                <w:left w:val="nil"/>
                <w:bottom w:val="nil"/>
                <w:right w:val="nil"/>
                <w:between w:val="nil"/>
              </w:pBdr>
              <w:rPr>
                <w:sz w:val="22"/>
                <w:szCs w:val="22"/>
              </w:rPr>
            </w:pPr>
          </w:p>
        </w:tc>
        <w:tc>
          <w:tcPr>
            <w:tcW w:w="1504" w:type="dxa"/>
          </w:tcPr>
          <w:p w14:paraId="69F71CCA" w14:textId="77777777" w:rsidR="00236E89" w:rsidRPr="00B52C26" w:rsidRDefault="00236E89">
            <w:pPr>
              <w:pBdr>
                <w:top w:val="nil"/>
                <w:left w:val="nil"/>
                <w:bottom w:val="nil"/>
                <w:right w:val="nil"/>
                <w:between w:val="nil"/>
              </w:pBdr>
              <w:rPr>
                <w:sz w:val="22"/>
                <w:szCs w:val="22"/>
              </w:rPr>
            </w:pPr>
          </w:p>
        </w:tc>
      </w:tr>
      <w:tr w:rsidR="00E56BEC" w:rsidRPr="00B52C26" w14:paraId="317BEF92" w14:textId="77777777" w:rsidTr="00AE1590">
        <w:trPr>
          <w:jc w:val="center"/>
        </w:trPr>
        <w:tc>
          <w:tcPr>
            <w:tcW w:w="3267" w:type="dxa"/>
          </w:tcPr>
          <w:p w14:paraId="6CC7794A" w14:textId="77777777" w:rsidR="00236E89" w:rsidRPr="00B52C26" w:rsidRDefault="00EF5B25">
            <w:pPr>
              <w:pBdr>
                <w:top w:val="nil"/>
                <w:left w:val="nil"/>
                <w:bottom w:val="nil"/>
                <w:right w:val="nil"/>
                <w:between w:val="nil"/>
              </w:pBdr>
              <w:rPr>
                <w:sz w:val="22"/>
                <w:szCs w:val="22"/>
              </w:rPr>
            </w:pPr>
            <w:r w:rsidRPr="00B52C26">
              <w:rPr>
                <w:sz w:val="22"/>
                <w:szCs w:val="22"/>
              </w:rPr>
              <w:t xml:space="preserve">Diğer </w:t>
            </w:r>
            <w:r w:rsidRPr="00B52C26">
              <w:rPr>
                <w:sz w:val="22"/>
                <w:szCs w:val="22"/>
                <w:vertAlign w:val="superscript"/>
              </w:rPr>
              <w:t>(4)</w:t>
            </w:r>
          </w:p>
        </w:tc>
        <w:tc>
          <w:tcPr>
            <w:tcW w:w="979" w:type="dxa"/>
          </w:tcPr>
          <w:p w14:paraId="3B850FC2" w14:textId="156F425C" w:rsidR="00236E89" w:rsidRPr="00B52C26" w:rsidRDefault="00903F78">
            <w:pPr>
              <w:pBdr>
                <w:top w:val="nil"/>
                <w:left w:val="nil"/>
                <w:bottom w:val="nil"/>
                <w:right w:val="nil"/>
                <w:between w:val="nil"/>
              </w:pBdr>
              <w:rPr>
                <w:sz w:val="22"/>
                <w:szCs w:val="22"/>
              </w:rPr>
            </w:pPr>
            <w:r>
              <w:rPr>
                <w:sz w:val="22"/>
                <w:szCs w:val="22"/>
              </w:rPr>
              <w:t>2</w:t>
            </w:r>
          </w:p>
        </w:tc>
        <w:tc>
          <w:tcPr>
            <w:tcW w:w="814" w:type="dxa"/>
          </w:tcPr>
          <w:p w14:paraId="7ABA5353" w14:textId="77777777" w:rsidR="00236E89" w:rsidRPr="00B52C26" w:rsidRDefault="00236E89">
            <w:pPr>
              <w:pBdr>
                <w:top w:val="nil"/>
                <w:left w:val="nil"/>
                <w:bottom w:val="nil"/>
                <w:right w:val="nil"/>
                <w:between w:val="nil"/>
              </w:pBdr>
              <w:rPr>
                <w:sz w:val="22"/>
                <w:szCs w:val="22"/>
              </w:rPr>
            </w:pPr>
          </w:p>
        </w:tc>
        <w:tc>
          <w:tcPr>
            <w:tcW w:w="823" w:type="dxa"/>
          </w:tcPr>
          <w:p w14:paraId="591B8CCA" w14:textId="77777777" w:rsidR="00236E89" w:rsidRPr="00B52C26" w:rsidRDefault="00236E89">
            <w:pPr>
              <w:pBdr>
                <w:top w:val="nil"/>
                <w:left w:val="nil"/>
                <w:bottom w:val="nil"/>
                <w:right w:val="nil"/>
                <w:between w:val="nil"/>
              </w:pBdr>
              <w:rPr>
                <w:sz w:val="22"/>
                <w:szCs w:val="22"/>
              </w:rPr>
            </w:pPr>
          </w:p>
        </w:tc>
        <w:tc>
          <w:tcPr>
            <w:tcW w:w="1211" w:type="dxa"/>
          </w:tcPr>
          <w:p w14:paraId="10F5021E" w14:textId="77777777" w:rsidR="00236E89" w:rsidRPr="00B52C26" w:rsidRDefault="00236E89">
            <w:pPr>
              <w:pBdr>
                <w:top w:val="nil"/>
                <w:left w:val="nil"/>
                <w:bottom w:val="nil"/>
                <w:right w:val="nil"/>
                <w:between w:val="nil"/>
              </w:pBdr>
              <w:rPr>
                <w:sz w:val="22"/>
                <w:szCs w:val="22"/>
              </w:rPr>
            </w:pPr>
          </w:p>
        </w:tc>
        <w:tc>
          <w:tcPr>
            <w:tcW w:w="1504" w:type="dxa"/>
          </w:tcPr>
          <w:p w14:paraId="225EFF7C" w14:textId="77777777" w:rsidR="00236E89" w:rsidRPr="00B52C26" w:rsidRDefault="00236E89">
            <w:pPr>
              <w:pBdr>
                <w:top w:val="nil"/>
                <w:left w:val="nil"/>
                <w:bottom w:val="nil"/>
                <w:right w:val="nil"/>
                <w:between w:val="nil"/>
              </w:pBdr>
              <w:rPr>
                <w:sz w:val="22"/>
                <w:szCs w:val="22"/>
              </w:rPr>
            </w:pPr>
          </w:p>
        </w:tc>
      </w:tr>
      <w:tr w:rsidR="009268DE" w:rsidRPr="00B52C26" w14:paraId="3BB82A9D" w14:textId="77777777" w:rsidTr="00AE1590">
        <w:trPr>
          <w:jc w:val="center"/>
        </w:trPr>
        <w:tc>
          <w:tcPr>
            <w:tcW w:w="8598" w:type="dxa"/>
            <w:gridSpan w:val="6"/>
          </w:tcPr>
          <w:p w14:paraId="46D6BD2E" w14:textId="77777777" w:rsidR="009268DE" w:rsidRPr="00B52C26" w:rsidRDefault="009268DE" w:rsidP="003A38B9">
            <w:pPr>
              <w:pBdr>
                <w:top w:val="nil"/>
                <w:left w:val="nil"/>
                <w:bottom w:val="nil"/>
                <w:right w:val="nil"/>
                <w:between w:val="nil"/>
              </w:pBdr>
              <w:ind w:left="27"/>
              <w:rPr>
                <w:i/>
                <w:sz w:val="22"/>
                <w:szCs w:val="22"/>
              </w:rPr>
            </w:pPr>
            <w:r w:rsidRPr="00B52C26">
              <w:rPr>
                <w:i/>
                <w:sz w:val="22"/>
                <w:szCs w:val="22"/>
                <w:vertAlign w:val="superscript"/>
              </w:rPr>
              <w:t>(1)</w:t>
            </w:r>
            <w:r w:rsidRPr="00B52C26">
              <w:rPr>
                <w:i/>
                <w:sz w:val="22"/>
                <w:szCs w:val="22"/>
              </w:rPr>
              <w:t xml:space="preserve"> Bu tabloya, başvurunun yapıldığı yılda sona eren akademik yıla ilişkin veriler yazılmalıdır.</w:t>
            </w:r>
          </w:p>
          <w:p w14:paraId="3724703E" w14:textId="77777777" w:rsidR="009268DE" w:rsidRPr="00B52C26" w:rsidRDefault="009268DE" w:rsidP="003A38B9">
            <w:pPr>
              <w:pBdr>
                <w:top w:val="nil"/>
                <w:left w:val="nil"/>
                <w:bottom w:val="nil"/>
                <w:right w:val="nil"/>
                <w:between w:val="nil"/>
              </w:pBdr>
              <w:ind w:left="27"/>
              <w:rPr>
                <w:i/>
                <w:sz w:val="22"/>
                <w:szCs w:val="22"/>
              </w:rPr>
            </w:pPr>
            <w:r w:rsidRPr="00B52C26">
              <w:rPr>
                <w:i/>
                <w:sz w:val="22"/>
                <w:szCs w:val="22"/>
                <w:vertAlign w:val="superscript"/>
              </w:rPr>
              <w:t>(2)</w:t>
            </w:r>
            <w:r w:rsidRPr="00B52C26">
              <w:rPr>
                <w:i/>
                <w:sz w:val="22"/>
                <w:szCs w:val="22"/>
              </w:rPr>
              <w:t xml:space="preserve"> TZ: Tam zamanlı, YZ: yarı zamanlı, DSÜ: Ders saati ücretli</w:t>
            </w:r>
          </w:p>
          <w:p w14:paraId="0BF2CEE5" w14:textId="77777777" w:rsidR="009268DE" w:rsidRPr="00B52C26" w:rsidRDefault="009268DE" w:rsidP="003A38B9">
            <w:pPr>
              <w:pBdr>
                <w:top w:val="nil"/>
                <w:left w:val="nil"/>
                <w:bottom w:val="nil"/>
                <w:right w:val="nil"/>
                <w:between w:val="nil"/>
              </w:pBdr>
              <w:ind w:left="27"/>
              <w:rPr>
                <w:i/>
                <w:sz w:val="22"/>
                <w:szCs w:val="22"/>
              </w:rPr>
            </w:pPr>
            <w:r w:rsidRPr="00B52C26">
              <w:rPr>
                <w:i/>
                <w:sz w:val="22"/>
                <w:szCs w:val="22"/>
                <w:vertAlign w:val="superscript"/>
              </w:rPr>
              <w:t>(3)</w:t>
            </w:r>
            <w:r w:rsidRPr="00B52C26">
              <w:rPr>
                <w:i/>
                <w:sz w:val="22"/>
                <w:szCs w:val="22"/>
              </w:rPr>
              <w:t xml:space="preserve"> Ders veren öğretim elemanının toplam haftalık ders saati</w:t>
            </w:r>
          </w:p>
          <w:p w14:paraId="4E94C0E0" w14:textId="2F45FBB0" w:rsidR="009268DE" w:rsidRPr="00B52C26" w:rsidRDefault="009268DE" w:rsidP="003A38B9">
            <w:pPr>
              <w:pBdr>
                <w:top w:val="nil"/>
                <w:left w:val="nil"/>
                <w:bottom w:val="nil"/>
                <w:right w:val="nil"/>
                <w:between w:val="nil"/>
              </w:pBdr>
              <w:ind w:left="27"/>
              <w:rPr>
                <w:sz w:val="22"/>
                <w:szCs w:val="22"/>
              </w:rPr>
            </w:pPr>
            <w:r w:rsidRPr="00B52C26">
              <w:rPr>
                <w:i/>
                <w:sz w:val="22"/>
                <w:szCs w:val="22"/>
                <w:vertAlign w:val="superscript"/>
              </w:rPr>
              <w:t>(4)</w:t>
            </w:r>
            <w:r w:rsidRPr="00B52C26">
              <w:rPr>
                <w:i/>
                <w:sz w:val="22"/>
                <w:szCs w:val="22"/>
              </w:rPr>
              <w:t xml:space="preserve"> Farklı bir kategori söz konuysa bunu belirtiniz veya boş bırakınız.</w:t>
            </w:r>
          </w:p>
        </w:tc>
      </w:tr>
    </w:tbl>
    <w:p w14:paraId="3F21C599" w14:textId="4DE172CF" w:rsidR="00236E89" w:rsidRPr="00B52C26" w:rsidRDefault="00EF5B25" w:rsidP="00C8083A">
      <w:pPr>
        <w:pBdr>
          <w:top w:val="nil"/>
          <w:left w:val="nil"/>
          <w:bottom w:val="nil"/>
          <w:right w:val="nil"/>
          <w:between w:val="nil"/>
        </w:pBdr>
        <w:spacing w:before="240"/>
        <w:rPr>
          <w:b/>
          <w:color w:val="000000"/>
          <w:sz w:val="22"/>
          <w:szCs w:val="22"/>
        </w:rPr>
      </w:pPr>
      <w:bookmarkStart w:id="56" w:name="_heading=h.3q5sasy" w:colFirst="0" w:colLast="0"/>
      <w:bookmarkStart w:id="57" w:name="_heading=h.kgcv8k" w:colFirst="0" w:colLast="0"/>
      <w:bookmarkStart w:id="58" w:name="_heading=h.34g0dwd" w:colFirst="0" w:colLast="0"/>
      <w:bookmarkStart w:id="59" w:name="_heading=h.1jlao46" w:colFirst="0" w:colLast="0"/>
      <w:bookmarkEnd w:id="56"/>
      <w:bookmarkEnd w:id="57"/>
      <w:bookmarkEnd w:id="58"/>
      <w:bookmarkEnd w:id="59"/>
      <w:r w:rsidRPr="00B52C26">
        <w:rPr>
          <w:b/>
          <w:color w:val="000000"/>
          <w:sz w:val="22"/>
          <w:szCs w:val="22"/>
        </w:rPr>
        <w:t>II.</w:t>
      </w:r>
      <w:r w:rsidR="00C8083A" w:rsidRPr="00B52C26">
        <w:rPr>
          <w:b/>
          <w:color w:val="000000"/>
          <w:sz w:val="22"/>
          <w:szCs w:val="22"/>
        </w:rPr>
        <w:t>4</w:t>
      </w:r>
      <w:r w:rsidRPr="00B52C26">
        <w:rPr>
          <w:b/>
          <w:color w:val="000000"/>
          <w:sz w:val="22"/>
          <w:szCs w:val="22"/>
        </w:rPr>
        <w:t xml:space="preserve"> Yarı Zamanlı ve Ek Görevli Öğretim Elemanlarının İzlenmesi</w:t>
      </w:r>
    </w:p>
    <w:p w14:paraId="0DA64432"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 görevlendirilen yarı zamanlı ve ek görevli öğretim elemanlarının izlenmesi ve değerlendirilmesi için uygulanan politikaları yazınız.</w:t>
      </w:r>
    </w:p>
    <w:p w14:paraId="3E92DBD3" w14:textId="23B7A5A0" w:rsidR="00236E89" w:rsidRPr="00B52C26" w:rsidRDefault="00EF5B25" w:rsidP="00C8083A">
      <w:pPr>
        <w:keepNext/>
        <w:pBdr>
          <w:top w:val="nil"/>
          <w:left w:val="nil"/>
          <w:bottom w:val="nil"/>
          <w:right w:val="nil"/>
          <w:between w:val="nil"/>
        </w:pBdr>
        <w:spacing w:before="240"/>
        <w:rPr>
          <w:b/>
          <w:color w:val="000000"/>
          <w:sz w:val="22"/>
          <w:szCs w:val="22"/>
        </w:rPr>
      </w:pPr>
      <w:bookmarkStart w:id="60" w:name="_heading=h.43ky6rz" w:colFirst="0" w:colLast="0"/>
      <w:bookmarkEnd w:id="60"/>
      <w:r w:rsidRPr="00B52C26">
        <w:rPr>
          <w:b/>
          <w:color w:val="000000"/>
          <w:sz w:val="22"/>
          <w:szCs w:val="22"/>
        </w:rPr>
        <w:t>II.</w:t>
      </w:r>
      <w:r w:rsidR="00C8083A" w:rsidRPr="00B52C26">
        <w:rPr>
          <w:b/>
          <w:color w:val="000000"/>
          <w:sz w:val="22"/>
          <w:szCs w:val="22"/>
        </w:rPr>
        <w:t>5</w:t>
      </w:r>
      <w:r w:rsidRPr="00B52C26">
        <w:rPr>
          <w:b/>
          <w:color w:val="000000"/>
          <w:sz w:val="22"/>
          <w:szCs w:val="22"/>
        </w:rPr>
        <w:t xml:space="preserve"> Öğrenci Kayıt ve Mezuniyet Bilgileri</w:t>
      </w:r>
    </w:p>
    <w:p w14:paraId="23080732" w14:textId="15C1BB0E"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Tüm meslek yüksekokulu ve değerlendirilecek her program için son </w:t>
      </w:r>
      <w:r w:rsidR="00A752C4" w:rsidRPr="00B52C26">
        <w:rPr>
          <w:color w:val="000000"/>
          <w:sz w:val="22"/>
          <w:szCs w:val="22"/>
        </w:rPr>
        <w:t>üç</w:t>
      </w:r>
      <w:r w:rsidRPr="00B52C26">
        <w:rPr>
          <w:color w:val="000000"/>
          <w:sz w:val="22"/>
          <w:szCs w:val="22"/>
        </w:rPr>
        <w:t xml:space="preserve"> yıla ilişkin öğrenci kayıt ve mezuniyet istatistiklerini </w:t>
      </w:r>
      <w:r w:rsidRPr="00B52C26">
        <w:rPr>
          <w:b/>
          <w:bCs/>
          <w:color w:val="000000"/>
          <w:sz w:val="22"/>
          <w:szCs w:val="22"/>
        </w:rPr>
        <w:t>Tablo II</w:t>
      </w:r>
      <w:r w:rsidR="00B53020" w:rsidRPr="00B52C26">
        <w:rPr>
          <w:b/>
          <w:bCs/>
          <w:color w:val="000000"/>
          <w:sz w:val="22"/>
          <w:szCs w:val="22"/>
        </w:rPr>
        <w:t>.</w:t>
      </w:r>
      <w:r w:rsidR="00C8083A" w:rsidRPr="00B52C26">
        <w:rPr>
          <w:b/>
          <w:bCs/>
          <w:color w:val="000000"/>
          <w:sz w:val="22"/>
          <w:szCs w:val="22"/>
        </w:rPr>
        <w:t>4</w:t>
      </w:r>
      <w:r w:rsidRPr="00B52C26">
        <w:rPr>
          <w:color w:val="000000"/>
          <w:sz w:val="22"/>
          <w:szCs w:val="22"/>
        </w:rPr>
        <w:t>'d</w:t>
      </w:r>
      <w:r w:rsidR="00C8083A" w:rsidRPr="00B52C26">
        <w:rPr>
          <w:color w:val="000000"/>
          <w:sz w:val="22"/>
          <w:szCs w:val="22"/>
        </w:rPr>
        <w:t>e</w:t>
      </w:r>
      <w:r w:rsidRPr="00B52C26">
        <w:rPr>
          <w:color w:val="000000"/>
          <w:sz w:val="22"/>
          <w:szCs w:val="22"/>
        </w:rPr>
        <w:t xml:space="preserve"> veriniz.</w:t>
      </w:r>
    </w:p>
    <w:p w14:paraId="05349222" w14:textId="70CF5E44" w:rsidR="00396168" w:rsidRPr="00B52C26" w:rsidRDefault="00396168" w:rsidP="00B53020">
      <w:pPr>
        <w:pStyle w:val="Tablo"/>
      </w:pPr>
      <w:r w:rsidRPr="00B52C26">
        <w:t>Tablo II-4 Öğrenci ve Mezun Sayıları</w:t>
      </w:r>
    </w:p>
    <w:p w14:paraId="4CD6C92A" w14:textId="77777777" w:rsidR="00396168" w:rsidRPr="00B52C26" w:rsidRDefault="00396168" w:rsidP="00396168">
      <w:pPr>
        <w:spacing w:after="120"/>
        <w:rPr>
          <w:b/>
          <w:sz w:val="22"/>
          <w:szCs w:val="22"/>
        </w:rPr>
      </w:pPr>
      <w:r w:rsidRPr="00B52C26">
        <w:rPr>
          <w:b/>
          <w:sz w:val="22"/>
          <w:szCs w:val="22"/>
        </w:rPr>
        <w:t>Tüm Meslek Yüksekokulu İçin</w:t>
      </w:r>
    </w:p>
    <w:tbl>
      <w:tblPr>
        <w:tblStyle w:val="af6"/>
        <w:tblW w:w="83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951"/>
        <w:gridCol w:w="595"/>
        <w:gridCol w:w="491"/>
        <w:gridCol w:w="2671"/>
        <w:gridCol w:w="1840"/>
      </w:tblGrid>
      <w:tr w:rsidR="00396168" w:rsidRPr="00B52C26" w14:paraId="00FB4FED" w14:textId="77777777" w:rsidTr="001412E6">
        <w:trPr>
          <w:jc w:val="center"/>
        </w:trPr>
        <w:tc>
          <w:tcPr>
            <w:tcW w:w="1787" w:type="dxa"/>
            <w:vMerge w:val="restart"/>
            <w:vAlign w:val="center"/>
          </w:tcPr>
          <w:p w14:paraId="66F02D8B" w14:textId="77777777" w:rsidR="00396168" w:rsidRPr="00B52C26" w:rsidRDefault="00396168" w:rsidP="001412E6">
            <w:pPr>
              <w:jc w:val="center"/>
              <w:rPr>
                <w:sz w:val="22"/>
                <w:szCs w:val="22"/>
              </w:rPr>
            </w:pPr>
            <w:r w:rsidRPr="00B52C26">
              <w:rPr>
                <w:sz w:val="22"/>
                <w:szCs w:val="22"/>
              </w:rPr>
              <w:t xml:space="preserve">Akademik Yıl </w:t>
            </w:r>
          </w:p>
        </w:tc>
        <w:tc>
          <w:tcPr>
            <w:tcW w:w="951" w:type="dxa"/>
            <w:vMerge w:val="restart"/>
            <w:vAlign w:val="center"/>
          </w:tcPr>
          <w:p w14:paraId="27100CCF" w14:textId="77777777" w:rsidR="00396168" w:rsidRPr="00B52C26" w:rsidRDefault="00396168" w:rsidP="001412E6">
            <w:pPr>
              <w:jc w:val="center"/>
              <w:rPr>
                <w:sz w:val="22"/>
                <w:szCs w:val="22"/>
              </w:rPr>
            </w:pPr>
            <w:r w:rsidRPr="00B52C26">
              <w:rPr>
                <w:sz w:val="22"/>
                <w:szCs w:val="22"/>
              </w:rPr>
              <w:t>Hazırlık</w:t>
            </w:r>
          </w:p>
        </w:tc>
        <w:tc>
          <w:tcPr>
            <w:tcW w:w="1086" w:type="dxa"/>
            <w:gridSpan w:val="2"/>
            <w:vAlign w:val="center"/>
          </w:tcPr>
          <w:p w14:paraId="2DC8167A" w14:textId="77777777" w:rsidR="00396168" w:rsidRPr="00B52C26" w:rsidRDefault="00396168" w:rsidP="001412E6">
            <w:pPr>
              <w:jc w:val="center"/>
              <w:rPr>
                <w:sz w:val="22"/>
                <w:szCs w:val="22"/>
                <w:vertAlign w:val="superscript"/>
              </w:rPr>
            </w:pPr>
            <w:r w:rsidRPr="00B52C26">
              <w:rPr>
                <w:sz w:val="22"/>
                <w:szCs w:val="22"/>
              </w:rPr>
              <w:t>Sınıf</w:t>
            </w:r>
          </w:p>
        </w:tc>
        <w:tc>
          <w:tcPr>
            <w:tcW w:w="2671" w:type="dxa"/>
            <w:vMerge w:val="restart"/>
            <w:vAlign w:val="center"/>
          </w:tcPr>
          <w:p w14:paraId="7012FF6A" w14:textId="77777777" w:rsidR="00396168" w:rsidRPr="00B52C26" w:rsidRDefault="00396168" w:rsidP="001412E6">
            <w:pPr>
              <w:jc w:val="center"/>
              <w:rPr>
                <w:sz w:val="22"/>
                <w:szCs w:val="22"/>
              </w:rPr>
            </w:pPr>
            <w:r w:rsidRPr="00B52C26">
              <w:rPr>
                <w:sz w:val="22"/>
                <w:szCs w:val="22"/>
              </w:rPr>
              <w:t>Toplam Öğrenci Sayıları</w:t>
            </w:r>
          </w:p>
        </w:tc>
        <w:tc>
          <w:tcPr>
            <w:tcW w:w="1840" w:type="dxa"/>
            <w:vMerge w:val="restart"/>
            <w:vAlign w:val="center"/>
          </w:tcPr>
          <w:p w14:paraId="23DD6F15" w14:textId="77777777" w:rsidR="00396168" w:rsidRPr="00B52C26" w:rsidRDefault="00396168" w:rsidP="001412E6">
            <w:pPr>
              <w:jc w:val="center"/>
              <w:rPr>
                <w:sz w:val="22"/>
                <w:szCs w:val="22"/>
              </w:rPr>
            </w:pPr>
            <w:r w:rsidRPr="00B52C26">
              <w:rPr>
                <w:sz w:val="22"/>
                <w:szCs w:val="22"/>
              </w:rPr>
              <w:t>Mezun Sayıları</w:t>
            </w:r>
          </w:p>
        </w:tc>
      </w:tr>
      <w:tr w:rsidR="00396168" w:rsidRPr="00B52C26" w14:paraId="6F0F9930" w14:textId="77777777" w:rsidTr="001412E6">
        <w:trPr>
          <w:jc w:val="center"/>
        </w:trPr>
        <w:tc>
          <w:tcPr>
            <w:tcW w:w="1787" w:type="dxa"/>
            <w:vMerge/>
            <w:vAlign w:val="center"/>
          </w:tcPr>
          <w:p w14:paraId="4435DBAA" w14:textId="77777777" w:rsidR="00396168" w:rsidRPr="00B52C26" w:rsidRDefault="00396168" w:rsidP="001412E6">
            <w:pPr>
              <w:widowControl w:val="0"/>
              <w:pBdr>
                <w:top w:val="nil"/>
                <w:left w:val="nil"/>
                <w:bottom w:val="nil"/>
                <w:right w:val="nil"/>
                <w:between w:val="nil"/>
              </w:pBdr>
              <w:spacing w:line="276" w:lineRule="auto"/>
              <w:rPr>
                <w:sz w:val="22"/>
                <w:szCs w:val="22"/>
              </w:rPr>
            </w:pPr>
          </w:p>
        </w:tc>
        <w:tc>
          <w:tcPr>
            <w:tcW w:w="951" w:type="dxa"/>
            <w:vMerge/>
            <w:vAlign w:val="center"/>
          </w:tcPr>
          <w:p w14:paraId="6138D4CF" w14:textId="77777777" w:rsidR="00396168" w:rsidRPr="00B52C26" w:rsidRDefault="00396168" w:rsidP="001412E6">
            <w:pPr>
              <w:widowControl w:val="0"/>
              <w:pBdr>
                <w:top w:val="nil"/>
                <w:left w:val="nil"/>
                <w:bottom w:val="nil"/>
                <w:right w:val="nil"/>
                <w:between w:val="nil"/>
              </w:pBdr>
              <w:spacing w:line="276" w:lineRule="auto"/>
              <w:rPr>
                <w:sz w:val="22"/>
                <w:szCs w:val="22"/>
              </w:rPr>
            </w:pPr>
          </w:p>
        </w:tc>
        <w:tc>
          <w:tcPr>
            <w:tcW w:w="595" w:type="dxa"/>
            <w:vAlign w:val="center"/>
          </w:tcPr>
          <w:p w14:paraId="5C48FC83"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770C1C55"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26A7D48E" w14:textId="77777777" w:rsidR="00396168" w:rsidRPr="00B52C26" w:rsidRDefault="00396168" w:rsidP="001412E6">
            <w:pPr>
              <w:widowControl w:val="0"/>
              <w:pBdr>
                <w:top w:val="nil"/>
                <w:left w:val="nil"/>
                <w:bottom w:val="nil"/>
                <w:right w:val="nil"/>
                <w:between w:val="nil"/>
              </w:pBdr>
              <w:spacing w:line="276" w:lineRule="auto"/>
              <w:rPr>
                <w:color w:val="000000"/>
                <w:sz w:val="22"/>
                <w:szCs w:val="22"/>
              </w:rPr>
            </w:pPr>
          </w:p>
        </w:tc>
        <w:tc>
          <w:tcPr>
            <w:tcW w:w="1840" w:type="dxa"/>
            <w:vMerge/>
            <w:vAlign w:val="center"/>
          </w:tcPr>
          <w:p w14:paraId="0F91FFD0" w14:textId="77777777" w:rsidR="00396168" w:rsidRPr="00B52C26" w:rsidRDefault="00396168" w:rsidP="001412E6">
            <w:pPr>
              <w:widowControl w:val="0"/>
              <w:pBdr>
                <w:top w:val="nil"/>
                <w:left w:val="nil"/>
                <w:bottom w:val="nil"/>
                <w:right w:val="nil"/>
                <w:between w:val="nil"/>
              </w:pBdr>
              <w:spacing w:line="276" w:lineRule="auto"/>
              <w:rPr>
                <w:color w:val="000000"/>
                <w:sz w:val="22"/>
                <w:szCs w:val="22"/>
              </w:rPr>
            </w:pPr>
          </w:p>
        </w:tc>
      </w:tr>
      <w:tr w:rsidR="00396168" w:rsidRPr="00B52C26" w14:paraId="40A8EA5F" w14:textId="77777777" w:rsidTr="001412E6">
        <w:trPr>
          <w:jc w:val="center"/>
        </w:trPr>
        <w:tc>
          <w:tcPr>
            <w:tcW w:w="1787" w:type="dxa"/>
            <w:vAlign w:val="center"/>
          </w:tcPr>
          <w:p w14:paraId="4474C358" w14:textId="43D75BE6" w:rsidR="00396168" w:rsidRPr="00B52C26" w:rsidRDefault="00396168" w:rsidP="001412E6">
            <w:pPr>
              <w:jc w:val="center"/>
              <w:rPr>
                <w:sz w:val="22"/>
                <w:szCs w:val="22"/>
              </w:rPr>
            </w:pPr>
            <w:r w:rsidRPr="00B52C26">
              <w:rPr>
                <w:sz w:val="22"/>
                <w:szCs w:val="22"/>
              </w:rPr>
              <w:t>[</w:t>
            </w:r>
            <w:r w:rsidR="00903F78">
              <w:rPr>
                <w:sz w:val="22"/>
                <w:szCs w:val="22"/>
              </w:rPr>
              <w:t>2025</w:t>
            </w:r>
            <w:r w:rsidRPr="00B52C26">
              <w:rPr>
                <w:sz w:val="22"/>
                <w:szCs w:val="22"/>
              </w:rPr>
              <w:t>]</w:t>
            </w:r>
          </w:p>
        </w:tc>
        <w:tc>
          <w:tcPr>
            <w:tcW w:w="951" w:type="dxa"/>
            <w:vAlign w:val="center"/>
          </w:tcPr>
          <w:p w14:paraId="4E76D904" w14:textId="77777777" w:rsidR="00396168" w:rsidRPr="00B52C26" w:rsidRDefault="00396168" w:rsidP="001412E6">
            <w:pPr>
              <w:jc w:val="center"/>
              <w:rPr>
                <w:sz w:val="22"/>
                <w:szCs w:val="22"/>
              </w:rPr>
            </w:pPr>
          </w:p>
        </w:tc>
        <w:tc>
          <w:tcPr>
            <w:tcW w:w="595" w:type="dxa"/>
            <w:vAlign w:val="center"/>
          </w:tcPr>
          <w:p w14:paraId="40704452" w14:textId="77777777" w:rsidR="00396168" w:rsidRPr="00B52C26" w:rsidRDefault="00396168" w:rsidP="001412E6">
            <w:pPr>
              <w:jc w:val="center"/>
              <w:rPr>
                <w:sz w:val="22"/>
                <w:szCs w:val="22"/>
              </w:rPr>
            </w:pPr>
          </w:p>
        </w:tc>
        <w:tc>
          <w:tcPr>
            <w:tcW w:w="491" w:type="dxa"/>
            <w:vAlign w:val="center"/>
          </w:tcPr>
          <w:p w14:paraId="2DF9DDC6" w14:textId="77777777" w:rsidR="00396168" w:rsidRPr="00B52C26" w:rsidRDefault="00396168" w:rsidP="001412E6">
            <w:pPr>
              <w:jc w:val="center"/>
              <w:rPr>
                <w:sz w:val="22"/>
                <w:szCs w:val="22"/>
              </w:rPr>
            </w:pPr>
          </w:p>
        </w:tc>
        <w:tc>
          <w:tcPr>
            <w:tcW w:w="2671" w:type="dxa"/>
            <w:vAlign w:val="center"/>
          </w:tcPr>
          <w:p w14:paraId="65BDC28E" w14:textId="525E8E63" w:rsidR="00396168" w:rsidRPr="00B52C26" w:rsidRDefault="00903F78" w:rsidP="001412E6">
            <w:pPr>
              <w:jc w:val="center"/>
              <w:rPr>
                <w:sz w:val="22"/>
                <w:szCs w:val="22"/>
              </w:rPr>
            </w:pPr>
            <w:r>
              <w:rPr>
                <w:sz w:val="22"/>
                <w:szCs w:val="22"/>
              </w:rPr>
              <w:t>852</w:t>
            </w:r>
          </w:p>
        </w:tc>
        <w:tc>
          <w:tcPr>
            <w:tcW w:w="1840" w:type="dxa"/>
            <w:vAlign w:val="center"/>
          </w:tcPr>
          <w:p w14:paraId="3BDDA252" w14:textId="6EE0D032" w:rsidR="00396168" w:rsidRPr="00B52C26" w:rsidRDefault="00DB7B28" w:rsidP="001412E6">
            <w:pPr>
              <w:jc w:val="center"/>
              <w:rPr>
                <w:sz w:val="22"/>
                <w:szCs w:val="22"/>
              </w:rPr>
            </w:pPr>
            <w:r>
              <w:rPr>
                <w:sz w:val="22"/>
                <w:szCs w:val="22"/>
              </w:rPr>
              <w:t>6</w:t>
            </w:r>
          </w:p>
        </w:tc>
      </w:tr>
      <w:tr w:rsidR="00396168" w:rsidRPr="00B52C26" w14:paraId="0CD51161" w14:textId="77777777" w:rsidTr="001412E6">
        <w:trPr>
          <w:jc w:val="center"/>
        </w:trPr>
        <w:tc>
          <w:tcPr>
            <w:tcW w:w="1787" w:type="dxa"/>
            <w:vAlign w:val="center"/>
          </w:tcPr>
          <w:p w14:paraId="2B341C66" w14:textId="77777777" w:rsidR="00396168" w:rsidRPr="00B52C26" w:rsidRDefault="00396168" w:rsidP="001412E6">
            <w:pPr>
              <w:jc w:val="center"/>
              <w:rPr>
                <w:sz w:val="22"/>
                <w:szCs w:val="22"/>
              </w:rPr>
            </w:pPr>
            <w:r w:rsidRPr="00B52C26">
              <w:rPr>
                <w:sz w:val="22"/>
                <w:szCs w:val="22"/>
              </w:rPr>
              <w:t>[1 önceki yıl]</w:t>
            </w:r>
          </w:p>
        </w:tc>
        <w:tc>
          <w:tcPr>
            <w:tcW w:w="951" w:type="dxa"/>
            <w:vAlign w:val="center"/>
          </w:tcPr>
          <w:p w14:paraId="09323F63" w14:textId="77777777" w:rsidR="00396168" w:rsidRPr="00B52C26" w:rsidRDefault="00396168" w:rsidP="001412E6">
            <w:pPr>
              <w:jc w:val="center"/>
              <w:rPr>
                <w:sz w:val="22"/>
                <w:szCs w:val="22"/>
              </w:rPr>
            </w:pPr>
          </w:p>
        </w:tc>
        <w:tc>
          <w:tcPr>
            <w:tcW w:w="595" w:type="dxa"/>
            <w:vAlign w:val="center"/>
          </w:tcPr>
          <w:p w14:paraId="67B673A2" w14:textId="77777777" w:rsidR="00396168" w:rsidRPr="00B52C26" w:rsidRDefault="00396168" w:rsidP="001412E6">
            <w:pPr>
              <w:jc w:val="center"/>
              <w:rPr>
                <w:sz w:val="22"/>
                <w:szCs w:val="22"/>
              </w:rPr>
            </w:pPr>
          </w:p>
        </w:tc>
        <w:tc>
          <w:tcPr>
            <w:tcW w:w="491" w:type="dxa"/>
            <w:vAlign w:val="center"/>
          </w:tcPr>
          <w:p w14:paraId="5D7EF04E" w14:textId="77777777" w:rsidR="00396168" w:rsidRPr="00B52C26" w:rsidRDefault="00396168" w:rsidP="001412E6">
            <w:pPr>
              <w:jc w:val="center"/>
              <w:rPr>
                <w:sz w:val="22"/>
                <w:szCs w:val="22"/>
              </w:rPr>
            </w:pPr>
          </w:p>
        </w:tc>
        <w:tc>
          <w:tcPr>
            <w:tcW w:w="2671" w:type="dxa"/>
            <w:vAlign w:val="center"/>
          </w:tcPr>
          <w:p w14:paraId="69D5D419" w14:textId="1CB8151E" w:rsidR="00396168" w:rsidRPr="00B52C26" w:rsidRDefault="00396168" w:rsidP="00DB7B28">
            <w:pPr>
              <w:rPr>
                <w:sz w:val="22"/>
                <w:szCs w:val="22"/>
              </w:rPr>
            </w:pPr>
          </w:p>
        </w:tc>
        <w:tc>
          <w:tcPr>
            <w:tcW w:w="1840" w:type="dxa"/>
            <w:vAlign w:val="center"/>
          </w:tcPr>
          <w:p w14:paraId="4B36B546" w14:textId="44BBACCB" w:rsidR="00396168" w:rsidRPr="00B52C26" w:rsidRDefault="00DB7B28" w:rsidP="001412E6">
            <w:pPr>
              <w:jc w:val="center"/>
              <w:rPr>
                <w:sz w:val="22"/>
                <w:szCs w:val="22"/>
              </w:rPr>
            </w:pPr>
            <w:r>
              <w:rPr>
                <w:sz w:val="22"/>
                <w:szCs w:val="22"/>
              </w:rPr>
              <w:t>335</w:t>
            </w:r>
          </w:p>
        </w:tc>
      </w:tr>
      <w:tr w:rsidR="00396168" w:rsidRPr="00B52C26" w14:paraId="5FC65124" w14:textId="77777777" w:rsidTr="001412E6">
        <w:trPr>
          <w:jc w:val="center"/>
        </w:trPr>
        <w:tc>
          <w:tcPr>
            <w:tcW w:w="1787" w:type="dxa"/>
            <w:vAlign w:val="center"/>
          </w:tcPr>
          <w:p w14:paraId="65086CA2" w14:textId="77777777" w:rsidR="00396168" w:rsidRPr="00B52C26" w:rsidRDefault="00396168" w:rsidP="001412E6">
            <w:pPr>
              <w:jc w:val="center"/>
              <w:rPr>
                <w:sz w:val="22"/>
                <w:szCs w:val="22"/>
              </w:rPr>
            </w:pPr>
            <w:r w:rsidRPr="00B52C26">
              <w:rPr>
                <w:sz w:val="22"/>
                <w:szCs w:val="22"/>
              </w:rPr>
              <w:t>[2 önceki yıl]</w:t>
            </w:r>
          </w:p>
        </w:tc>
        <w:tc>
          <w:tcPr>
            <w:tcW w:w="951" w:type="dxa"/>
            <w:vAlign w:val="center"/>
          </w:tcPr>
          <w:p w14:paraId="0F3C7E1D" w14:textId="77777777" w:rsidR="00396168" w:rsidRPr="00B52C26" w:rsidRDefault="00396168" w:rsidP="001412E6">
            <w:pPr>
              <w:jc w:val="center"/>
              <w:rPr>
                <w:sz w:val="22"/>
                <w:szCs w:val="22"/>
              </w:rPr>
            </w:pPr>
          </w:p>
        </w:tc>
        <w:tc>
          <w:tcPr>
            <w:tcW w:w="595" w:type="dxa"/>
            <w:vAlign w:val="center"/>
          </w:tcPr>
          <w:p w14:paraId="1EBECA4C" w14:textId="77777777" w:rsidR="00396168" w:rsidRPr="00B52C26" w:rsidRDefault="00396168" w:rsidP="001412E6">
            <w:pPr>
              <w:jc w:val="center"/>
              <w:rPr>
                <w:sz w:val="22"/>
                <w:szCs w:val="22"/>
              </w:rPr>
            </w:pPr>
          </w:p>
        </w:tc>
        <w:tc>
          <w:tcPr>
            <w:tcW w:w="491" w:type="dxa"/>
            <w:vAlign w:val="center"/>
          </w:tcPr>
          <w:p w14:paraId="18637C16" w14:textId="77777777" w:rsidR="00396168" w:rsidRPr="00B52C26" w:rsidRDefault="00396168" w:rsidP="001412E6">
            <w:pPr>
              <w:jc w:val="center"/>
              <w:rPr>
                <w:sz w:val="22"/>
                <w:szCs w:val="22"/>
              </w:rPr>
            </w:pPr>
          </w:p>
        </w:tc>
        <w:tc>
          <w:tcPr>
            <w:tcW w:w="2671" w:type="dxa"/>
            <w:vAlign w:val="center"/>
          </w:tcPr>
          <w:p w14:paraId="3B9C0D7E" w14:textId="77777777" w:rsidR="00396168" w:rsidRPr="00B52C26" w:rsidRDefault="00396168" w:rsidP="001412E6">
            <w:pPr>
              <w:jc w:val="center"/>
              <w:rPr>
                <w:sz w:val="22"/>
                <w:szCs w:val="22"/>
              </w:rPr>
            </w:pPr>
          </w:p>
        </w:tc>
        <w:tc>
          <w:tcPr>
            <w:tcW w:w="1840" w:type="dxa"/>
            <w:vAlign w:val="center"/>
          </w:tcPr>
          <w:p w14:paraId="6CBE68C5" w14:textId="1D8E33CA" w:rsidR="00396168" w:rsidRPr="00B52C26" w:rsidRDefault="00DB7B28" w:rsidP="001412E6">
            <w:pPr>
              <w:jc w:val="center"/>
              <w:rPr>
                <w:sz w:val="22"/>
                <w:szCs w:val="22"/>
              </w:rPr>
            </w:pPr>
            <w:r>
              <w:rPr>
                <w:sz w:val="22"/>
                <w:szCs w:val="22"/>
              </w:rPr>
              <w:t>265</w:t>
            </w:r>
          </w:p>
        </w:tc>
      </w:tr>
    </w:tbl>
    <w:p w14:paraId="5623AA6B" w14:textId="1CBEFD46" w:rsidR="00396168" w:rsidRPr="00B52C26" w:rsidRDefault="00396168" w:rsidP="00396168">
      <w:pPr>
        <w:spacing w:before="120" w:after="120"/>
        <w:rPr>
          <w:b/>
          <w:sz w:val="22"/>
          <w:szCs w:val="22"/>
        </w:rPr>
      </w:pPr>
      <w:r w:rsidRPr="00B52C26">
        <w:rPr>
          <w:b/>
          <w:sz w:val="22"/>
          <w:szCs w:val="22"/>
        </w:rPr>
        <w:t xml:space="preserve">Program: </w:t>
      </w:r>
      <w:r w:rsidR="00903F78">
        <w:rPr>
          <w:b/>
          <w:sz w:val="22"/>
          <w:szCs w:val="22"/>
        </w:rPr>
        <w:t>Elektronörofizyoloji</w:t>
      </w:r>
    </w:p>
    <w:tbl>
      <w:tblPr>
        <w:tblStyle w:val="af7"/>
        <w:tblW w:w="81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951"/>
        <w:gridCol w:w="595"/>
        <w:gridCol w:w="630"/>
        <w:gridCol w:w="2532"/>
        <w:gridCol w:w="1703"/>
      </w:tblGrid>
      <w:tr w:rsidR="00396168" w:rsidRPr="00B52C26" w14:paraId="0875BF1C" w14:textId="77777777" w:rsidTr="00DB7B28">
        <w:trPr>
          <w:jc w:val="center"/>
        </w:trPr>
        <w:tc>
          <w:tcPr>
            <w:tcW w:w="1788" w:type="dxa"/>
            <w:vMerge w:val="restart"/>
            <w:vAlign w:val="center"/>
          </w:tcPr>
          <w:p w14:paraId="314DAAA1" w14:textId="77777777" w:rsidR="00396168" w:rsidRPr="00B52C26" w:rsidRDefault="00396168" w:rsidP="001412E6">
            <w:pPr>
              <w:jc w:val="center"/>
              <w:rPr>
                <w:sz w:val="22"/>
                <w:szCs w:val="22"/>
              </w:rPr>
            </w:pPr>
            <w:r w:rsidRPr="00B52C26">
              <w:rPr>
                <w:sz w:val="22"/>
                <w:szCs w:val="22"/>
              </w:rPr>
              <w:t xml:space="preserve">Akademik Yıl </w:t>
            </w:r>
          </w:p>
        </w:tc>
        <w:tc>
          <w:tcPr>
            <w:tcW w:w="951" w:type="dxa"/>
            <w:vMerge w:val="restart"/>
            <w:vAlign w:val="center"/>
          </w:tcPr>
          <w:p w14:paraId="0B97C193" w14:textId="77777777" w:rsidR="00396168" w:rsidRPr="00B52C26" w:rsidRDefault="00396168" w:rsidP="001412E6">
            <w:pPr>
              <w:jc w:val="center"/>
              <w:rPr>
                <w:sz w:val="22"/>
                <w:szCs w:val="22"/>
              </w:rPr>
            </w:pPr>
            <w:r w:rsidRPr="00B52C26">
              <w:rPr>
                <w:sz w:val="22"/>
                <w:szCs w:val="22"/>
              </w:rPr>
              <w:t>Hazırlık</w:t>
            </w:r>
          </w:p>
        </w:tc>
        <w:tc>
          <w:tcPr>
            <w:tcW w:w="1225" w:type="dxa"/>
            <w:gridSpan w:val="2"/>
            <w:vAlign w:val="center"/>
          </w:tcPr>
          <w:p w14:paraId="57E9EB22" w14:textId="77777777" w:rsidR="00396168" w:rsidRPr="00B52C26" w:rsidRDefault="00396168" w:rsidP="001412E6">
            <w:pPr>
              <w:jc w:val="center"/>
              <w:rPr>
                <w:sz w:val="22"/>
                <w:szCs w:val="22"/>
                <w:vertAlign w:val="superscript"/>
              </w:rPr>
            </w:pPr>
            <w:r w:rsidRPr="00B52C26">
              <w:rPr>
                <w:sz w:val="22"/>
                <w:szCs w:val="22"/>
              </w:rPr>
              <w:t>Sınıf</w:t>
            </w:r>
          </w:p>
        </w:tc>
        <w:tc>
          <w:tcPr>
            <w:tcW w:w="2532" w:type="dxa"/>
            <w:vMerge w:val="restart"/>
            <w:vAlign w:val="center"/>
          </w:tcPr>
          <w:p w14:paraId="43EE632C" w14:textId="77777777" w:rsidR="00396168" w:rsidRPr="00B52C26" w:rsidRDefault="00396168" w:rsidP="001412E6">
            <w:pPr>
              <w:jc w:val="center"/>
              <w:rPr>
                <w:sz w:val="22"/>
                <w:szCs w:val="22"/>
              </w:rPr>
            </w:pPr>
            <w:r w:rsidRPr="00B52C26">
              <w:rPr>
                <w:sz w:val="22"/>
                <w:szCs w:val="22"/>
              </w:rPr>
              <w:t>Toplam Öğrenci Sayıları</w:t>
            </w:r>
          </w:p>
        </w:tc>
        <w:tc>
          <w:tcPr>
            <w:tcW w:w="1703" w:type="dxa"/>
            <w:vMerge w:val="restart"/>
            <w:vAlign w:val="center"/>
          </w:tcPr>
          <w:p w14:paraId="2B5F7770" w14:textId="77777777" w:rsidR="00396168" w:rsidRPr="00B52C26" w:rsidRDefault="00396168" w:rsidP="001412E6">
            <w:pPr>
              <w:jc w:val="center"/>
              <w:rPr>
                <w:sz w:val="22"/>
                <w:szCs w:val="22"/>
              </w:rPr>
            </w:pPr>
            <w:r w:rsidRPr="00B52C26">
              <w:rPr>
                <w:sz w:val="22"/>
                <w:szCs w:val="22"/>
              </w:rPr>
              <w:t>Mezun Sayıları</w:t>
            </w:r>
          </w:p>
        </w:tc>
      </w:tr>
      <w:tr w:rsidR="00396168" w:rsidRPr="00B52C26" w14:paraId="429BC3B3" w14:textId="77777777" w:rsidTr="00DB7B28">
        <w:trPr>
          <w:jc w:val="center"/>
        </w:trPr>
        <w:tc>
          <w:tcPr>
            <w:tcW w:w="1788" w:type="dxa"/>
            <w:vMerge/>
            <w:vAlign w:val="center"/>
          </w:tcPr>
          <w:p w14:paraId="28314A39" w14:textId="77777777" w:rsidR="00396168" w:rsidRPr="00B52C26" w:rsidRDefault="00396168" w:rsidP="001412E6">
            <w:pPr>
              <w:widowControl w:val="0"/>
              <w:pBdr>
                <w:top w:val="nil"/>
                <w:left w:val="nil"/>
                <w:bottom w:val="nil"/>
                <w:right w:val="nil"/>
                <w:between w:val="nil"/>
              </w:pBdr>
              <w:spacing w:line="276" w:lineRule="auto"/>
              <w:rPr>
                <w:sz w:val="22"/>
                <w:szCs w:val="22"/>
              </w:rPr>
            </w:pPr>
          </w:p>
        </w:tc>
        <w:tc>
          <w:tcPr>
            <w:tcW w:w="951" w:type="dxa"/>
            <w:vMerge/>
            <w:vAlign w:val="center"/>
          </w:tcPr>
          <w:p w14:paraId="05F93744" w14:textId="77777777" w:rsidR="00396168" w:rsidRPr="00B52C26" w:rsidRDefault="00396168" w:rsidP="001412E6">
            <w:pPr>
              <w:widowControl w:val="0"/>
              <w:pBdr>
                <w:top w:val="nil"/>
                <w:left w:val="nil"/>
                <w:bottom w:val="nil"/>
                <w:right w:val="nil"/>
                <w:between w:val="nil"/>
              </w:pBdr>
              <w:spacing w:line="276" w:lineRule="auto"/>
              <w:rPr>
                <w:sz w:val="22"/>
                <w:szCs w:val="22"/>
              </w:rPr>
            </w:pPr>
          </w:p>
        </w:tc>
        <w:tc>
          <w:tcPr>
            <w:tcW w:w="595" w:type="dxa"/>
            <w:vAlign w:val="center"/>
          </w:tcPr>
          <w:p w14:paraId="44C9D4EA"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630" w:type="dxa"/>
            <w:vAlign w:val="center"/>
          </w:tcPr>
          <w:p w14:paraId="0DF9EB1B"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532" w:type="dxa"/>
            <w:vMerge/>
            <w:vAlign w:val="center"/>
          </w:tcPr>
          <w:p w14:paraId="47BD12F8" w14:textId="77777777" w:rsidR="00396168" w:rsidRPr="00B52C26" w:rsidRDefault="00396168" w:rsidP="001412E6">
            <w:pPr>
              <w:widowControl w:val="0"/>
              <w:pBdr>
                <w:top w:val="nil"/>
                <w:left w:val="nil"/>
                <w:bottom w:val="nil"/>
                <w:right w:val="nil"/>
                <w:between w:val="nil"/>
              </w:pBdr>
              <w:spacing w:line="276" w:lineRule="auto"/>
              <w:rPr>
                <w:color w:val="000000"/>
                <w:sz w:val="22"/>
                <w:szCs w:val="22"/>
              </w:rPr>
            </w:pPr>
          </w:p>
        </w:tc>
        <w:tc>
          <w:tcPr>
            <w:tcW w:w="1703" w:type="dxa"/>
            <w:vMerge/>
            <w:vAlign w:val="center"/>
          </w:tcPr>
          <w:p w14:paraId="3B8D9BB8" w14:textId="77777777" w:rsidR="00396168" w:rsidRPr="00B52C26" w:rsidRDefault="00396168" w:rsidP="001412E6">
            <w:pPr>
              <w:widowControl w:val="0"/>
              <w:pBdr>
                <w:top w:val="nil"/>
                <w:left w:val="nil"/>
                <w:bottom w:val="nil"/>
                <w:right w:val="nil"/>
                <w:between w:val="nil"/>
              </w:pBdr>
              <w:spacing w:line="276" w:lineRule="auto"/>
              <w:rPr>
                <w:color w:val="000000"/>
                <w:sz w:val="22"/>
                <w:szCs w:val="22"/>
              </w:rPr>
            </w:pPr>
          </w:p>
        </w:tc>
      </w:tr>
      <w:tr w:rsidR="00396168" w:rsidRPr="00B52C26" w14:paraId="1DAEDA89" w14:textId="77777777" w:rsidTr="00DB7B28">
        <w:trPr>
          <w:jc w:val="center"/>
        </w:trPr>
        <w:tc>
          <w:tcPr>
            <w:tcW w:w="1788" w:type="dxa"/>
            <w:vAlign w:val="center"/>
          </w:tcPr>
          <w:p w14:paraId="6CAF8C68" w14:textId="2EC7359C" w:rsidR="00396168" w:rsidRPr="00B52C26" w:rsidRDefault="00396168" w:rsidP="001412E6">
            <w:pPr>
              <w:jc w:val="center"/>
              <w:rPr>
                <w:sz w:val="22"/>
                <w:szCs w:val="22"/>
              </w:rPr>
            </w:pPr>
            <w:r w:rsidRPr="00B52C26">
              <w:rPr>
                <w:sz w:val="22"/>
                <w:szCs w:val="22"/>
              </w:rPr>
              <w:t>[</w:t>
            </w:r>
            <w:r w:rsidR="00903F78">
              <w:rPr>
                <w:sz w:val="22"/>
                <w:szCs w:val="22"/>
              </w:rPr>
              <w:t>2025</w:t>
            </w:r>
            <w:r w:rsidRPr="00B52C26">
              <w:rPr>
                <w:sz w:val="22"/>
                <w:szCs w:val="22"/>
              </w:rPr>
              <w:t>]</w:t>
            </w:r>
          </w:p>
        </w:tc>
        <w:tc>
          <w:tcPr>
            <w:tcW w:w="951" w:type="dxa"/>
            <w:vAlign w:val="center"/>
          </w:tcPr>
          <w:p w14:paraId="25AA5E94" w14:textId="77777777" w:rsidR="00396168" w:rsidRPr="00B52C26" w:rsidRDefault="00396168" w:rsidP="001412E6">
            <w:pPr>
              <w:jc w:val="center"/>
              <w:rPr>
                <w:sz w:val="22"/>
                <w:szCs w:val="22"/>
              </w:rPr>
            </w:pPr>
          </w:p>
        </w:tc>
        <w:tc>
          <w:tcPr>
            <w:tcW w:w="595" w:type="dxa"/>
            <w:vAlign w:val="center"/>
          </w:tcPr>
          <w:p w14:paraId="13FB23B8" w14:textId="0EDD51C1" w:rsidR="00396168" w:rsidRPr="00B52C26" w:rsidRDefault="00DB7B28" w:rsidP="001412E6">
            <w:pPr>
              <w:jc w:val="center"/>
              <w:rPr>
                <w:sz w:val="22"/>
                <w:szCs w:val="22"/>
              </w:rPr>
            </w:pPr>
            <w:r>
              <w:rPr>
                <w:sz w:val="22"/>
                <w:szCs w:val="22"/>
              </w:rPr>
              <w:t>32</w:t>
            </w:r>
          </w:p>
        </w:tc>
        <w:tc>
          <w:tcPr>
            <w:tcW w:w="630" w:type="dxa"/>
            <w:vAlign w:val="center"/>
          </w:tcPr>
          <w:p w14:paraId="2495F60E" w14:textId="7FD35A60" w:rsidR="00396168" w:rsidRPr="00B52C26" w:rsidRDefault="00DB7B28" w:rsidP="001412E6">
            <w:pPr>
              <w:jc w:val="center"/>
              <w:rPr>
                <w:sz w:val="22"/>
                <w:szCs w:val="22"/>
              </w:rPr>
            </w:pPr>
            <w:r>
              <w:rPr>
                <w:sz w:val="22"/>
                <w:szCs w:val="22"/>
              </w:rPr>
              <w:t>102</w:t>
            </w:r>
          </w:p>
        </w:tc>
        <w:tc>
          <w:tcPr>
            <w:tcW w:w="2532" w:type="dxa"/>
            <w:vAlign w:val="center"/>
          </w:tcPr>
          <w:p w14:paraId="280D3102" w14:textId="66FD933B" w:rsidR="00396168" w:rsidRPr="00B52C26" w:rsidRDefault="00DB7B28" w:rsidP="001412E6">
            <w:pPr>
              <w:jc w:val="center"/>
              <w:rPr>
                <w:sz w:val="22"/>
                <w:szCs w:val="22"/>
              </w:rPr>
            </w:pPr>
            <w:r>
              <w:rPr>
                <w:sz w:val="22"/>
                <w:szCs w:val="22"/>
              </w:rPr>
              <w:t>134</w:t>
            </w:r>
          </w:p>
        </w:tc>
        <w:tc>
          <w:tcPr>
            <w:tcW w:w="1703" w:type="dxa"/>
            <w:vAlign w:val="center"/>
          </w:tcPr>
          <w:p w14:paraId="1D1DDCDD" w14:textId="6607273E" w:rsidR="00396168" w:rsidRPr="00B52C26" w:rsidRDefault="00903F78" w:rsidP="001412E6">
            <w:pPr>
              <w:jc w:val="center"/>
              <w:rPr>
                <w:sz w:val="22"/>
                <w:szCs w:val="22"/>
              </w:rPr>
            </w:pPr>
            <w:r>
              <w:rPr>
                <w:sz w:val="22"/>
                <w:szCs w:val="22"/>
              </w:rPr>
              <w:t>5</w:t>
            </w:r>
          </w:p>
        </w:tc>
      </w:tr>
      <w:tr w:rsidR="00396168" w:rsidRPr="00B52C26" w14:paraId="582197A2" w14:textId="77777777" w:rsidTr="00DB7B28">
        <w:trPr>
          <w:jc w:val="center"/>
        </w:trPr>
        <w:tc>
          <w:tcPr>
            <w:tcW w:w="1788" w:type="dxa"/>
            <w:vAlign w:val="center"/>
          </w:tcPr>
          <w:p w14:paraId="580281D9" w14:textId="77777777" w:rsidR="00396168" w:rsidRPr="00B52C26" w:rsidRDefault="00396168" w:rsidP="001412E6">
            <w:pPr>
              <w:jc w:val="center"/>
              <w:rPr>
                <w:sz w:val="22"/>
                <w:szCs w:val="22"/>
              </w:rPr>
            </w:pPr>
            <w:r w:rsidRPr="00B52C26">
              <w:rPr>
                <w:sz w:val="22"/>
                <w:szCs w:val="22"/>
              </w:rPr>
              <w:t>[1 önceki yıl]</w:t>
            </w:r>
          </w:p>
        </w:tc>
        <w:tc>
          <w:tcPr>
            <w:tcW w:w="951" w:type="dxa"/>
            <w:vAlign w:val="center"/>
          </w:tcPr>
          <w:p w14:paraId="733C57FE" w14:textId="77777777" w:rsidR="00396168" w:rsidRPr="00B52C26" w:rsidRDefault="00396168" w:rsidP="001412E6">
            <w:pPr>
              <w:jc w:val="center"/>
              <w:rPr>
                <w:sz w:val="22"/>
                <w:szCs w:val="22"/>
              </w:rPr>
            </w:pPr>
          </w:p>
        </w:tc>
        <w:tc>
          <w:tcPr>
            <w:tcW w:w="595" w:type="dxa"/>
            <w:vAlign w:val="center"/>
          </w:tcPr>
          <w:p w14:paraId="6D089645" w14:textId="6D957C4B" w:rsidR="00396168" w:rsidRPr="00B52C26" w:rsidRDefault="00DB7B28" w:rsidP="001412E6">
            <w:pPr>
              <w:jc w:val="center"/>
              <w:rPr>
                <w:sz w:val="22"/>
                <w:szCs w:val="22"/>
              </w:rPr>
            </w:pPr>
            <w:r>
              <w:rPr>
                <w:sz w:val="22"/>
                <w:szCs w:val="22"/>
              </w:rPr>
              <w:t>64</w:t>
            </w:r>
          </w:p>
        </w:tc>
        <w:tc>
          <w:tcPr>
            <w:tcW w:w="630" w:type="dxa"/>
            <w:vAlign w:val="center"/>
          </w:tcPr>
          <w:p w14:paraId="7D79BD97" w14:textId="5FC8C0FB" w:rsidR="00396168" w:rsidRPr="00B52C26" w:rsidRDefault="00DB7B28" w:rsidP="001412E6">
            <w:pPr>
              <w:jc w:val="center"/>
              <w:rPr>
                <w:sz w:val="22"/>
                <w:szCs w:val="22"/>
              </w:rPr>
            </w:pPr>
            <w:r>
              <w:rPr>
                <w:sz w:val="22"/>
                <w:szCs w:val="22"/>
              </w:rPr>
              <w:t>119</w:t>
            </w:r>
          </w:p>
        </w:tc>
        <w:tc>
          <w:tcPr>
            <w:tcW w:w="2532" w:type="dxa"/>
            <w:vAlign w:val="center"/>
          </w:tcPr>
          <w:p w14:paraId="426B32AE" w14:textId="5BBF2E7A" w:rsidR="00396168" w:rsidRPr="00B52C26" w:rsidRDefault="00DB7B28" w:rsidP="001412E6">
            <w:pPr>
              <w:jc w:val="center"/>
              <w:rPr>
                <w:sz w:val="22"/>
                <w:szCs w:val="22"/>
              </w:rPr>
            </w:pPr>
            <w:r>
              <w:rPr>
                <w:sz w:val="22"/>
                <w:szCs w:val="22"/>
              </w:rPr>
              <w:t>173</w:t>
            </w:r>
          </w:p>
        </w:tc>
        <w:tc>
          <w:tcPr>
            <w:tcW w:w="1703" w:type="dxa"/>
            <w:vAlign w:val="center"/>
          </w:tcPr>
          <w:p w14:paraId="25841B8C" w14:textId="3895CC92" w:rsidR="00396168" w:rsidRPr="00B52C26" w:rsidRDefault="00903F78" w:rsidP="001412E6">
            <w:pPr>
              <w:jc w:val="center"/>
              <w:rPr>
                <w:sz w:val="22"/>
                <w:szCs w:val="22"/>
              </w:rPr>
            </w:pPr>
            <w:r>
              <w:rPr>
                <w:sz w:val="22"/>
                <w:szCs w:val="22"/>
              </w:rPr>
              <w:t>58</w:t>
            </w:r>
          </w:p>
        </w:tc>
      </w:tr>
      <w:tr w:rsidR="00396168" w:rsidRPr="00B52C26" w14:paraId="45DB1778" w14:textId="77777777" w:rsidTr="00DB7B28">
        <w:trPr>
          <w:jc w:val="center"/>
        </w:trPr>
        <w:tc>
          <w:tcPr>
            <w:tcW w:w="1788" w:type="dxa"/>
            <w:vAlign w:val="center"/>
          </w:tcPr>
          <w:p w14:paraId="1BC31086" w14:textId="77777777" w:rsidR="00396168" w:rsidRPr="00B52C26" w:rsidRDefault="00396168" w:rsidP="001412E6">
            <w:pPr>
              <w:jc w:val="center"/>
              <w:rPr>
                <w:sz w:val="22"/>
                <w:szCs w:val="22"/>
              </w:rPr>
            </w:pPr>
            <w:r w:rsidRPr="00B52C26">
              <w:rPr>
                <w:sz w:val="22"/>
                <w:szCs w:val="22"/>
              </w:rPr>
              <w:t>[2 önceki yıl]</w:t>
            </w:r>
          </w:p>
        </w:tc>
        <w:tc>
          <w:tcPr>
            <w:tcW w:w="951" w:type="dxa"/>
            <w:vAlign w:val="center"/>
          </w:tcPr>
          <w:p w14:paraId="255DA306" w14:textId="77777777" w:rsidR="00396168" w:rsidRPr="00B52C26" w:rsidRDefault="00396168" w:rsidP="001412E6">
            <w:pPr>
              <w:jc w:val="center"/>
              <w:rPr>
                <w:sz w:val="22"/>
                <w:szCs w:val="22"/>
              </w:rPr>
            </w:pPr>
          </w:p>
        </w:tc>
        <w:tc>
          <w:tcPr>
            <w:tcW w:w="595" w:type="dxa"/>
            <w:vAlign w:val="center"/>
          </w:tcPr>
          <w:p w14:paraId="1443D574" w14:textId="1476CEF5" w:rsidR="00396168" w:rsidRPr="00B52C26" w:rsidRDefault="00DB7B28" w:rsidP="001412E6">
            <w:pPr>
              <w:jc w:val="center"/>
              <w:rPr>
                <w:sz w:val="22"/>
                <w:szCs w:val="22"/>
              </w:rPr>
            </w:pPr>
            <w:r>
              <w:rPr>
                <w:sz w:val="22"/>
                <w:szCs w:val="22"/>
              </w:rPr>
              <w:t>59</w:t>
            </w:r>
          </w:p>
        </w:tc>
        <w:tc>
          <w:tcPr>
            <w:tcW w:w="630" w:type="dxa"/>
            <w:vAlign w:val="center"/>
          </w:tcPr>
          <w:p w14:paraId="0960866E" w14:textId="77777777" w:rsidR="00396168" w:rsidRPr="00B52C26" w:rsidRDefault="00396168" w:rsidP="001412E6">
            <w:pPr>
              <w:jc w:val="center"/>
              <w:rPr>
                <w:sz w:val="22"/>
                <w:szCs w:val="22"/>
              </w:rPr>
            </w:pPr>
          </w:p>
        </w:tc>
        <w:tc>
          <w:tcPr>
            <w:tcW w:w="2532" w:type="dxa"/>
            <w:vAlign w:val="center"/>
          </w:tcPr>
          <w:p w14:paraId="5711E1C8" w14:textId="77777777" w:rsidR="00396168" w:rsidRPr="00B52C26" w:rsidRDefault="00396168" w:rsidP="001412E6">
            <w:pPr>
              <w:jc w:val="center"/>
              <w:rPr>
                <w:sz w:val="22"/>
                <w:szCs w:val="22"/>
              </w:rPr>
            </w:pPr>
          </w:p>
        </w:tc>
        <w:tc>
          <w:tcPr>
            <w:tcW w:w="1703" w:type="dxa"/>
            <w:vAlign w:val="center"/>
          </w:tcPr>
          <w:p w14:paraId="640F9BDB" w14:textId="4CF58BCB" w:rsidR="00396168" w:rsidRPr="00B52C26" w:rsidRDefault="00DB7B28" w:rsidP="001412E6">
            <w:pPr>
              <w:jc w:val="center"/>
              <w:rPr>
                <w:sz w:val="22"/>
                <w:szCs w:val="22"/>
              </w:rPr>
            </w:pPr>
            <w:r>
              <w:rPr>
                <w:sz w:val="22"/>
                <w:szCs w:val="22"/>
              </w:rPr>
              <w:t>31</w:t>
            </w:r>
          </w:p>
        </w:tc>
      </w:tr>
    </w:tbl>
    <w:p w14:paraId="52D89040" w14:textId="24E6E2F4" w:rsidR="00236E89" w:rsidRPr="00B52C26" w:rsidRDefault="00EF5B25" w:rsidP="00396168">
      <w:pPr>
        <w:keepNext/>
        <w:pBdr>
          <w:top w:val="nil"/>
          <w:left w:val="nil"/>
          <w:bottom w:val="nil"/>
          <w:right w:val="nil"/>
          <w:between w:val="nil"/>
        </w:pBdr>
        <w:spacing w:before="240"/>
        <w:rPr>
          <w:b/>
          <w:color w:val="000000"/>
          <w:sz w:val="22"/>
          <w:szCs w:val="22"/>
        </w:rPr>
      </w:pPr>
      <w:bookmarkStart w:id="61" w:name="_heading=h.2iq8gzs" w:colFirst="0" w:colLast="0"/>
      <w:bookmarkEnd w:id="61"/>
      <w:r w:rsidRPr="00B52C26">
        <w:rPr>
          <w:b/>
          <w:color w:val="000000"/>
          <w:sz w:val="22"/>
          <w:szCs w:val="22"/>
        </w:rPr>
        <w:t>II.</w:t>
      </w:r>
      <w:r w:rsidR="00C8083A" w:rsidRPr="00B52C26">
        <w:rPr>
          <w:b/>
          <w:color w:val="000000"/>
          <w:sz w:val="22"/>
          <w:szCs w:val="22"/>
        </w:rPr>
        <w:t>6</w:t>
      </w:r>
      <w:r w:rsidRPr="00B52C26">
        <w:rPr>
          <w:b/>
          <w:color w:val="000000"/>
          <w:sz w:val="22"/>
          <w:szCs w:val="22"/>
        </w:rPr>
        <w:t xml:space="preserve"> Kredi Tanımı</w:t>
      </w:r>
    </w:p>
    <w:p w14:paraId="5922C116"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Normal olarak, bir kredi, haftalık bir ders saatinde ya da 2 pratik uygulama saatinde yapılan çalışmaların eğitim yüküne karşılık gelmektedir. Bir akademik yıl, yarıyıl sonu sınavları hariç en az 28 haftadan oluşmaktadır.</w:t>
      </w:r>
    </w:p>
    <w:p w14:paraId="25566107"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AKTS kredisi ise öğrencilerin bir dersle ilgili tüm etkinlikler için harcamaları beklenen toplam zamana endekslenmiş kredidir. Genellikle 30 saatlik bir öğrenci yükü, 1 AKTS olarak kabul edilmektedir.</w:t>
      </w:r>
    </w:p>
    <w:p w14:paraId="7DD522EE"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Programlarda farklı kredi tanımları kullanılıyorsa, bunlar hakkında bilgi verilmelidir.</w:t>
      </w:r>
    </w:p>
    <w:p w14:paraId="7CF79B5E" w14:textId="3FECF832" w:rsidR="00236E89" w:rsidRPr="00B52C26" w:rsidRDefault="00EF5B25" w:rsidP="00396168">
      <w:pPr>
        <w:pBdr>
          <w:top w:val="nil"/>
          <w:left w:val="nil"/>
          <w:bottom w:val="nil"/>
          <w:right w:val="nil"/>
          <w:between w:val="nil"/>
        </w:pBdr>
        <w:spacing w:before="240"/>
        <w:rPr>
          <w:b/>
          <w:color w:val="000000"/>
          <w:sz w:val="22"/>
          <w:szCs w:val="22"/>
        </w:rPr>
      </w:pPr>
      <w:bookmarkStart w:id="62" w:name="_heading=h.xvir7l" w:colFirst="0" w:colLast="0"/>
      <w:bookmarkStart w:id="63" w:name="_heading=h.3hv69ve" w:colFirst="0" w:colLast="0"/>
      <w:bookmarkEnd w:id="62"/>
      <w:bookmarkEnd w:id="63"/>
      <w:r w:rsidRPr="00B52C26">
        <w:rPr>
          <w:b/>
          <w:color w:val="000000"/>
          <w:sz w:val="22"/>
          <w:szCs w:val="22"/>
        </w:rPr>
        <w:t>II.</w:t>
      </w:r>
      <w:r w:rsidR="00AE1590" w:rsidRPr="00B52C26">
        <w:rPr>
          <w:b/>
          <w:color w:val="000000"/>
          <w:sz w:val="22"/>
          <w:szCs w:val="22"/>
        </w:rPr>
        <w:t>7</w:t>
      </w:r>
      <w:r w:rsidRPr="00B52C26">
        <w:rPr>
          <w:b/>
          <w:color w:val="000000"/>
          <w:sz w:val="22"/>
          <w:szCs w:val="22"/>
        </w:rPr>
        <w:t xml:space="preserve"> Kabul, Yatay Geçiş, Çift Anadal, Yandal ve Mezuniyet Koşulları</w:t>
      </w:r>
    </w:p>
    <w:p w14:paraId="4210735D" w14:textId="77777777" w:rsidR="00236E89" w:rsidRPr="00B52C26" w:rsidRDefault="00EF5B25">
      <w:pPr>
        <w:pBdr>
          <w:top w:val="nil"/>
          <w:left w:val="nil"/>
          <w:bottom w:val="nil"/>
          <w:right w:val="nil"/>
          <w:between w:val="nil"/>
        </w:pBdr>
        <w:ind w:firstLine="709"/>
        <w:rPr>
          <w:color w:val="000000"/>
          <w:sz w:val="22"/>
          <w:szCs w:val="22"/>
        </w:rPr>
      </w:pPr>
      <w:bookmarkStart w:id="64" w:name="_heading=h.1x0gk37" w:colFirst="0" w:colLast="0"/>
      <w:bookmarkEnd w:id="64"/>
      <w:r w:rsidRPr="00B52C26">
        <w:rPr>
          <w:color w:val="000000"/>
          <w:sz w:val="22"/>
          <w:szCs w:val="22"/>
        </w:rPr>
        <w:t>Bu bölümde verilen bilgiler, meslek yüksekokulundaki tüm programlar için geçerli olmalıdır. Değerlendirilmek üzere başvuruda bulunulan programlardan herhangi biri için bir istisna söz konusuysa, burada belirtilmeli, ayrıntıları ise, ilgili programın Öz değerlendirme Raporunda verilmelidir.</w:t>
      </w:r>
    </w:p>
    <w:p w14:paraId="2E706241" w14:textId="467E2DD3" w:rsidR="00903F78" w:rsidRPr="00903F78" w:rsidRDefault="00903F78" w:rsidP="00903F78">
      <w:pPr>
        <w:pStyle w:val="NormalWeb"/>
        <w:spacing w:before="0" w:beforeAutospacing="0" w:after="0" w:afterAutospacing="0"/>
        <w:rPr>
          <w:rFonts w:ascii="Times New Roman" w:hAnsi="Times New Roman"/>
          <w:sz w:val="22"/>
          <w:szCs w:val="22"/>
        </w:rPr>
      </w:pPr>
      <w:bookmarkStart w:id="65" w:name="_heading=h.4h042r0" w:colFirst="0" w:colLast="0"/>
      <w:bookmarkStart w:id="66" w:name="_heading=h.1baon6m" w:colFirst="0" w:colLast="0"/>
      <w:bookmarkEnd w:id="65"/>
      <w:bookmarkEnd w:id="66"/>
      <w:r w:rsidRPr="00903F78">
        <w:rPr>
          <w:rFonts w:ascii="Times New Roman" w:hAnsi="Times New Roman"/>
          <w:b/>
          <w:bCs/>
          <w:sz w:val="22"/>
          <w:szCs w:val="22"/>
        </w:rPr>
        <w:t>Yatay Geçiş</w:t>
      </w:r>
      <w:r w:rsidRPr="00903F78">
        <w:rPr>
          <w:rFonts w:ascii="Times New Roman" w:hAnsi="Times New Roman"/>
          <w:b/>
          <w:bCs/>
          <w:sz w:val="22"/>
          <w:szCs w:val="22"/>
        </w:rPr>
        <w:br/>
      </w:r>
      <w:r w:rsidRPr="00903F78">
        <w:rPr>
          <w:rFonts w:ascii="Times New Roman" w:hAnsi="Times New Roman"/>
          <w:sz w:val="22"/>
          <w:szCs w:val="22"/>
        </w:rPr>
        <w:t xml:space="preserve">Çanakkale Onsekiz Mart Üniversitesi Sağlık Hizmetleri Meslek Yüksekokulu bünyesinde yer alan </w:t>
      </w:r>
      <w:r>
        <w:rPr>
          <w:rFonts w:ascii="Times New Roman" w:hAnsi="Times New Roman"/>
          <w:sz w:val="22"/>
          <w:szCs w:val="22"/>
        </w:rPr>
        <w:t>Elektronörofizyoloji</w:t>
      </w:r>
      <w:r w:rsidRPr="00903F78">
        <w:rPr>
          <w:rFonts w:ascii="Times New Roman" w:hAnsi="Times New Roman"/>
          <w:sz w:val="22"/>
          <w:szCs w:val="22"/>
        </w:rPr>
        <w:t xml:space="preserve"> Programına yatay geçişle öğrenci kabulü, Yükseköğretim Kurulu (YÖK) tarafından belirlenen “Yükseköğretim Kurumlarında Önlisans ve Lisans Düzeyindeki Programlar Arasında Geçiş, Çift Anadal, Yan Dal ile Kurumlar Arası Kredi Transferi Yapılması Esaslarına İlişkin Yönetmelik” hükümleri ve Çanakkale Onsekiz Mart Üniversitesi Senatosu tarafından kabul edilen </w:t>
      </w:r>
      <w:r w:rsidRPr="00903F78">
        <w:rPr>
          <w:rFonts w:ascii="Times New Roman" w:hAnsi="Times New Roman"/>
          <w:sz w:val="22"/>
          <w:szCs w:val="22"/>
        </w:rPr>
        <w:lastRenderedPageBreak/>
        <w:t>ilgili yönergeler çerçevesinde gerçekleştirilmektedir.</w:t>
      </w:r>
      <w:r w:rsidRPr="00903F78">
        <w:rPr>
          <w:rFonts w:ascii="Times New Roman" w:hAnsi="Times New Roman"/>
          <w:sz w:val="22"/>
          <w:szCs w:val="22"/>
        </w:rPr>
        <w:br/>
        <w:t>Yatay geçiş başvuruları;</w:t>
      </w:r>
      <w:r w:rsidRPr="00903F78">
        <w:rPr>
          <w:rFonts w:ascii="Times New Roman" w:hAnsi="Times New Roman"/>
          <w:sz w:val="22"/>
          <w:szCs w:val="22"/>
        </w:rPr>
        <w:br/>
        <w:t xml:space="preserve">Kurum içi yatay geçiş, </w:t>
      </w:r>
    </w:p>
    <w:p w14:paraId="28762996"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t>Kurumlar arası yatay geçiş şeklinde yapılabilmektedir. Başvurular, ilan edilen akademik takvim doğrultusunda Öğrenci İşleri Daire Başkanlığı tarafından alınmakta ve değerlendirme süreci ilgili Bölüm/Program Kurulu tarafından yürütülmektedir.</w:t>
      </w:r>
      <w:r w:rsidRPr="00903F78">
        <w:rPr>
          <w:rFonts w:ascii="Times New Roman" w:hAnsi="Times New Roman"/>
          <w:sz w:val="22"/>
          <w:szCs w:val="22"/>
        </w:rPr>
        <w:br/>
        <w:t xml:space="preserve">Yatay geçişte kullanılan başlıca ölçütler şunlardır: </w:t>
      </w:r>
    </w:p>
    <w:p w14:paraId="58262E64"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t>Öğrencinin kayıtlı olduğu programın, geçiş yapılmak istenen Anestezi Programı ile eşdeğer veya ilgili bir program olması,</w:t>
      </w:r>
      <w:r w:rsidRPr="00903F78">
        <w:rPr>
          <w:rFonts w:ascii="Times New Roman" w:hAnsi="Times New Roman"/>
          <w:sz w:val="22"/>
          <w:szCs w:val="22"/>
        </w:rPr>
        <w:br/>
        <w:t>Öğrencinin genel not ortalamasının (GNO) en az 2.00/4.00 olması,</w:t>
      </w:r>
      <w:r w:rsidRPr="00903F78">
        <w:rPr>
          <w:rFonts w:ascii="Times New Roman" w:hAnsi="Times New Roman"/>
          <w:sz w:val="22"/>
          <w:szCs w:val="22"/>
        </w:rPr>
        <w:br/>
        <w:t xml:space="preserve">Başvurulan yarıyıla kadar almış olduğu derslerin içerik ve AKTS açısından ders eşdeğerliğinin sağlanması, </w:t>
      </w:r>
    </w:p>
    <w:p w14:paraId="4BCE966F" w14:textId="451C96DE"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t>Programın mevcut kontenjan durumu.</w:t>
      </w:r>
      <w:r w:rsidRPr="00903F78">
        <w:rPr>
          <w:rFonts w:ascii="Times New Roman" w:hAnsi="Times New Roman"/>
          <w:sz w:val="22"/>
          <w:szCs w:val="22"/>
        </w:rPr>
        <w:br/>
        <w:t>Ders intibakları ve muafiyet işlemleri, öğrencinin daha önce almış olduğu derslerin içerikleri ve kredileri dikkate alınarak İntibak Komisyonu tarafından belirlenmekte ve ilgili kurul kararı ile kesinleştirilmektedir.</w:t>
      </w:r>
      <w:r w:rsidRPr="00903F78">
        <w:rPr>
          <w:rFonts w:ascii="Times New Roman" w:hAnsi="Times New Roman"/>
          <w:sz w:val="22"/>
          <w:szCs w:val="22"/>
        </w:rPr>
        <w:br/>
      </w:r>
      <w:r w:rsidRPr="00903F78">
        <w:rPr>
          <w:rFonts w:ascii="Times New Roman" w:hAnsi="Times New Roman"/>
          <w:b/>
          <w:bCs/>
          <w:sz w:val="22"/>
          <w:szCs w:val="22"/>
        </w:rPr>
        <w:t>Dikey Geçiş</w:t>
      </w:r>
      <w:r w:rsidRPr="00903F78">
        <w:rPr>
          <w:rFonts w:ascii="Times New Roman" w:hAnsi="Times New Roman"/>
          <w:b/>
          <w:bCs/>
          <w:sz w:val="22"/>
          <w:szCs w:val="22"/>
        </w:rPr>
        <w:br/>
      </w:r>
      <w:r>
        <w:rPr>
          <w:rFonts w:ascii="Times New Roman" w:hAnsi="Times New Roman"/>
          <w:sz w:val="22"/>
          <w:szCs w:val="22"/>
        </w:rPr>
        <w:t xml:space="preserve">Elektronörofizyoloji </w:t>
      </w:r>
      <w:r w:rsidRPr="00903F78">
        <w:rPr>
          <w:rFonts w:ascii="Times New Roman" w:hAnsi="Times New Roman"/>
          <w:sz w:val="22"/>
          <w:szCs w:val="22"/>
        </w:rPr>
        <w:t xml:space="preserve"> Programı mezunları, Ölçme, Seçme ve Yerleştirme Merkezi (ÖSYM) tarafından her yıl düzenlenen Dikey Geçiş Sınavı (DGS) ile lisans programlarına geçiş yapabilmektedir.</w:t>
      </w:r>
      <w:r w:rsidRPr="00903F78">
        <w:rPr>
          <w:rFonts w:ascii="Times New Roman" w:hAnsi="Times New Roman"/>
          <w:sz w:val="22"/>
          <w:szCs w:val="22"/>
        </w:rPr>
        <w:br/>
        <w:t>Dikey geçiş kapsamında öğrenciler;</w:t>
      </w:r>
      <w:r w:rsidRPr="00903F78">
        <w:rPr>
          <w:rFonts w:ascii="Times New Roman" w:hAnsi="Times New Roman"/>
          <w:sz w:val="22"/>
          <w:szCs w:val="22"/>
        </w:rPr>
        <w:br/>
        <w:t>Sağlık alanıyla ilişkili lisans programlarına,</w:t>
      </w:r>
      <w:r w:rsidRPr="00903F78">
        <w:rPr>
          <w:rFonts w:ascii="Times New Roman" w:hAnsi="Times New Roman"/>
          <w:sz w:val="22"/>
          <w:szCs w:val="22"/>
        </w:rPr>
        <w:br/>
        <w:t>ÖSYM tarafından yayımlanan DGS tercih ve yerleştirme kılavuzunda belirtilen programlara başvurabilmektedir.</w:t>
      </w:r>
      <w:r w:rsidRPr="00903F78">
        <w:rPr>
          <w:rFonts w:ascii="Times New Roman" w:hAnsi="Times New Roman"/>
          <w:sz w:val="22"/>
          <w:szCs w:val="22"/>
        </w:rPr>
        <w:br/>
        <w:t>Dikey geçişle yerleşen öğrencilerin ders muafiyetleri ve intibak işlemleri;</w:t>
      </w:r>
      <w:r w:rsidRPr="00903F78">
        <w:rPr>
          <w:rFonts w:ascii="Times New Roman" w:hAnsi="Times New Roman"/>
          <w:sz w:val="22"/>
          <w:szCs w:val="22"/>
        </w:rPr>
        <w:br/>
        <w:t>Yerleştikleri üniversitenin ve fakültenin ilgili yönetmelik ve yönergeleri doğrultusunda,</w:t>
      </w:r>
      <w:r w:rsidRPr="00903F78">
        <w:rPr>
          <w:rFonts w:ascii="Times New Roman" w:hAnsi="Times New Roman"/>
          <w:sz w:val="22"/>
          <w:szCs w:val="22"/>
        </w:rPr>
        <w:br/>
        <w:t>Alınmış derslerin içerik, kredi ve öğrenme kazanımları dikkate alınarak belirlenmektedir.</w:t>
      </w:r>
      <w:r w:rsidRPr="00903F78">
        <w:rPr>
          <w:rFonts w:ascii="Times New Roman" w:hAnsi="Times New Roman"/>
          <w:sz w:val="22"/>
          <w:szCs w:val="22"/>
        </w:rPr>
        <w:br/>
      </w:r>
      <w:r>
        <w:rPr>
          <w:rFonts w:ascii="Times New Roman" w:hAnsi="Times New Roman"/>
          <w:sz w:val="22"/>
          <w:szCs w:val="22"/>
        </w:rPr>
        <w:t>Elektronörofizyoloji</w:t>
      </w:r>
      <w:r w:rsidRPr="00903F78">
        <w:rPr>
          <w:rFonts w:ascii="Times New Roman" w:hAnsi="Times New Roman"/>
          <w:sz w:val="22"/>
          <w:szCs w:val="22"/>
        </w:rPr>
        <w:t xml:space="preserve"> Programı öğrencileri, dikey geçiş süreciyle ilgili bilgilere;</w:t>
      </w:r>
      <w:r w:rsidRPr="00903F78">
        <w:rPr>
          <w:rFonts w:ascii="Times New Roman" w:hAnsi="Times New Roman"/>
          <w:sz w:val="22"/>
          <w:szCs w:val="22"/>
        </w:rPr>
        <w:br/>
      </w:r>
      <w:r>
        <w:rPr>
          <w:rFonts w:ascii="Times New Roman" w:hAnsi="Times New Roman"/>
          <w:sz w:val="22"/>
          <w:szCs w:val="22"/>
        </w:rPr>
        <w:t xml:space="preserve">- </w:t>
      </w:r>
      <w:r w:rsidRPr="00903F78">
        <w:rPr>
          <w:rFonts w:ascii="Times New Roman" w:hAnsi="Times New Roman"/>
          <w:sz w:val="22"/>
          <w:szCs w:val="22"/>
        </w:rPr>
        <w:t>Program akademik danışmanları,</w:t>
      </w:r>
      <w:r w:rsidRPr="00903F78">
        <w:rPr>
          <w:rFonts w:ascii="Times New Roman" w:hAnsi="Times New Roman"/>
          <w:sz w:val="22"/>
          <w:szCs w:val="22"/>
        </w:rPr>
        <w:br/>
      </w:r>
      <w:r>
        <w:rPr>
          <w:rFonts w:ascii="Times New Roman" w:hAnsi="Times New Roman"/>
          <w:sz w:val="22"/>
          <w:szCs w:val="22"/>
        </w:rPr>
        <w:t xml:space="preserve">- </w:t>
      </w:r>
      <w:r w:rsidRPr="00903F78">
        <w:rPr>
          <w:rFonts w:ascii="Times New Roman" w:hAnsi="Times New Roman"/>
          <w:sz w:val="22"/>
          <w:szCs w:val="22"/>
        </w:rPr>
        <w:t>Öğrenci İşleri Daire Başkanlığı,</w:t>
      </w:r>
      <w:r w:rsidRPr="00903F78">
        <w:rPr>
          <w:rFonts w:ascii="Times New Roman" w:hAnsi="Times New Roman"/>
          <w:sz w:val="22"/>
          <w:szCs w:val="22"/>
        </w:rPr>
        <w:br/>
      </w:r>
      <w:r>
        <w:rPr>
          <w:rFonts w:ascii="Times New Roman" w:hAnsi="Times New Roman"/>
          <w:sz w:val="22"/>
          <w:szCs w:val="22"/>
        </w:rPr>
        <w:t xml:space="preserve">- </w:t>
      </w:r>
      <w:r w:rsidRPr="00903F78">
        <w:rPr>
          <w:rFonts w:ascii="Times New Roman" w:hAnsi="Times New Roman"/>
          <w:sz w:val="22"/>
          <w:szCs w:val="22"/>
        </w:rPr>
        <w:t xml:space="preserve">Üniversite web sayfası ve ÖSYM duyuruları aracılığıyla ulaşabilmektedir. </w:t>
      </w:r>
    </w:p>
    <w:p w14:paraId="4F6DED93"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b/>
          <w:bCs/>
          <w:sz w:val="22"/>
          <w:szCs w:val="22"/>
        </w:rPr>
        <w:t xml:space="preserve">Öğrenci Kabulü </w:t>
      </w:r>
    </w:p>
    <w:p w14:paraId="474004A8"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t xml:space="preserve">Diğer kurumlardan alınan derslerin, programların kendi ders planlarında yer alan dersler yerine ne şekilde sayıldığına ilişkin bilgi veriniz. </w:t>
      </w:r>
    </w:p>
    <w:p w14:paraId="7DFF7C37"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t xml:space="preserve">Çanakkale Onsekiz Mart Üniversitesi Sağlık Hizmetleri Meslek Yüksekokulu Anestezi Programına öğrenci kabulü, ÖSYM tarafından yapılan Yükseköğretim Kurumları Sınavı (YKS) sonuçlarına göre merkezi yerleştirme yoluyla gerçekleştirilmektedir. Programa yerleşen öğrencilerin kayıt işlemleri, ÇOMÜ Önlisans-Lisans Eğitim-Öğretim ve Sınav Yönetmeliği hükümleri doğrultusunda Öğrenci İşleri Daire Başkanlığı tarafından yürütülmektedir. </w:t>
      </w:r>
    </w:p>
    <w:p w14:paraId="4D4D4C5B"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b/>
          <w:bCs/>
          <w:sz w:val="22"/>
          <w:szCs w:val="22"/>
        </w:rPr>
        <w:t xml:space="preserve">Yatay Geçiş </w:t>
      </w:r>
    </w:p>
    <w:p w14:paraId="29771AFF"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t xml:space="preserve">Meslek yüksekokulundaki programlara yatay geçişle öğrenci kabulüne ilişkin düzenlemeleri ve uygulamaları açıklayınız. Kabullerde kullanılan ölçütleri (minimum not ortalaması değerleri, alınmış olması gereken dersler, ders eşdeğerlikleri, vb.) yazınız. </w:t>
      </w:r>
    </w:p>
    <w:p w14:paraId="59537D9B" w14:textId="5ABFAE8D" w:rsidR="00903F78" w:rsidRPr="00903F78" w:rsidRDefault="00903F78" w:rsidP="00903F78">
      <w:pPr>
        <w:pStyle w:val="NormalWeb"/>
        <w:spacing w:before="0" w:beforeAutospacing="0" w:after="0" w:afterAutospacing="0"/>
        <w:rPr>
          <w:rFonts w:ascii="Times New Roman" w:hAnsi="Times New Roman"/>
          <w:sz w:val="22"/>
          <w:szCs w:val="22"/>
        </w:rPr>
      </w:pPr>
      <w:r>
        <w:rPr>
          <w:rFonts w:ascii="Times New Roman" w:hAnsi="Times New Roman"/>
          <w:sz w:val="22"/>
          <w:szCs w:val="22"/>
        </w:rPr>
        <w:t>Elektronörofizyoloji</w:t>
      </w:r>
      <w:r w:rsidRPr="00903F78">
        <w:rPr>
          <w:rFonts w:ascii="Times New Roman" w:hAnsi="Times New Roman"/>
          <w:sz w:val="22"/>
          <w:szCs w:val="22"/>
        </w:rPr>
        <w:t xml:space="preserve"> Programına yatay geçişle öğrenci kabulü, YÖK’ün “Yükseköğretim Kurumlarında Önlisans ve Lisans Düzeyindeki Programlar Arasında Geçiş...” Yönetmeliği ve ÇOMÜ Senato kararları doğrultusunda yapılmaktadır. </w:t>
      </w:r>
    </w:p>
    <w:p w14:paraId="73067C65"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t>Yatay geçiş;</w:t>
      </w:r>
      <w:r w:rsidRPr="00903F78">
        <w:rPr>
          <w:rFonts w:ascii="Times New Roman" w:hAnsi="Times New Roman"/>
          <w:sz w:val="22"/>
          <w:szCs w:val="22"/>
        </w:rPr>
        <w:br/>
        <w:t>Kurum içi yatay geçiş</w:t>
      </w:r>
      <w:r w:rsidRPr="00903F78">
        <w:rPr>
          <w:rFonts w:ascii="Times New Roman" w:hAnsi="Times New Roman"/>
          <w:sz w:val="22"/>
          <w:szCs w:val="22"/>
        </w:rPr>
        <w:br/>
        <w:t>Kurumlar arası yatay geçiş şeklinde gerçekleştirilmektedir.</w:t>
      </w:r>
      <w:r w:rsidRPr="00903F78">
        <w:rPr>
          <w:rFonts w:ascii="Times New Roman" w:hAnsi="Times New Roman"/>
          <w:sz w:val="22"/>
          <w:szCs w:val="22"/>
        </w:rPr>
        <w:br/>
        <w:t>Yatay Geçişte Kullanılan Ölçütler</w:t>
      </w:r>
      <w:r w:rsidRPr="00903F78">
        <w:rPr>
          <w:rFonts w:ascii="Times New Roman" w:hAnsi="Times New Roman"/>
          <w:sz w:val="22"/>
          <w:szCs w:val="22"/>
        </w:rPr>
        <w:br/>
        <w:t>Öğrencinin kayıtlı olduğu programın Anestezi Programı ile eşdeğer veya yakın alan olması, Genel Not Ortalamasının (GNO) en az 2.00/4.00 olması,</w:t>
      </w:r>
      <w:r w:rsidRPr="00903F78">
        <w:rPr>
          <w:rFonts w:ascii="Times New Roman" w:hAnsi="Times New Roman"/>
          <w:sz w:val="22"/>
          <w:szCs w:val="22"/>
        </w:rPr>
        <w:br/>
        <w:t xml:space="preserve">Başvurulan yarıyıla kadar alınmış derslerin içerik ve AKTS bakımından eşdeğerliğinin </w:t>
      </w:r>
    </w:p>
    <w:p w14:paraId="3EEBBACE" w14:textId="0619CAFD"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lastRenderedPageBreak/>
        <w:t>sağlanması,</w:t>
      </w:r>
      <w:r w:rsidRPr="00903F78">
        <w:rPr>
          <w:rFonts w:ascii="Times New Roman" w:hAnsi="Times New Roman"/>
          <w:sz w:val="22"/>
          <w:szCs w:val="22"/>
        </w:rPr>
        <w:br/>
        <w:t xml:space="preserve">Programın ilan edilen kontenjanının bulunması. </w:t>
      </w:r>
    </w:p>
    <w:p w14:paraId="746A3B50" w14:textId="77777777" w:rsidR="00903F78" w:rsidRPr="00903F78" w:rsidRDefault="00903F78" w:rsidP="00903F78">
      <w:pPr>
        <w:pStyle w:val="NormalWeb"/>
        <w:spacing w:before="0" w:beforeAutospacing="0" w:after="0" w:afterAutospacing="0"/>
        <w:rPr>
          <w:rFonts w:ascii="Times New Roman" w:hAnsi="Times New Roman"/>
          <w:sz w:val="22"/>
          <w:szCs w:val="22"/>
        </w:rPr>
      </w:pPr>
      <w:r w:rsidRPr="00903F78">
        <w:rPr>
          <w:rFonts w:ascii="Times New Roman" w:hAnsi="Times New Roman"/>
          <w:sz w:val="22"/>
          <w:szCs w:val="22"/>
        </w:rPr>
        <w:t xml:space="preserve">Başvurular akademik takvimde belirtilen tarihlerde alınmakta, değerlendirme Program/Bölüm Kurulları tarafından yapılmaktadır. </w:t>
      </w:r>
    </w:p>
    <w:p w14:paraId="08B2F6F4" w14:textId="2A725B08" w:rsidR="00236E89" w:rsidRPr="00B52C26" w:rsidRDefault="00903F78" w:rsidP="00903F78">
      <w:pPr>
        <w:keepNext/>
        <w:pBdr>
          <w:top w:val="nil"/>
          <w:left w:val="nil"/>
          <w:bottom w:val="nil"/>
          <w:right w:val="nil"/>
          <w:between w:val="nil"/>
        </w:pBdr>
        <w:spacing w:before="240"/>
        <w:rPr>
          <w:b/>
          <w:color w:val="000000"/>
          <w:sz w:val="22"/>
          <w:szCs w:val="22"/>
        </w:rPr>
      </w:pPr>
      <w:r w:rsidRPr="00B52C26">
        <w:rPr>
          <w:b/>
          <w:color w:val="000000"/>
          <w:sz w:val="22"/>
          <w:szCs w:val="22"/>
        </w:rPr>
        <w:t xml:space="preserve"> </w:t>
      </w:r>
      <w:r w:rsidR="00EF5B25" w:rsidRPr="00B52C26">
        <w:rPr>
          <w:b/>
          <w:color w:val="000000"/>
          <w:sz w:val="22"/>
          <w:szCs w:val="22"/>
        </w:rPr>
        <w:t>Çift Anadal</w:t>
      </w:r>
    </w:p>
    <w:p w14:paraId="54B8B06D" w14:textId="4695B07A"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3DE63168" w14:textId="77777777" w:rsidR="00903F78" w:rsidRPr="00903F78" w:rsidRDefault="00903F78" w:rsidP="00903F78">
      <w:r w:rsidRPr="00903F78">
        <w:rPr>
          <w:rFonts w:ascii="TimesNewRomanPSMT" w:hAnsi="TimesNewRomanPSMT"/>
          <w:sz w:val="22"/>
          <w:szCs w:val="22"/>
        </w:rPr>
        <w:t xml:space="preserve">Meslek yüksekokulundaki çift anadal programlarına öğrenci kabulüne ve izlemesine ilişkin düzenlemeleri ve uygulamaları açıklayınız. Kabullerde ve izlemede kullanılan ölçütleri (minimum not ortalaması değerleri, alınmış olması gereken dersler, ders eşdeğerlikleri, vb.) yazınız. </w:t>
      </w:r>
    </w:p>
    <w:p w14:paraId="430241F1" w14:textId="77777777" w:rsidR="00903F78" w:rsidRPr="00903F78" w:rsidRDefault="00903F78" w:rsidP="00903F78">
      <w:r w:rsidRPr="00903F78">
        <w:rPr>
          <w:rFonts w:ascii="TimesNewRomanPSMT" w:hAnsi="TimesNewRomanPSMT"/>
          <w:sz w:val="22"/>
          <w:szCs w:val="22"/>
        </w:rPr>
        <w:t xml:space="preserve">Meslek yüksekokullarında yürütülen önlisans programları arasında çift anadal uygulaması, ilgili YÖK mevzuatı ve üniversite senato kararları doğrultusunda mümkündür. Ancak sağlık alanında yer alan ve uygulama ağırlıklı bir program olan Anestezi Programında, programın yapısı, ders yoğunluğu ve klinik uygulama zorunlulukları nedeniyle aktif bir çift anadal uygulaması bulunmamaktadır. </w:t>
      </w:r>
    </w:p>
    <w:p w14:paraId="77A00E69" w14:textId="77777777" w:rsidR="00903F78" w:rsidRPr="00B52C26" w:rsidRDefault="00903F78">
      <w:pPr>
        <w:pBdr>
          <w:top w:val="nil"/>
          <w:left w:val="nil"/>
          <w:bottom w:val="nil"/>
          <w:right w:val="nil"/>
          <w:between w:val="nil"/>
        </w:pBdr>
        <w:ind w:firstLine="709"/>
        <w:rPr>
          <w:color w:val="000000"/>
          <w:sz w:val="22"/>
          <w:szCs w:val="22"/>
        </w:rPr>
      </w:pPr>
    </w:p>
    <w:p w14:paraId="3919ACEA" w14:textId="77777777" w:rsidR="00236E89" w:rsidRPr="00B52C26" w:rsidRDefault="00EF5B25" w:rsidP="00B53020">
      <w:pPr>
        <w:keepNext/>
        <w:pBdr>
          <w:top w:val="nil"/>
          <w:left w:val="nil"/>
          <w:bottom w:val="nil"/>
          <w:right w:val="nil"/>
          <w:between w:val="nil"/>
        </w:pBdr>
        <w:spacing w:before="240"/>
        <w:rPr>
          <w:b/>
          <w:color w:val="000000"/>
          <w:sz w:val="22"/>
          <w:szCs w:val="22"/>
        </w:rPr>
      </w:pPr>
      <w:bookmarkStart w:id="67" w:name="_heading=h.3vac5uf" w:colFirst="0" w:colLast="0"/>
      <w:bookmarkEnd w:id="67"/>
      <w:r w:rsidRPr="00B52C26">
        <w:rPr>
          <w:b/>
          <w:color w:val="000000"/>
          <w:sz w:val="22"/>
          <w:szCs w:val="22"/>
        </w:rPr>
        <w:t>Yandal</w:t>
      </w:r>
    </w:p>
    <w:p w14:paraId="290B6ABF" w14:textId="0369EAA9"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yüksekokulundaki yandal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115C171C" w14:textId="77777777" w:rsidR="00903F78" w:rsidRDefault="00903F78">
      <w:pPr>
        <w:pBdr>
          <w:top w:val="nil"/>
          <w:left w:val="nil"/>
          <w:bottom w:val="nil"/>
          <w:right w:val="nil"/>
          <w:between w:val="nil"/>
        </w:pBdr>
        <w:ind w:firstLine="709"/>
        <w:rPr>
          <w:color w:val="000000"/>
          <w:sz w:val="22"/>
          <w:szCs w:val="22"/>
        </w:rPr>
      </w:pPr>
    </w:p>
    <w:p w14:paraId="771E1943" w14:textId="77777777" w:rsidR="00903F78" w:rsidRPr="00903F78" w:rsidRDefault="00903F78" w:rsidP="00903F78">
      <w:r w:rsidRPr="00903F78">
        <w:rPr>
          <w:rFonts w:ascii="TimesNewRomanPSMT" w:hAnsi="TimesNewRomanPSMT"/>
          <w:sz w:val="22"/>
          <w:szCs w:val="22"/>
        </w:rPr>
        <w:t xml:space="preserve">Meslek yüksekokulundaki yandal programlarına öğrenci kabulüne ve izlemesine ilişkin düzenlemeleri ve uygulamaları açıklayınız. Kabullerde ve izlemede kullanılan ölçütleri (minimum not ortalaması değerleri, alınmış olması gereken dersler, ders eşdeğerlikleri, vb.) yazınız. </w:t>
      </w:r>
    </w:p>
    <w:p w14:paraId="58BC2071" w14:textId="77777777" w:rsidR="00903F78" w:rsidRPr="00903F78" w:rsidRDefault="00903F78" w:rsidP="00903F78">
      <w:r w:rsidRPr="00903F78">
        <w:rPr>
          <w:rFonts w:ascii="TimesNewRomanPSMT" w:hAnsi="TimesNewRomanPSMT"/>
          <w:sz w:val="22"/>
          <w:szCs w:val="22"/>
        </w:rPr>
        <w:t xml:space="preserve">Yandal programları, öğrencilerin kendi programları dışında belirli bir alanda sınırlı sayıda ders alarak sertifika niteliğinde belge edinmelerini amaçlamaktadır. Ancak Anestezi Programı, sağlık hizmetlerinde doğrudan hasta güvenliği ve klinik sorumluluk gerektiren bir program olması nedeniyle yandal uygulaması yürütmemektedir. </w:t>
      </w:r>
    </w:p>
    <w:p w14:paraId="5DA86EBD" w14:textId="77777777" w:rsidR="00903F78" w:rsidRPr="00B52C26" w:rsidRDefault="00903F78">
      <w:pPr>
        <w:pBdr>
          <w:top w:val="nil"/>
          <w:left w:val="nil"/>
          <w:bottom w:val="nil"/>
          <w:right w:val="nil"/>
          <w:between w:val="nil"/>
        </w:pBdr>
        <w:ind w:firstLine="709"/>
        <w:rPr>
          <w:color w:val="000000"/>
          <w:sz w:val="22"/>
          <w:szCs w:val="22"/>
        </w:rPr>
      </w:pPr>
    </w:p>
    <w:p w14:paraId="2084C387" w14:textId="77777777" w:rsidR="00236E89" w:rsidRPr="00B52C26" w:rsidRDefault="00EF5B25" w:rsidP="00AE1590">
      <w:pPr>
        <w:keepNext/>
        <w:pBdr>
          <w:top w:val="nil"/>
          <w:left w:val="nil"/>
          <w:bottom w:val="nil"/>
          <w:right w:val="nil"/>
          <w:between w:val="nil"/>
        </w:pBdr>
        <w:spacing w:before="240"/>
        <w:rPr>
          <w:b/>
          <w:color w:val="000000"/>
          <w:sz w:val="22"/>
          <w:szCs w:val="22"/>
        </w:rPr>
      </w:pPr>
      <w:bookmarkStart w:id="68" w:name="_heading=h.2afmg28" w:colFirst="0" w:colLast="0"/>
      <w:bookmarkEnd w:id="68"/>
      <w:r w:rsidRPr="00B52C26">
        <w:rPr>
          <w:b/>
          <w:color w:val="000000"/>
          <w:sz w:val="22"/>
          <w:szCs w:val="22"/>
        </w:rPr>
        <w:t>Mezuniyet Koşulları</w:t>
      </w:r>
    </w:p>
    <w:p w14:paraId="204DDD46" w14:textId="77777777" w:rsidR="00236E89" w:rsidRPr="00B52C26" w:rsidRDefault="00EF5B25" w:rsidP="00572B2C">
      <w:pPr>
        <w:pBdr>
          <w:top w:val="nil"/>
          <w:left w:val="nil"/>
          <w:bottom w:val="nil"/>
          <w:right w:val="nil"/>
          <w:between w:val="nil"/>
        </w:pBdr>
        <w:ind w:firstLine="709"/>
        <w:rPr>
          <w:color w:val="000000"/>
          <w:sz w:val="22"/>
          <w:szCs w:val="22"/>
        </w:rPr>
      </w:pPr>
      <w:r w:rsidRPr="00B52C26">
        <w:rPr>
          <w:color w:val="000000"/>
          <w:sz w:val="22"/>
          <w:szCs w:val="22"/>
        </w:rPr>
        <w:t>Öğrencilerin, mezuniyet koşullarını sağlamalarını garanti altına almak için kullanılan süreci tanımlayınız. Bu amaçla kullanılan her türlü belgeyi sununuz.</w:t>
      </w:r>
    </w:p>
    <w:p w14:paraId="662E87FD" w14:textId="14EF4C1D" w:rsidR="00236E89" w:rsidRDefault="00EF5B25" w:rsidP="00572B2C">
      <w:pPr>
        <w:pBdr>
          <w:top w:val="nil"/>
          <w:left w:val="nil"/>
          <w:bottom w:val="nil"/>
          <w:right w:val="nil"/>
          <w:between w:val="nil"/>
        </w:pBdr>
        <w:ind w:firstLine="709"/>
        <w:rPr>
          <w:color w:val="000000"/>
          <w:sz w:val="22"/>
          <w:szCs w:val="22"/>
        </w:rPr>
      </w:pPr>
      <w:r w:rsidRPr="00B52C26">
        <w:rPr>
          <w:color w:val="000000"/>
          <w:sz w:val="22"/>
          <w:szCs w:val="22"/>
        </w:rPr>
        <w:t>Mezuniyet için istenen not ortalamasını belirtiniz.</w:t>
      </w:r>
    </w:p>
    <w:p w14:paraId="3CB6CC66" w14:textId="4E3A1459" w:rsidR="00903F78" w:rsidRPr="00903F78" w:rsidRDefault="00903F78" w:rsidP="00903F78">
      <w:pPr>
        <w:spacing w:before="100" w:beforeAutospacing="1" w:after="100" w:afterAutospacing="1"/>
      </w:pPr>
      <w:r w:rsidRPr="00903F78">
        <w:rPr>
          <w:rFonts w:ascii="TimesNewRomanPSMT" w:hAnsi="TimesNewRomanPSMT"/>
          <w:sz w:val="22"/>
          <w:szCs w:val="22"/>
        </w:rPr>
        <w:t>Çanakkale Onsekiz Mart Üniversitesi Sağlık Hizmetleri Meslek Yüksekokulu Anestezi Programında öğrenim gören öğrencilerin mezuniyet koşullarını sağlamalarını garanti altına almak amacıyla süreçler, Çanakkale Onsekiz Mart Üniversitesi Önlisans-Lisans Eğitim-Öğretim ve Sınav Yönetmeliği, ilgili senato kararları ve Bologna süreci esas alınarak sistematik bir biçimde yürütülmektedir.</w:t>
      </w:r>
      <w:r w:rsidRPr="00903F78">
        <w:rPr>
          <w:rFonts w:ascii="TimesNewRomanPSMT" w:hAnsi="TimesNewRomanPSMT"/>
          <w:sz w:val="22"/>
          <w:szCs w:val="22"/>
        </w:rPr>
        <w:br/>
        <w:t>Öğrencilerin mezuniyet aşamasına gelmeden önce;</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Ders kayıtları,</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Ders başarı durumları,</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AKTS tamamlanma durumları,</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Staj ve işletmede mesleki eğitim yükümlülükleri akademik danışmanlar ve Öğrenci İşleri Daire Başkanlığı tarafından UBYS ve Öğrenci Bilgi Sistemi üzerinden düzenli olarak izlenmektedir. Mezuniyet başvurusu yapan öğrencilerin durumu;</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Akademik danışman onayı,</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Program/Bölüm Başkanlığı incelemesi,</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 xml:space="preserve">Öğrenci İşleri Daire Başkanlığı kontrolü aşamalarından geçirilerek kesinleştirilmektedir. Bu süreçte ders transkriptleri, staj değerlendirme formları, işletmede mesleki eğitim başarı belgeleri ve not </w:t>
      </w:r>
      <w:r w:rsidRPr="00903F78">
        <w:rPr>
          <w:rFonts w:ascii="TimesNewRomanPSMT" w:hAnsi="TimesNewRomanPSMT"/>
          <w:sz w:val="22"/>
          <w:szCs w:val="22"/>
        </w:rPr>
        <w:lastRenderedPageBreak/>
        <w:t>dökümleri resmi belge niteliğinde kullanılmaktadır.</w:t>
      </w:r>
      <w:r w:rsidRPr="00903F78">
        <w:rPr>
          <w:rFonts w:ascii="TimesNewRomanPSMT" w:hAnsi="TimesNewRomanPSMT"/>
          <w:sz w:val="22"/>
          <w:szCs w:val="22"/>
        </w:rPr>
        <w:br/>
        <w:t>Mezuniyet İçin Gerekli Akademik Koşullar</w:t>
      </w:r>
      <w:r w:rsidRPr="00903F78">
        <w:rPr>
          <w:rFonts w:ascii="TimesNewRomanPSMT" w:hAnsi="TimesNewRomanPSMT"/>
          <w:sz w:val="22"/>
          <w:szCs w:val="22"/>
        </w:rPr>
        <w:br/>
      </w:r>
      <w:r>
        <w:rPr>
          <w:rFonts w:ascii="TimesNewRomanPSMT" w:hAnsi="TimesNewRomanPSMT"/>
          <w:sz w:val="22"/>
          <w:szCs w:val="22"/>
        </w:rPr>
        <w:t>Elektronörofizyoloji</w:t>
      </w:r>
      <w:r w:rsidRPr="00903F78">
        <w:rPr>
          <w:rFonts w:ascii="TimesNewRomanPSMT" w:hAnsi="TimesNewRomanPSMT"/>
          <w:sz w:val="22"/>
          <w:szCs w:val="22"/>
        </w:rPr>
        <w:t xml:space="preserve"> Programından mezun olabilmek için öğrencilerin;</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Programda yer alan zorunlu ve seçmeli derslerin tamamını başarıyla tamamlamış olması,</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Toplamda 120 AKTS karşılığı dersi almış ve başarmış olması,</w:t>
      </w:r>
      <w:r w:rsidRPr="00903F78">
        <w:rPr>
          <w:rFonts w:ascii="TimesNewRomanPSMT" w:hAnsi="TimesNewRomanPSMT"/>
          <w:sz w:val="22"/>
          <w:szCs w:val="22"/>
        </w:rPr>
        <w:br/>
      </w:r>
      <w:r>
        <w:rPr>
          <w:rFonts w:ascii="TimesNewRomanPSMT" w:hAnsi="TimesNewRomanPSMT"/>
          <w:sz w:val="22"/>
          <w:szCs w:val="22"/>
        </w:rPr>
        <w:t xml:space="preserve">- </w:t>
      </w:r>
      <w:r w:rsidRPr="00903F78">
        <w:rPr>
          <w:rFonts w:ascii="TimesNewRomanPSMT" w:hAnsi="TimesNewRomanPSMT"/>
          <w:sz w:val="22"/>
          <w:szCs w:val="22"/>
        </w:rPr>
        <w:t>Genel Ağırlıklı Not Ortalamasının (GNO) en az 2.00/4.00 olması, 30 iş günü zorunlu stajı ve İşletmede Mesleki Eğitim dersini başarıyla tamamlamış olması gerekmektedir.</w:t>
      </w:r>
      <w:r w:rsidRPr="00903F78">
        <w:rPr>
          <w:rFonts w:ascii="TimesNewRomanPSMT" w:hAnsi="TimesNewRomanPSMT"/>
          <w:sz w:val="22"/>
          <w:szCs w:val="22"/>
        </w:rPr>
        <w:br/>
        <w:t>Bu koşulları sağlayan öğrenciler, önlisans diploması almaya ve “</w:t>
      </w:r>
      <w:r>
        <w:rPr>
          <w:rFonts w:ascii="TimesNewRomanPSMT" w:hAnsi="TimesNewRomanPSMT"/>
          <w:sz w:val="22"/>
          <w:szCs w:val="22"/>
        </w:rPr>
        <w:t>Elektronörofizyoloji</w:t>
      </w:r>
      <w:r w:rsidRPr="00903F78">
        <w:rPr>
          <w:rFonts w:ascii="TimesNewRomanPSMT" w:hAnsi="TimesNewRomanPSMT"/>
          <w:sz w:val="22"/>
          <w:szCs w:val="22"/>
        </w:rPr>
        <w:t xml:space="preserve"> Teknikeri” unvanını kullanmaya hak kazanırlar. </w:t>
      </w:r>
    </w:p>
    <w:p w14:paraId="3B47BE31" w14:textId="77777777" w:rsidR="00903F78" w:rsidRPr="00B52C26" w:rsidRDefault="00903F78" w:rsidP="00572B2C">
      <w:pPr>
        <w:pBdr>
          <w:top w:val="nil"/>
          <w:left w:val="nil"/>
          <w:bottom w:val="nil"/>
          <w:right w:val="nil"/>
          <w:between w:val="nil"/>
        </w:pBdr>
        <w:ind w:firstLine="709"/>
        <w:rPr>
          <w:color w:val="000000"/>
          <w:sz w:val="22"/>
          <w:szCs w:val="22"/>
        </w:rPr>
      </w:pPr>
    </w:p>
    <w:p w14:paraId="58204F79" w14:textId="252B7BE4" w:rsidR="00236E89" w:rsidRDefault="00EF5B25" w:rsidP="00AE1590">
      <w:pPr>
        <w:pStyle w:val="Tablo"/>
      </w:pPr>
      <w:bookmarkStart w:id="69" w:name="_heading=h.pkwqa1" w:colFirst="0" w:colLast="0"/>
      <w:bookmarkStart w:id="70" w:name="_heading=h.39kk8xu" w:colFirst="0" w:colLast="0"/>
      <w:bookmarkEnd w:id="69"/>
      <w:bookmarkEnd w:id="70"/>
      <w:r w:rsidRPr="00B52C26">
        <w:t>Tablo II</w:t>
      </w:r>
      <w:r w:rsidR="00B53020" w:rsidRPr="00B52C26">
        <w:t>.</w:t>
      </w:r>
      <w:r w:rsidRPr="00B52C26">
        <w:t>1 Organizasyon Şeması</w:t>
      </w:r>
    </w:p>
    <w:p w14:paraId="103CA057" w14:textId="339FEB50" w:rsidR="00903F78" w:rsidRDefault="00903F78" w:rsidP="00AE1590">
      <w:pPr>
        <w:pStyle w:val="Tablo"/>
      </w:pPr>
      <w:r>
        <w:rPr>
          <w:noProof/>
        </w:rPr>
        <w:drawing>
          <wp:inline distT="0" distB="0" distL="0" distR="0" wp14:anchorId="5AC281A0" wp14:editId="6E75B557">
            <wp:extent cx="5760085" cy="2569210"/>
            <wp:effectExtent l="0" t="0" r="5715"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kran Resmi 2026-01-26 11.56.08.png"/>
                    <pic:cNvPicPr/>
                  </pic:nvPicPr>
                  <pic:blipFill>
                    <a:blip r:embed="rId164">
                      <a:extLst>
                        <a:ext uri="{28A0092B-C50C-407E-A947-70E740481C1C}">
                          <a14:useLocalDpi xmlns:a14="http://schemas.microsoft.com/office/drawing/2010/main" val="0"/>
                        </a:ext>
                      </a:extLst>
                    </a:blip>
                    <a:stretch>
                      <a:fillRect/>
                    </a:stretch>
                  </pic:blipFill>
                  <pic:spPr>
                    <a:xfrm>
                      <a:off x="0" y="0"/>
                      <a:ext cx="5760085" cy="2569210"/>
                    </a:xfrm>
                    <a:prstGeom prst="rect">
                      <a:avLst/>
                    </a:prstGeom>
                  </pic:spPr>
                </pic:pic>
              </a:graphicData>
            </a:graphic>
          </wp:inline>
        </w:drawing>
      </w:r>
    </w:p>
    <w:p w14:paraId="19131F5A" w14:textId="07379081" w:rsidR="00903F78" w:rsidRPr="00B52C26" w:rsidRDefault="00903F78" w:rsidP="00AE1590">
      <w:pPr>
        <w:pStyle w:val="Tablo"/>
      </w:pPr>
      <w:r>
        <w:rPr>
          <w:noProof/>
        </w:rPr>
        <w:drawing>
          <wp:inline distT="0" distB="0" distL="0" distR="0" wp14:anchorId="79AF618D" wp14:editId="00F45302">
            <wp:extent cx="5760085" cy="2854960"/>
            <wp:effectExtent l="0" t="0" r="5715" b="254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Ekran Resmi 2026-01-26 11.56.18.png"/>
                    <pic:cNvPicPr/>
                  </pic:nvPicPr>
                  <pic:blipFill>
                    <a:blip r:embed="rId165">
                      <a:extLst>
                        <a:ext uri="{28A0092B-C50C-407E-A947-70E740481C1C}">
                          <a14:useLocalDpi xmlns:a14="http://schemas.microsoft.com/office/drawing/2010/main" val="0"/>
                        </a:ext>
                      </a:extLst>
                    </a:blip>
                    <a:stretch>
                      <a:fillRect/>
                    </a:stretch>
                  </pic:blipFill>
                  <pic:spPr>
                    <a:xfrm>
                      <a:off x="0" y="0"/>
                      <a:ext cx="5760085" cy="2854960"/>
                    </a:xfrm>
                    <a:prstGeom prst="rect">
                      <a:avLst/>
                    </a:prstGeom>
                  </pic:spPr>
                </pic:pic>
              </a:graphicData>
            </a:graphic>
          </wp:inline>
        </w:drawing>
      </w:r>
    </w:p>
    <w:sectPr w:rsidR="00903F78" w:rsidRPr="00B52C26" w:rsidSect="0031674A">
      <w:headerReference w:type="default" r:id="rId166"/>
      <w:footerReference w:type="default" r:id="rId167"/>
      <w:footnotePr>
        <w:numRestart w:val="eachPage"/>
      </w:footnotePr>
      <w:pgSz w:w="11907" w:h="16840"/>
      <w:pgMar w:top="1418" w:right="1418" w:bottom="1418" w:left="1418" w:header="964"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EC23F" w14:textId="77777777" w:rsidR="00E9734C" w:rsidRDefault="00E9734C">
      <w:r>
        <w:separator/>
      </w:r>
    </w:p>
  </w:endnote>
  <w:endnote w:type="continuationSeparator" w:id="0">
    <w:p w14:paraId="346ABEE8" w14:textId="77777777" w:rsidR="00E9734C" w:rsidRDefault="00E9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Helvetica Neue">
    <w:altName w:val="Sylfaen"/>
    <w:charset w:val="00"/>
    <w:family w:val="auto"/>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50E51" w14:textId="0FD31C00" w:rsidR="00B7747F" w:rsidRDefault="00B7747F" w:rsidP="0031674A">
    <w:pPr>
      <w:pStyle w:val="AltBilgi"/>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BCD06" w14:textId="77777777" w:rsidR="00E9734C" w:rsidRDefault="00E9734C">
      <w:r>
        <w:separator/>
      </w:r>
    </w:p>
  </w:footnote>
  <w:footnote w:type="continuationSeparator" w:id="0">
    <w:p w14:paraId="7A57972F" w14:textId="77777777" w:rsidR="00E9734C" w:rsidRDefault="00E9734C">
      <w:r>
        <w:continuationSeparator/>
      </w:r>
    </w:p>
  </w:footnote>
  <w:footnote w:id="1">
    <w:p w14:paraId="037560BF" w14:textId="1A23AED9" w:rsidR="00B31319" w:rsidRPr="00AE6E4F" w:rsidRDefault="00B31319">
      <w:pPr>
        <w:pStyle w:val="DipnotMetni"/>
      </w:pPr>
      <w:r w:rsidRPr="00AE6E4F">
        <w:rPr>
          <w:rStyle w:val="DipnotBavurusu"/>
        </w:rPr>
        <w:footnoteRef/>
      </w:r>
      <w:r w:rsidRPr="00AE6E4F">
        <w:t xml:space="preserve"> Gelen ve giden öğrencilerin sayıları toplam olarak verilecektir.</w:t>
      </w:r>
    </w:p>
  </w:footnote>
  <w:footnote w:id="2">
    <w:p w14:paraId="257C7A6D" w14:textId="77777777" w:rsidR="005736F6" w:rsidRPr="00AE6E4F" w:rsidRDefault="005736F6" w:rsidP="00B31920">
      <w:pPr>
        <w:pBdr>
          <w:top w:val="nil"/>
          <w:left w:val="nil"/>
          <w:bottom w:val="nil"/>
          <w:right w:val="nil"/>
          <w:between w:val="nil"/>
        </w:pBdr>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Bu amaçla kullanılan yöntem, sistematik olmalı ve somut verilere dayanmalıdır.</w:t>
      </w:r>
      <w:r w:rsidRPr="00AE6E4F">
        <w:rPr>
          <w:color w:val="FF0000"/>
          <w:sz w:val="20"/>
          <w:szCs w:val="20"/>
        </w:rPr>
        <w:t xml:space="preserve"> </w:t>
      </w:r>
    </w:p>
  </w:footnote>
  <w:footnote w:id="3">
    <w:p w14:paraId="75CF155B" w14:textId="58690A6E" w:rsidR="008C66C5" w:rsidRPr="00AE6E4F" w:rsidRDefault="008C66C5" w:rsidP="00B31920">
      <w:pPr>
        <w:pBdr>
          <w:top w:val="nil"/>
          <w:left w:val="nil"/>
          <w:bottom w:val="nil"/>
          <w:right w:val="nil"/>
          <w:between w:val="nil"/>
        </w:pBdr>
        <w:rPr>
          <w:color w:val="FF0000"/>
          <w:sz w:val="20"/>
          <w:szCs w:val="20"/>
        </w:rPr>
      </w:pPr>
      <w:r w:rsidRPr="00AE6E4F">
        <w:rPr>
          <w:rStyle w:val="DipnotBavurusu"/>
          <w:sz w:val="20"/>
          <w:szCs w:val="20"/>
        </w:rPr>
        <w:footnoteRef/>
      </w:r>
      <w:r w:rsidRPr="00AE6E4F">
        <w:rPr>
          <w:sz w:val="20"/>
          <w:szCs w:val="20"/>
        </w:rPr>
        <w:t xml:space="preserve"> </w:t>
      </w:r>
      <w:r w:rsidRPr="00AE6E4F">
        <w:rPr>
          <w:color w:val="000000"/>
          <w:sz w:val="20"/>
          <w:szCs w:val="20"/>
        </w:rPr>
        <w:t>Program çıktıları yukarıda verilen tanıma uymalı ve öğrencilerin mezuniyetlerine kadar edinmeleri beklenen bilgi, beceri ve yetkinliklerden oluşmalıdır.</w:t>
      </w:r>
    </w:p>
  </w:footnote>
  <w:footnote w:id="4">
    <w:p w14:paraId="0495748C" w14:textId="1F812863" w:rsidR="008C66C5" w:rsidRPr="00AE6E4F" w:rsidRDefault="008C66C5" w:rsidP="00B31920">
      <w:pPr>
        <w:pStyle w:val="DipnotMetni"/>
      </w:pPr>
      <w:r w:rsidRPr="00AE6E4F">
        <w:rPr>
          <w:rStyle w:val="DipnotBavurusu"/>
        </w:rPr>
        <w:footnoteRef/>
      </w:r>
      <w:r w:rsidRPr="00AE6E4F">
        <w:t xml:space="preserve"> </w:t>
      </w:r>
      <w:r w:rsidRPr="00AE6E4F">
        <w:rPr>
          <w:color w:val="000000"/>
        </w:rPr>
        <w:t>Eğer program çıktıları, MEDEK Çıktılarından farklı bir şekilde tanımlanmışsa, bileşen bazında ayrıntılı bir çapraz ilişki tablosu kullanılmalıdır.</w:t>
      </w:r>
    </w:p>
  </w:footnote>
  <w:footnote w:id="5">
    <w:p w14:paraId="6CB17D2F" w14:textId="1C7D4398" w:rsidR="008C66C5" w:rsidRDefault="008C66C5" w:rsidP="00B31920">
      <w:pPr>
        <w:pBdr>
          <w:top w:val="nil"/>
          <w:left w:val="nil"/>
          <w:bottom w:val="nil"/>
          <w:right w:val="nil"/>
          <w:between w:val="nil"/>
        </w:pBdr>
      </w:pPr>
      <w:r w:rsidRPr="00AE6E4F">
        <w:rPr>
          <w:rStyle w:val="DipnotBavurusu"/>
          <w:sz w:val="20"/>
          <w:szCs w:val="20"/>
        </w:rPr>
        <w:footnoteRef/>
      </w:r>
      <w:r w:rsidRPr="00AE6E4F">
        <w:rPr>
          <w:sz w:val="20"/>
          <w:szCs w:val="20"/>
        </w:rPr>
        <w:t xml:space="preserve"> </w:t>
      </w:r>
      <w:r w:rsidRPr="00AE6E4F">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p>
  </w:footnote>
  <w:footnote w:id="6">
    <w:p w14:paraId="5C94BE1A" w14:textId="651DBBF7" w:rsidR="003E0C6C" w:rsidRPr="00AE6E4F" w:rsidRDefault="003E0C6C" w:rsidP="003E0C6C">
      <w:pPr>
        <w:pBdr>
          <w:top w:val="nil"/>
          <w:left w:val="nil"/>
          <w:bottom w:val="nil"/>
          <w:right w:val="nil"/>
          <w:between w:val="nil"/>
        </w:pBdr>
        <w:ind w:hanging="142"/>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 xml:space="preserve">Burada, programı yürüten bölümün, bölüm başkanlığı düzeyinde ve/veya öğretim </w:t>
      </w:r>
      <w:r w:rsidR="00CF23C2">
        <w:rPr>
          <w:color w:val="000000"/>
          <w:sz w:val="20"/>
          <w:szCs w:val="20"/>
        </w:rPr>
        <w:t>elemanlarından</w:t>
      </w:r>
      <w:r w:rsidRPr="00AE6E4F">
        <w:rPr>
          <w:color w:val="000000"/>
          <w:sz w:val="20"/>
          <w:szCs w:val="20"/>
        </w:rPr>
        <w:t xml:space="preserve"> oluşan komiteler aracılığıyla, önlisans programı eğitim planının sürekli gözetimini ve gelişimi sağlayan bir sistem kurmuş olması beklenmektedir.</w:t>
      </w:r>
      <w:r w:rsidRPr="00AE6E4F">
        <w:rPr>
          <w:color w:val="FF0000"/>
          <w:sz w:val="20"/>
          <w:szCs w:val="20"/>
        </w:rPr>
        <w:t xml:space="preserve"> </w:t>
      </w:r>
    </w:p>
  </w:footnote>
  <w:footnote w:id="7">
    <w:p w14:paraId="4136C78C" w14:textId="09C8A0FC" w:rsidR="00DE77E4" w:rsidRPr="00AE6E4F" w:rsidRDefault="00DE77E4">
      <w:pPr>
        <w:pStyle w:val="DipnotMetni"/>
      </w:pPr>
      <w:r w:rsidRPr="00AE6E4F">
        <w:rPr>
          <w:rStyle w:val="DipnotBavurusu"/>
        </w:rPr>
        <w:footnoteRef/>
      </w:r>
      <w:r w:rsidRPr="00AE6E4F">
        <w:t xml:space="preserve"> Her dersin oluştuğu türleri yüzde olarak veriniz (%75 sınıf dersi, %25 laboratuvar gibi)</w:t>
      </w:r>
    </w:p>
  </w:footnote>
  <w:footnote w:id="8">
    <w:p w14:paraId="3086CBDE" w14:textId="77777777" w:rsidR="00301146" w:rsidRDefault="00301146">
      <w:pPr>
        <w:pStyle w:val="DipnotMetni"/>
      </w:pPr>
      <w:r w:rsidRPr="00AE6E4F">
        <w:rPr>
          <w:rStyle w:val="DipnotBavurusu"/>
        </w:rPr>
        <w:footnoteRef/>
      </w:r>
      <w:r w:rsidRPr="00AE6E4F">
        <w:t xml:space="preserve"> Ölçüt. 9 da tanımlanan program özgü çıktıların dersle olan ilişki bu sütunda yazılmalıdır.</w:t>
      </w:r>
    </w:p>
  </w:footnote>
  <w:footnote w:id="9">
    <w:p w14:paraId="2C481CB2" w14:textId="0F349B4D" w:rsidR="00B31319" w:rsidRDefault="00B31319">
      <w:pPr>
        <w:pStyle w:val="DipnotMetni"/>
      </w:pPr>
      <w:r>
        <w:rPr>
          <w:rStyle w:val="DipnotBavurusu"/>
        </w:rPr>
        <w:footnoteRef/>
      </w:r>
      <w:r>
        <w:t xml:space="preserve"> </w:t>
      </w:r>
      <w:r w:rsidRPr="001A0EF9">
        <w:t xml:space="preserve">Tabloyu programdaki her öğretim </w:t>
      </w:r>
      <w:r w:rsidR="00805586">
        <w:t>elemanı</w:t>
      </w:r>
      <w:r w:rsidRPr="001A0EF9">
        <w:t xml:space="preserve"> için doldurunuz. Gerekiyorsa ek satır ve sayfa kullanabilirsiniz.</w:t>
      </w:r>
    </w:p>
  </w:footnote>
  <w:footnote w:id="10">
    <w:p w14:paraId="5EFC94EE" w14:textId="18ABF8F4" w:rsidR="00B31319" w:rsidRDefault="00B31319">
      <w:pPr>
        <w:pStyle w:val="DipnotMetni"/>
      </w:pPr>
      <w:r>
        <w:rPr>
          <w:rStyle w:val="DipnotBavurusu"/>
        </w:rPr>
        <w:footnoteRef/>
      </w:r>
      <w:r>
        <w:t xml:space="preserve"> </w:t>
      </w:r>
      <w:r w:rsidRPr="001A0EF9">
        <w:t>Etkinlik düzeyi son 3 yılın ortalamasını yansıtmalıdır</w:t>
      </w:r>
      <w:r w:rsidRPr="001A0EF9">
        <w:rPr>
          <w:i/>
        </w:rPr>
        <w:t>.</w:t>
      </w:r>
    </w:p>
  </w:footnote>
  <w:footnote w:id="11">
    <w:p w14:paraId="0F333477" w14:textId="202355DF" w:rsidR="00B31319" w:rsidRDefault="00B31319">
      <w:pPr>
        <w:pStyle w:val="DipnotMetni"/>
      </w:pPr>
      <w:r>
        <w:rPr>
          <w:rStyle w:val="DipnotBavurusu"/>
        </w:rPr>
        <w:footnoteRef/>
      </w:r>
      <w:r>
        <w:t xml:space="preserve"> </w:t>
      </w:r>
      <w:r w:rsidRPr="001A0EF9">
        <w:t>Her öğretim elemanı için son iki dönemde verdiği tüm dersleri (başka programlarda verilen dersler dâhil) sıralayınız. Gerektiğinde ilave satır ekleyiniz.</w:t>
      </w:r>
    </w:p>
  </w:footnote>
  <w:footnote w:id="12">
    <w:p w14:paraId="3E3E3D0C" w14:textId="4F9DDD1E" w:rsidR="00B31319" w:rsidRDefault="00B31319">
      <w:pPr>
        <w:pStyle w:val="DipnotMetni"/>
      </w:pPr>
      <w:r>
        <w:rPr>
          <w:rStyle w:val="DipnotBavurusu"/>
        </w:rPr>
        <w:footnoteRef/>
      </w:r>
      <w:r>
        <w:t xml:space="preserve"> </w:t>
      </w:r>
      <w:r w:rsidRPr="001A0EF9">
        <w:t>Etkinlik dağılımını, her bir öğretim elemanının toplam etkinliği %100 olacak biçimde yüzde olarak veriniz. Toplam Etkinlik Dağılımı için hesaplamada izlenecek yöntem; Öğretim (%) = (Verilen toplam ders sayısı / (Verilen toplam ders sayısı + Toplam araştırma faaliyet sayısı)) x 100</w:t>
      </w:r>
    </w:p>
  </w:footnote>
  <w:footnote w:id="13">
    <w:p w14:paraId="426C1418" w14:textId="3259BB91" w:rsidR="00B31319" w:rsidRDefault="00B31319">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4">
    <w:p w14:paraId="71BEBF14" w14:textId="55FCC164" w:rsidR="00EE078F" w:rsidRDefault="00EE078F">
      <w:pPr>
        <w:pStyle w:val="DipnotMetni"/>
      </w:pPr>
      <w:r>
        <w:rPr>
          <w:rStyle w:val="DipnotBavurusu"/>
        </w:rPr>
        <w:footnoteRef/>
      </w:r>
      <w:r>
        <w:t xml:space="preserve"> Bu kısımda gerçekleştirilen hizmet içi eğitim faaliyetlerinin listelenmesi ve örnek kanıtlar sunulması beklenmektedir.</w:t>
      </w:r>
    </w:p>
  </w:footnote>
  <w:footnote w:id="15">
    <w:p w14:paraId="1F0CCA3A" w14:textId="77777777" w:rsidR="00E2575F" w:rsidRDefault="00E2575F"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6">
    <w:p w14:paraId="19E21327"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Program adını üniversite kataloğunda geçtiği biçimde yazınız.</w:t>
      </w:r>
    </w:p>
  </w:footnote>
  <w:footnote w:id="17">
    <w:p w14:paraId="11058AD9"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Programın farklı türleri için (Normal Öğretim, İkinci Öğretim, vb.) ayrı satırlar kullanınız.</w:t>
      </w:r>
    </w:p>
  </w:footnote>
  <w:footnote w:id="18">
    <w:p w14:paraId="1CAC6BD8"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Yalnızca bu değerlendirme döneminde değerlendirilmesi istenen programları belirtiniz.</w:t>
      </w:r>
    </w:p>
  </w:footnote>
  <w:footnote w:id="19">
    <w:p w14:paraId="1DB1FC1C"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Bu değerlendirme döneminde değerlendirilmesini istemediğiniz programları belirtiniz</w:t>
      </w:r>
      <w:r w:rsidRPr="00B73B5C">
        <w:rPr>
          <w:i/>
          <w:color w:val="000000"/>
          <w:sz w:val="22"/>
          <w:szCs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A8E2" w14:textId="77777777" w:rsidR="00B7747F" w:rsidRDefault="00B7747F" w:rsidP="00284F0B">
    <w:pPr>
      <w:pStyle w:val="AralkYok"/>
      <w:spacing w:after="120"/>
      <w:ind w:left="-284"/>
    </w:pPr>
    <w:r>
      <w:t xml:space="preserve">  </w:t>
    </w:r>
    <w:r>
      <w:rPr>
        <w:noProof/>
      </w:rPr>
      <mc:AlternateContent>
        <mc:Choice Requires="wps">
          <w:drawing>
            <wp:inline distT="0" distB="0" distL="0" distR="0" wp14:anchorId="4A378ECB" wp14:editId="506DDFEE">
              <wp:extent cx="2160270" cy="373076"/>
              <wp:effectExtent l="0" t="0" r="0" b="8255"/>
              <wp:docPr id="6199380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73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F47F2" w14:textId="46EEEF19" w:rsidR="00B7747F" w:rsidRDefault="00B7747F" w:rsidP="0031674A">
                          <w:pPr>
                            <w:jc w:val="cente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378ECB" id="_x0000_t202" coordsize="21600,21600" o:spt="202" path="m,l,21600r21600,l21600,xe">
              <v:stroke joinstyle="miter"/>
              <v:path gradientshapeok="t" o:connecttype="rect"/>
            </v:shapetype>
            <v:shape id="Metin Kutusu 2" o:spid="_x0000_s1027" type="#_x0000_t202" style="width:170.1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" stroked="f">
              <v:textbox inset="0,0,0,0">
                <w:txbxContent>
                  <w:p w14:paraId="6BDF47F2" w14:textId="46EEEF19" w:rsidR="00B7747F" w:rsidRDefault="00B7747F" w:rsidP="0031674A">
                    <w:pPr>
                      <w:jc w:val="center"/>
                    </w:pPr>
                  </w:p>
                </w:txbxContent>
              </v:textbox>
              <w10:anchorlock/>
            </v:shape>
          </w:pict>
        </mc:Fallback>
      </mc:AlternateContent>
    </w:r>
  </w:p>
  <w:p w14:paraId="75BC0C7A" w14:textId="77777777" w:rsidR="00B7747F" w:rsidRDefault="00B7747F" w:rsidP="003167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AB8"/>
    <w:multiLevelType w:val="hybridMultilevel"/>
    <w:tmpl w:val="73C26294"/>
    <w:lvl w:ilvl="0" w:tplc="5298EB16">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D15173"/>
    <w:multiLevelType w:val="multilevel"/>
    <w:tmpl w:val="F810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57C95"/>
    <w:multiLevelType w:val="multilevel"/>
    <w:tmpl w:val="55702B6E"/>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0E660855"/>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C65B1"/>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6D08C6"/>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13A1979"/>
    <w:multiLevelType w:val="multilevel"/>
    <w:tmpl w:val="C5AE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92450"/>
    <w:multiLevelType w:val="multilevel"/>
    <w:tmpl w:val="94E4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A3AB1"/>
    <w:multiLevelType w:val="multilevel"/>
    <w:tmpl w:val="8A58BB7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96B5935"/>
    <w:multiLevelType w:val="multilevel"/>
    <w:tmpl w:val="338E58C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D6D148C"/>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1"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392B3C"/>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5C07C01"/>
    <w:multiLevelType w:val="multilevel"/>
    <w:tmpl w:val="E7ECF996"/>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26B11168"/>
    <w:multiLevelType w:val="multilevel"/>
    <w:tmpl w:val="0AE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82C6F"/>
    <w:multiLevelType w:val="multilevel"/>
    <w:tmpl w:val="C4465F4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70231DF"/>
    <w:multiLevelType w:val="multilevel"/>
    <w:tmpl w:val="056E869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28272794"/>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417713"/>
    <w:multiLevelType w:val="multilevel"/>
    <w:tmpl w:val="D7EAD1F6"/>
    <w:lvl w:ilvl="0">
      <w:start w:val="5"/>
      <w:numFmt w:val="decimal"/>
      <w:lvlText w:val="%1."/>
      <w:lvlJc w:val="left"/>
      <w:pPr>
        <w:ind w:left="360" w:hanging="360"/>
      </w:pPr>
    </w:lvl>
    <w:lvl w:ilvl="1">
      <w:start w:val="1"/>
      <w:numFmt w:val="decimal"/>
      <w:lvlText w:val="%1.%2."/>
      <w:lvlJc w:val="left"/>
      <w:pPr>
        <w:ind w:left="2344"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9B67661"/>
    <w:multiLevelType w:val="multilevel"/>
    <w:tmpl w:val="9498F254"/>
    <w:lvl w:ilvl="0">
      <w:start w:val="3"/>
      <w:numFmt w:val="decimal"/>
      <w:lvlText w:val="%1"/>
      <w:lvlJc w:val="left"/>
      <w:pPr>
        <w:ind w:left="480" w:hanging="480"/>
      </w:pPr>
      <w:rPr>
        <w:rFonts w:hint="default"/>
      </w:rPr>
    </w:lvl>
    <w:lvl w:ilvl="1">
      <w:start w:val="2"/>
      <w:numFmt w:val="decimal"/>
      <w:lvlText w:val="%1.%2"/>
      <w:lvlJc w:val="left"/>
      <w:pPr>
        <w:ind w:left="796" w:hanging="480"/>
      </w:pPr>
      <w:rPr>
        <w:rFonts w:hint="default"/>
      </w:rPr>
    </w:lvl>
    <w:lvl w:ilvl="2">
      <w:start w:val="2"/>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20" w15:restartNumberingAfterBreak="0">
    <w:nsid w:val="2B743141"/>
    <w:multiLevelType w:val="multilevel"/>
    <w:tmpl w:val="4E2428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D25943"/>
    <w:multiLevelType w:val="multilevel"/>
    <w:tmpl w:val="390E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40D82"/>
    <w:multiLevelType w:val="multilevel"/>
    <w:tmpl w:val="C3D677AC"/>
    <w:lvl w:ilvl="0">
      <w:start w:val="6"/>
      <w:numFmt w:val="decimal"/>
      <w:lvlText w:val="%1"/>
      <w:lvlJc w:val="left"/>
      <w:pPr>
        <w:ind w:left="480" w:hanging="480"/>
      </w:pPr>
      <w:rPr>
        <w:rFonts w:hint="default"/>
        <w:b/>
      </w:rPr>
    </w:lvl>
    <w:lvl w:ilvl="1">
      <w:start w:val="1"/>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23" w15:restartNumberingAfterBreak="0">
    <w:nsid w:val="3D674B41"/>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D924E80"/>
    <w:multiLevelType w:val="multilevel"/>
    <w:tmpl w:val="72084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145EA7"/>
    <w:multiLevelType w:val="multilevel"/>
    <w:tmpl w:val="0972BE30"/>
    <w:lvl w:ilvl="0">
      <w:start w:val="1"/>
      <w:numFmt w:val="decimal"/>
      <w:lvlText w:val="%1"/>
      <w:lvlJc w:val="left"/>
      <w:pPr>
        <w:ind w:left="480" w:hanging="480"/>
      </w:pPr>
      <w:rPr>
        <w:rFonts w:hint="default"/>
        <w:b/>
        <w:color w:val="000000"/>
      </w:rPr>
    </w:lvl>
    <w:lvl w:ilvl="1">
      <w:start w:val="1"/>
      <w:numFmt w:val="decimal"/>
      <w:lvlText w:val="%1.%2"/>
      <w:lvlJc w:val="left"/>
      <w:pPr>
        <w:ind w:left="1020" w:hanging="480"/>
      </w:pPr>
      <w:rPr>
        <w:rFonts w:hint="default"/>
        <w:b/>
        <w:color w:val="000000"/>
      </w:rPr>
    </w:lvl>
    <w:lvl w:ilvl="2">
      <w:start w:val="2"/>
      <w:numFmt w:val="decimal"/>
      <w:lvlText w:val="%1.%2.%3"/>
      <w:lvlJc w:val="left"/>
      <w:pPr>
        <w:ind w:left="1800" w:hanging="720"/>
      </w:pPr>
      <w:rPr>
        <w:rFonts w:hint="default"/>
        <w:b/>
        <w:color w:val="000000"/>
      </w:rPr>
    </w:lvl>
    <w:lvl w:ilvl="3">
      <w:start w:val="1"/>
      <w:numFmt w:val="decimal"/>
      <w:lvlText w:val="%1.%2.%3.%4"/>
      <w:lvlJc w:val="left"/>
      <w:pPr>
        <w:ind w:left="2340" w:hanging="72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3780" w:hanging="108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220" w:hanging="1440"/>
      </w:pPr>
      <w:rPr>
        <w:rFonts w:hint="default"/>
        <w:b/>
        <w:color w:val="000000"/>
      </w:rPr>
    </w:lvl>
    <w:lvl w:ilvl="8">
      <w:start w:val="1"/>
      <w:numFmt w:val="decimal"/>
      <w:lvlText w:val="%1.%2.%3.%4.%5.%6.%7.%8.%9"/>
      <w:lvlJc w:val="left"/>
      <w:pPr>
        <w:ind w:left="5760" w:hanging="1440"/>
      </w:pPr>
      <w:rPr>
        <w:rFonts w:hint="default"/>
        <w:b/>
        <w:color w:val="000000"/>
      </w:rPr>
    </w:lvl>
  </w:abstractNum>
  <w:abstractNum w:abstractNumId="26" w15:restartNumberingAfterBreak="0">
    <w:nsid w:val="41FA47E1"/>
    <w:multiLevelType w:val="multilevel"/>
    <w:tmpl w:val="A83EEFE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15:restartNumberingAfterBreak="0">
    <w:nsid w:val="459F1DFB"/>
    <w:multiLevelType w:val="multilevel"/>
    <w:tmpl w:val="D394651C"/>
    <w:lvl w:ilvl="0">
      <w:start w:val="1"/>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440" w:hanging="144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800" w:hanging="1800"/>
      </w:pPr>
      <w:rPr>
        <w:rFonts w:ascii="Calibri" w:eastAsia="Calibri" w:hAnsi="Calibri" w:cs="Calibri"/>
        <w:b w:val="0"/>
        <w:color w:val="000000"/>
      </w:rPr>
    </w:lvl>
  </w:abstractNum>
  <w:abstractNum w:abstractNumId="28" w15:restartNumberingAfterBreak="0">
    <w:nsid w:val="473E56FD"/>
    <w:multiLevelType w:val="multilevel"/>
    <w:tmpl w:val="D9E81F5C"/>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9BE388C"/>
    <w:multiLevelType w:val="multilevel"/>
    <w:tmpl w:val="209EA7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12B2F39"/>
    <w:multiLevelType w:val="multilevel"/>
    <w:tmpl w:val="A99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A23D8B"/>
    <w:multiLevelType w:val="multilevel"/>
    <w:tmpl w:val="889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B04517"/>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357D5E"/>
    <w:multiLevelType w:val="multilevel"/>
    <w:tmpl w:val="894ED59C"/>
    <w:lvl w:ilvl="0">
      <w:start w:val="1"/>
      <w:numFmt w:val="decimal"/>
      <w:lvlText w:val="(%1)"/>
      <w:lvlJc w:val="left"/>
      <w:pPr>
        <w:ind w:left="720" w:hanging="360"/>
      </w:pPr>
      <w:rPr>
        <w:rFonts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E7034A"/>
    <w:multiLevelType w:val="multilevel"/>
    <w:tmpl w:val="DC96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B1FE7"/>
    <w:multiLevelType w:val="multilevel"/>
    <w:tmpl w:val="3E1C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D4752C"/>
    <w:multiLevelType w:val="multilevel"/>
    <w:tmpl w:val="DD140A5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29B2A70"/>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8" w15:restartNumberingAfterBreak="0">
    <w:nsid w:val="65F35656"/>
    <w:multiLevelType w:val="multilevel"/>
    <w:tmpl w:val="5276E3F2"/>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8FE3121"/>
    <w:multiLevelType w:val="hybridMultilevel"/>
    <w:tmpl w:val="DDD0257E"/>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40" w15:restartNumberingAfterBreak="0">
    <w:nsid w:val="6B805930"/>
    <w:multiLevelType w:val="multilevel"/>
    <w:tmpl w:val="9A9CF41E"/>
    <w:lvl w:ilvl="0">
      <w:start w:val="1"/>
      <w:numFmt w:val="decimal"/>
      <w:lvlText w:val="%1)"/>
      <w:lvlJc w:val="left"/>
      <w:pPr>
        <w:ind w:left="72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313EAC"/>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E09150A"/>
    <w:multiLevelType w:val="multilevel"/>
    <w:tmpl w:val="976A260C"/>
    <w:lvl w:ilvl="0">
      <w:start w:val="1"/>
      <w:numFmt w:val="lowerLetter"/>
      <w:lvlText w:val="%1)"/>
      <w:lvlJc w:val="left"/>
      <w:pPr>
        <w:ind w:left="1777" w:hanging="360"/>
      </w:pPr>
      <w:rPr>
        <w:rFonts w:ascii="Times New Roman" w:eastAsia="Times New Roman" w:hAnsi="Times New Roman" w:cs="Times New Roman"/>
        <w:color w:val="00000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43" w15:restartNumberingAfterBreak="0">
    <w:nsid w:val="6FB96596"/>
    <w:multiLevelType w:val="multilevel"/>
    <w:tmpl w:val="CE42531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6711C92"/>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960D95"/>
    <w:multiLevelType w:val="multilevel"/>
    <w:tmpl w:val="75C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B7804"/>
    <w:multiLevelType w:val="multilevel"/>
    <w:tmpl w:val="EF6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0"/>
  </w:num>
  <w:num w:numId="3">
    <w:abstractNumId w:val="42"/>
  </w:num>
  <w:num w:numId="4">
    <w:abstractNumId w:val="43"/>
  </w:num>
  <w:num w:numId="5">
    <w:abstractNumId w:val="9"/>
  </w:num>
  <w:num w:numId="6">
    <w:abstractNumId w:val="2"/>
  </w:num>
  <w:num w:numId="7">
    <w:abstractNumId w:val="24"/>
  </w:num>
  <w:num w:numId="8">
    <w:abstractNumId w:val="29"/>
  </w:num>
  <w:num w:numId="9">
    <w:abstractNumId w:val="8"/>
  </w:num>
  <w:num w:numId="10">
    <w:abstractNumId w:val="10"/>
  </w:num>
  <w:num w:numId="11">
    <w:abstractNumId w:val="12"/>
  </w:num>
  <w:num w:numId="12">
    <w:abstractNumId w:val="36"/>
  </w:num>
  <w:num w:numId="13">
    <w:abstractNumId w:val="18"/>
  </w:num>
  <w:num w:numId="14">
    <w:abstractNumId w:val="13"/>
  </w:num>
  <w:num w:numId="15">
    <w:abstractNumId w:val="26"/>
  </w:num>
  <w:num w:numId="16">
    <w:abstractNumId w:val="4"/>
  </w:num>
  <w:num w:numId="17">
    <w:abstractNumId w:val="41"/>
  </w:num>
  <w:num w:numId="18">
    <w:abstractNumId w:val="32"/>
  </w:num>
  <w:num w:numId="19">
    <w:abstractNumId w:val="15"/>
  </w:num>
  <w:num w:numId="20">
    <w:abstractNumId w:val="44"/>
  </w:num>
  <w:num w:numId="21">
    <w:abstractNumId w:val="3"/>
  </w:num>
  <w:num w:numId="22">
    <w:abstractNumId w:val="33"/>
  </w:num>
  <w:num w:numId="23">
    <w:abstractNumId w:val="25"/>
  </w:num>
  <w:num w:numId="24">
    <w:abstractNumId w:val="16"/>
  </w:num>
  <w:num w:numId="25">
    <w:abstractNumId w:val="37"/>
  </w:num>
  <w:num w:numId="26">
    <w:abstractNumId w:val="27"/>
  </w:num>
  <w:num w:numId="27">
    <w:abstractNumId w:val="17"/>
  </w:num>
  <w:num w:numId="28">
    <w:abstractNumId w:val="19"/>
  </w:num>
  <w:num w:numId="29">
    <w:abstractNumId w:val="5"/>
  </w:num>
  <w:num w:numId="30">
    <w:abstractNumId w:val="23"/>
  </w:num>
  <w:num w:numId="31">
    <w:abstractNumId w:val="22"/>
  </w:num>
  <w:num w:numId="32">
    <w:abstractNumId w:val="28"/>
  </w:num>
  <w:num w:numId="33">
    <w:abstractNumId w:val="38"/>
  </w:num>
  <w:num w:numId="34">
    <w:abstractNumId w:val="20"/>
  </w:num>
  <w:num w:numId="35">
    <w:abstractNumId w:val="39"/>
  </w:num>
  <w:num w:numId="36">
    <w:abstractNumId w:val="0"/>
  </w:num>
  <w:num w:numId="37">
    <w:abstractNumId w:val="34"/>
  </w:num>
  <w:num w:numId="38">
    <w:abstractNumId w:val="6"/>
  </w:num>
  <w:num w:numId="39">
    <w:abstractNumId w:val="46"/>
  </w:num>
  <w:num w:numId="40">
    <w:abstractNumId w:val="21"/>
  </w:num>
  <w:num w:numId="41">
    <w:abstractNumId w:val="1"/>
  </w:num>
  <w:num w:numId="42">
    <w:abstractNumId w:val="35"/>
  </w:num>
  <w:num w:numId="43">
    <w:abstractNumId w:val="14"/>
  </w:num>
  <w:num w:numId="44">
    <w:abstractNumId w:val="45"/>
  </w:num>
  <w:num w:numId="45">
    <w:abstractNumId w:val="30"/>
  </w:num>
  <w:num w:numId="46">
    <w:abstractNumId w:val="3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89"/>
    <w:rsid w:val="000074C3"/>
    <w:rsid w:val="00045132"/>
    <w:rsid w:val="00053EB7"/>
    <w:rsid w:val="00067328"/>
    <w:rsid w:val="000965A0"/>
    <w:rsid w:val="000B2B11"/>
    <w:rsid w:val="000D4E86"/>
    <w:rsid w:val="000F3596"/>
    <w:rsid w:val="001115B9"/>
    <w:rsid w:val="001369BF"/>
    <w:rsid w:val="00146B6C"/>
    <w:rsid w:val="00147958"/>
    <w:rsid w:val="001546E9"/>
    <w:rsid w:val="00154945"/>
    <w:rsid w:val="00194DF4"/>
    <w:rsid w:val="001A0EF9"/>
    <w:rsid w:val="001C4812"/>
    <w:rsid w:val="00236E89"/>
    <w:rsid w:val="00257835"/>
    <w:rsid w:val="0026022C"/>
    <w:rsid w:val="00267B8A"/>
    <w:rsid w:val="002739A9"/>
    <w:rsid w:val="00284F0B"/>
    <w:rsid w:val="00295114"/>
    <w:rsid w:val="002E3C81"/>
    <w:rsid w:val="002F4E15"/>
    <w:rsid w:val="00301146"/>
    <w:rsid w:val="0031674A"/>
    <w:rsid w:val="00322CA0"/>
    <w:rsid w:val="00392C65"/>
    <w:rsid w:val="003955F9"/>
    <w:rsid w:val="00396168"/>
    <w:rsid w:val="003A38B9"/>
    <w:rsid w:val="003B34ED"/>
    <w:rsid w:val="003E0C6C"/>
    <w:rsid w:val="0044522A"/>
    <w:rsid w:val="00465DF1"/>
    <w:rsid w:val="00470D53"/>
    <w:rsid w:val="00470DC9"/>
    <w:rsid w:val="00494DC9"/>
    <w:rsid w:val="00515064"/>
    <w:rsid w:val="005206E6"/>
    <w:rsid w:val="00555CF0"/>
    <w:rsid w:val="005569FA"/>
    <w:rsid w:val="00570570"/>
    <w:rsid w:val="00572B2C"/>
    <w:rsid w:val="005736F6"/>
    <w:rsid w:val="00577CE7"/>
    <w:rsid w:val="00591E77"/>
    <w:rsid w:val="0059641A"/>
    <w:rsid w:val="00596B1A"/>
    <w:rsid w:val="005B206E"/>
    <w:rsid w:val="005D3575"/>
    <w:rsid w:val="005E3155"/>
    <w:rsid w:val="005E325B"/>
    <w:rsid w:val="006522AB"/>
    <w:rsid w:val="00657568"/>
    <w:rsid w:val="00666D32"/>
    <w:rsid w:val="006C70BB"/>
    <w:rsid w:val="006C7CBE"/>
    <w:rsid w:val="006E04DC"/>
    <w:rsid w:val="00710DD4"/>
    <w:rsid w:val="00713F2A"/>
    <w:rsid w:val="00715097"/>
    <w:rsid w:val="00736796"/>
    <w:rsid w:val="00742A46"/>
    <w:rsid w:val="007602E7"/>
    <w:rsid w:val="007B317C"/>
    <w:rsid w:val="007F3841"/>
    <w:rsid w:val="00802994"/>
    <w:rsid w:val="00805586"/>
    <w:rsid w:val="00840C65"/>
    <w:rsid w:val="0085764E"/>
    <w:rsid w:val="00860C0A"/>
    <w:rsid w:val="008637E2"/>
    <w:rsid w:val="00873DEF"/>
    <w:rsid w:val="008844DD"/>
    <w:rsid w:val="00892E73"/>
    <w:rsid w:val="008936B1"/>
    <w:rsid w:val="008C66C5"/>
    <w:rsid w:val="008D1647"/>
    <w:rsid w:val="008E347C"/>
    <w:rsid w:val="00903873"/>
    <w:rsid w:val="00903F78"/>
    <w:rsid w:val="009268DE"/>
    <w:rsid w:val="0093777A"/>
    <w:rsid w:val="00946C4C"/>
    <w:rsid w:val="009738DF"/>
    <w:rsid w:val="009A33AF"/>
    <w:rsid w:val="009B20D4"/>
    <w:rsid w:val="00A63B35"/>
    <w:rsid w:val="00A752C4"/>
    <w:rsid w:val="00A82252"/>
    <w:rsid w:val="00A96071"/>
    <w:rsid w:val="00A97985"/>
    <w:rsid w:val="00AA034D"/>
    <w:rsid w:val="00AA39B5"/>
    <w:rsid w:val="00AE1590"/>
    <w:rsid w:val="00AE4A19"/>
    <w:rsid w:val="00AE6E4F"/>
    <w:rsid w:val="00B01B26"/>
    <w:rsid w:val="00B039B9"/>
    <w:rsid w:val="00B31319"/>
    <w:rsid w:val="00B31920"/>
    <w:rsid w:val="00B52C26"/>
    <w:rsid w:val="00B53020"/>
    <w:rsid w:val="00B56235"/>
    <w:rsid w:val="00B60657"/>
    <w:rsid w:val="00B6635F"/>
    <w:rsid w:val="00B73B5C"/>
    <w:rsid w:val="00B7747F"/>
    <w:rsid w:val="00B8066B"/>
    <w:rsid w:val="00BA0A7E"/>
    <w:rsid w:val="00BD0FEA"/>
    <w:rsid w:val="00BE09AA"/>
    <w:rsid w:val="00C72D64"/>
    <w:rsid w:val="00C8083A"/>
    <w:rsid w:val="00CA3B0D"/>
    <w:rsid w:val="00CF23C2"/>
    <w:rsid w:val="00D13BFF"/>
    <w:rsid w:val="00D26816"/>
    <w:rsid w:val="00D31646"/>
    <w:rsid w:val="00D47703"/>
    <w:rsid w:val="00D50842"/>
    <w:rsid w:val="00D574C5"/>
    <w:rsid w:val="00D76735"/>
    <w:rsid w:val="00D80D61"/>
    <w:rsid w:val="00DA78A5"/>
    <w:rsid w:val="00DB7B28"/>
    <w:rsid w:val="00DE3DE4"/>
    <w:rsid w:val="00DE5B43"/>
    <w:rsid w:val="00DE7338"/>
    <w:rsid w:val="00DE75F9"/>
    <w:rsid w:val="00DE77E4"/>
    <w:rsid w:val="00E058DE"/>
    <w:rsid w:val="00E211CF"/>
    <w:rsid w:val="00E2575F"/>
    <w:rsid w:val="00E334F9"/>
    <w:rsid w:val="00E4388C"/>
    <w:rsid w:val="00E56BEC"/>
    <w:rsid w:val="00E9734C"/>
    <w:rsid w:val="00E97431"/>
    <w:rsid w:val="00EA1870"/>
    <w:rsid w:val="00EB2F73"/>
    <w:rsid w:val="00EC7326"/>
    <w:rsid w:val="00ED45E1"/>
    <w:rsid w:val="00EE078F"/>
    <w:rsid w:val="00EF1819"/>
    <w:rsid w:val="00EF5B25"/>
    <w:rsid w:val="00F04776"/>
    <w:rsid w:val="00F07B9B"/>
    <w:rsid w:val="00F133AF"/>
    <w:rsid w:val="00F345AE"/>
    <w:rsid w:val="00F55CC5"/>
    <w:rsid w:val="00F57207"/>
    <w:rsid w:val="00F66E89"/>
    <w:rsid w:val="00F702A3"/>
    <w:rsid w:val="00FC4A4A"/>
    <w:rsid w:val="00FD07DA"/>
    <w:rsid w:val="00FD4B38"/>
    <w:rsid w:val="00FD5FA9"/>
    <w:rsid w:val="00FE0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7964D"/>
  <w15:docId w15:val="{894F8EC9-CD8B-42C5-8DB3-FD1B7D21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F78"/>
    <w:pPr>
      <w:jc w:val="left"/>
    </w:pPr>
  </w:style>
  <w:style w:type="paragraph" w:styleId="Balk1">
    <w:name w:val="heading 1"/>
    <w:basedOn w:val="Normal"/>
    <w:next w:val="Normal"/>
    <w:qFormat/>
    <w:rsid w:val="000B1B0C"/>
    <w:pPr>
      <w:spacing w:after="240"/>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outlineLvl w:val="2"/>
    </w:pPr>
    <w:rPr>
      <w:b/>
      <w:sz w:val="28"/>
      <w:szCs w:val="28"/>
    </w:rPr>
  </w:style>
  <w:style w:type="paragraph" w:styleId="Balk4">
    <w:name w:val="heading 4"/>
    <w:basedOn w:val="Normal"/>
    <w:next w:val="Normal"/>
    <w:qFormat/>
    <w:rsid w:val="00FC7941"/>
    <w:pPr>
      <w:spacing w:before="240" w:after="120"/>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pPr>
    <w:rPr>
      <w:rFonts w:asciiTheme="minorHAnsi" w:hAnsiTheme="minorHAnsi"/>
      <w:i/>
      <w:iCs/>
      <w:sz w:val="22"/>
      <w:szCs w:val="22"/>
    </w:rPr>
  </w:style>
  <w:style w:type="paragraph" w:styleId="T3">
    <w:name w:val="toc 3"/>
    <w:basedOn w:val="Normal"/>
    <w:next w:val="Normal"/>
    <w:autoRedefine/>
    <w:uiPriority w:val="39"/>
    <w:rsid w:val="00083FD5"/>
    <w:pPr>
      <w:ind w:left="480"/>
    </w:pPr>
    <w:rPr>
      <w:rFonts w:asciiTheme="minorHAnsi" w:hAnsiTheme="minorHAnsi"/>
      <w:sz w:val="22"/>
      <w:szCs w:val="22"/>
    </w:rPr>
  </w:style>
  <w:style w:type="paragraph" w:styleId="T4">
    <w:name w:val="toc 4"/>
    <w:basedOn w:val="Normal"/>
    <w:next w:val="Normal"/>
    <w:autoRedefine/>
    <w:rsid w:val="00083FD5"/>
    <w:pPr>
      <w:ind w:left="720"/>
    </w:pPr>
    <w:rPr>
      <w:rFonts w:asciiTheme="minorHAnsi" w:hAnsiTheme="minorHAnsi"/>
      <w:sz w:val="20"/>
      <w:szCs w:val="20"/>
    </w:rPr>
  </w:style>
  <w:style w:type="paragraph" w:styleId="T5">
    <w:name w:val="toc 5"/>
    <w:basedOn w:val="Normal"/>
    <w:next w:val="Normal"/>
    <w:autoRedefine/>
    <w:rsid w:val="00083FD5"/>
    <w:pPr>
      <w:ind w:left="960"/>
    </w:pPr>
    <w:rPr>
      <w:rFonts w:asciiTheme="minorHAnsi" w:hAnsiTheme="minorHAnsi"/>
      <w:sz w:val="20"/>
      <w:szCs w:val="20"/>
    </w:rPr>
  </w:style>
  <w:style w:type="paragraph" w:styleId="T6">
    <w:name w:val="toc 6"/>
    <w:basedOn w:val="Normal"/>
    <w:next w:val="Normal"/>
    <w:autoRedefine/>
    <w:semiHidden/>
    <w:rsid w:val="00A30C1A"/>
    <w:pPr>
      <w:ind w:left="1200"/>
    </w:pPr>
    <w:rPr>
      <w:rFonts w:asciiTheme="minorHAnsi" w:hAnsiTheme="minorHAnsi"/>
      <w:sz w:val="20"/>
      <w:szCs w:val="20"/>
    </w:rPr>
  </w:style>
  <w:style w:type="paragraph" w:styleId="T7">
    <w:name w:val="toc 7"/>
    <w:basedOn w:val="Normal"/>
    <w:next w:val="Normal"/>
    <w:autoRedefine/>
    <w:semiHidden/>
    <w:rsid w:val="00A30C1A"/>
    <w:pPr>
      <w:ind w:left="1440"/>
    </w:pPr>
    <w:rPr>
      <w:rFonts w:asciiTheme="minorHAnsi" w:hAnsiTheme="minorHAnsi"/>
      <w:sz w:val="20"/>
      <w:szCs w:val="20"/>
    </w:rPr>
  </w:style>
  <w:style w:type="paragraph" w:styleId="T8">
    <w:name w:val="toc 8"/>
    <w:basedOn w:val="Normal"/>
    <w:next w:val="Normal"/>
    <w:autoRedefine/>
    <w:semiHidden/>
    <w:rsid w:val="00A30C1A"/>
    <w:pPr>
      <w:ind w:left="1680"/>
    </w:pPr>
    <w:rPr>
      <w:rFonts w:asciiTheme="minorHAnsi" w:hAnsiTheme="minorHAnsi"/>
      <w:sz w:val="20"/>
      <w:szCs w:val="20"/>
    </w:rPr>
  </w:style>
  <w:style w:type="paragraph" w:styleId="T9">
    <w:name w:val="toc 9"/>
    <w:basedOn w:val="Normal"/>
    <w:next w:val="Normal"/>
    <w:autoRedefine/>
    <w:semiHidden/>
    <w:rsid w:val="00A30C1A"/>
    <w:pPr>
      <w:ind w:left="1920"/>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72"/>
    <w:qFormat/>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styleId="TabloKlavuzuAk">
    <w:name w:val="Grid Table Light"/>
    <w:basedOn w:val="NormalTablo"/>
    <w:uiPriority w:val="40"/>
    <w:rsid w:val="00BA71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43" w:type="dxa"/>
        <w:right w:w="43"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2" w:type="dxa"/>
        <w:right w:w="72" w:type="dxa"/>
      </w:tblCellMar>
    </w:tblPr>
  </w:style>
  <w:style w:type="table" w:customStyle="1" w:styleId="af1">
    <w:basedOn w:val="TableNormal"/>
    <w:tblPr>
      <w:tblStyleRowBandSize w:val="1"/>
      <w:tblStyleColBandSize w:val="1"/>
      <w:tblCellMar>
        <w:left w:w="72" w:type="dxa"/>
        <w:right w:w="7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20" w:type="dxa"/>
        <w:right w:w="120" w:type="dxa"/>
      </w:tblCellMar>
    </w:tblPr>
  </w:style>
  <w:style w:type="table" w:customStyle="1" w:styleId="af5">
    <w:basedOn w:val="TableNormal"/>
    <w:tblPr>
      <w:tblStyleRowBandSize w:val="1"/>
      <w:tblStyleColBandSize w:val="1"/>
      <w:tblCellMar>
        <w:left w:w="122" w:type="dxa"/>
        <w:right w:w="122"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20" w:type="dxa"/>
        <w:right w:w="120" w:type="dxa"/>
      </w:tblCellMar>
    </w:tblPr>
  </w:style>
  <w:style w:type="table" w:customStyle="1" w:styleId="af9">
    <w:basedOn w:val="TableNormal"/>
    <w:tblPr>
      <w:tblStyleRowBandSize w:val="1"/>
      <w:tblStyleColBandSize w:val="1"/>
      <w:tblCellMar>
        <w:left w:w="12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uiPriority w:val="10"/>
    <w:rsid w:val="00147958"/>
    <w:rPr>
      <w:b/>
      <w:caps/>
      <w:sz w:val="40"/>
    </w:rPr>
  </w:style>
  <w:style w:type="paragraph" w:styleId="Dzeltme">
    <w:name w:val="Revision"/>
    <w:hidden/>
    <w:uiPriority w:val="99"/>
    <w:semiHidden/>
    <w:rsid w:val="00B039B9"/>
    <w:pPr>
      <w:jc w:val="left"/>
    </w:pPr>
  </w:style>
  <w:style w:type="table" w:customStyle="1" w:styleId="TabloKlavuzu1">
    <w:name w:val="Tablo Kılavuzu1"/>
    <w:basedOn w:val="NormalTablo"/>
    <w:next w:val="TabloKlavuzu"/>
    <w:uiPriority w:val="39"/>
    <w:rsid w:val="000D4E86"/>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0D4E86"/>
    <w:rPr>
      <w:color w:val="605E5C"/>
      <w:shd w:val="clear" w:color="auto" w:fill="E1DFDD"/>
    </w:rPr>
  </w:style>
  <w:style w:type="character" w:styleId="zlenenKpr">
    <w:name w:val="FollowedHyperlink"/>
    <w:basedOn w:val="VarsaylanParagrafYazTipi"/>
    <w:uiPriority w:val="99"/>
    <w:semiHidden/>
    <w:unhideWhenUsed/>
    <w:rsid w:val="000D4E86"/>
    <w:rPr>
      <w:color w:val="800080" w:themeColor="followedHyperlink"/>
      <w:u w:val="single"/>
    </w:rPr>
  </w:style>
  <w:style w:type="character" w:styleId="Gl">
    <w:name w:val="Strong"/>
    <w:basedOn w:val="VarsaylanParagrafYazTipi"/>
    <w:uiPriority w:val="22"/>
    <w:qFormat/>
    <w:rsid w:val="000D4E86"/>
    <w:rPr>
      <w:b/>
      <w:bCs/>
    </w:rPr>
  </w:style>
  <w:style w:type="character" w:customStyle="1" w:styleId="apple-converted-space">
    <w:name w:val="apple-converted-space"/>
    <w:basedOn w:val="VarsaylanParagrafYazTipi"/>
    <w:rsid w:val="000D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041">
      <w:bodyDiv w:val="1"/>
      <w:marLeft w:val="0"/>
      <w:marRight w:val="0"/>
      <w:marTop w:val="0"/>
      <w:marBottom w:val="0"/>
      <w:divBdr>
        <w:top w:val="none" w:sz="0" w:space="0" w:color="auto"/>
        <w:left w:val="none" w:sz="0" w:space="0" w:color="auto"/>
        <w:bottom w:val="none" w:sz="0" w:space="0" w:color="auto"/>
        <w:right w:val="none" w:sz="0" w:space="0" w:color="auto"/>
      </w:divBdr>
      <w:divsChild>
        <w:div w:id="1586956252">
          <w:marLeft w:val="0"/>
          <w:marRight w:val="0"/>
          <w:marTop w:val="0"/>
          <w:marBottom w:val="0"/>
          <w:divBdr>
            <w:top w:val="none" w:sz="0" w:space="0" w:color="auto"/>
            <w:left w:val="none" w:sz="0" w:space="0" w:color="auto"/>
            <w:bottom w:val="none" w:sz="0" w:space="0" w:color="auto"/>
            <w:right w:val="none" w:sz="0" w:space="0" w:color="auto"/>
          </w:divBdr>
          <w:divsChild>
            <w:div w:id="994335239">
              <w:marLeft w:val="0"/>
              <w:marRight w:val="0"/>
              <w:marTop w:val="0"/>
              <w:marBottom w:val="0"/>
              <w:divBdr>
                <w:top w:val="none" w:sz="0" w:space="0" w:color="auto"/>
                <w:left w:val="none" w:sz="0" w:space="0" w:color="auto"/>
                <w:bottom w:val="none" w:sz="0" w:space="0" w:color="auto"/>
                <w:right w:val="none" w:sz="0" w:space="0" w:color="auto"/>
              </w:divBdr>
              <w:divsChild>
                <w:div w:id="6471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222">
      <w:bodyDiv w:val="1"/>
      <w:marLeft w:val="0"/>
      <w:marRight w:val="0"/>
      <w:marTop w:val="0"/>
      <w:marBottom w:val="0"/>
      <w:divBdr>
        <w:top w:val="none" w:sz="0" w:space="0" w:color="auto"/>
        <w:left w:val="none" w:sz="0" w:space="0" w:color="auto"/>
        <w:bottom w:val="none" w:sz="0" w:space="0" w:color="auto"/>
        <w:right w:val="none" w:sz="0" w:space="0" w:color="auto"/>
      </w:divBdr>
      <w:divsChild>
        <w:div w:id="1070494965">
          <w:marLeft w:val="0"/>
          <w:marRight w:val="0"/>
          <w:marTop w:val="0"/>
          <w:marBottom w:val="0"/>
          <w:divBdr>
            <w:top w:val="none" w:sz="0" w:space="0" w:color="auto"/>
            <w:left w:val="none" w:sz="0" w:space="0" w:color="auto"/>
            <w:bottom w:val="none" w:sz="0" w:space="0" w:color="auto"/>
            <w:right w:val="none" w:sz="0" w:space="0" w:color="auto"/>
          </w:divBdr>
          <w:divsChild>
            <w:div w:id="1522083858">
              <w:marLeft w:val="0"/>
              <w:marRight w:val="0"/>
              <w:marTop w:val="0"/>
              <w:marBottom w:val="0"/>
              <w:divBdr>
                <w:top w:val="none" w:sz="0" w:space="0" w:color="auto"/>
                <w:left w:val="none" w:sz="0" w:space="0" w:color="auto"/>
                <w:bottom w:val="none" w:sz="0" w:space="0" w:color="auto"/>
                <w:right w:val="none" w:sz="0" w:space="0" w:color="auto"/>
              </w:divBdr>
              <w:divsChild>
                <w:div w:id="9427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8327">
      <w:bodyDiv w:val="1"/>
      <w:marLeft w:val="0"/>
      <w:marRight w:val="0"/>
      <w:marTop w:val="0"/>
      <w:marBottom w:val="0"/>
      <w:divBdr>
        <w:top w:val="none" w:sz="0" w:space="0" w:color="auto"/>
        <w:left w:val="none" w:sz="0" w:space="0" w:color="auto"/>
        <w:bottom w:val="none" w:sz="0" w:space="0" w:color="auto"/>
        <w:right w:val="none" w:sz="0" w:space="0" w:color="auto"/>
      </w:divBdr>
    </w:div>
    <w:div w:id="56559602">
      <w:bodyDiv w:val="1"/>
      <w:marLeft w:val="0"/>
      <w:marRight w:val="0"/>
      <w:marTop w:val="0"/>
      <w:marBottom w:val="0"/>
      <w:divBdr>
        <w:top w:val="none" w:sz="0" w:space="0" w:color="auto"/>
        <w:left w:val="none" w:sz="0" w:space="0" w:color="auto"/>
        <w:bottom w:val="none" w:sz="0" w:space="0" w:color="auto"/>
        <w:right w:val="none" w:sz="0" w:space="0" w:color="auto"/>
      </w:divBdr>
    </w:div>
    <w:div w:id="92896739">
      <w:bodyDiv w:val="1"/>
      <w:marLeft w:val="0"/>
      <w:marRight w:val="0"/>
      <w:marTop w:val="0"/>
      <w:marBottom w:val="0"/>
      <w:divBdr>
        <w:top w:val="none" w:sz="0" w:space="0" w:color="auto"/>
        <w:left w:val="none" w:sz="0" w:space="0" w:color="auto"/>
        <w:bottom w:val="none" w:sz="0" w:space="0" w:color="auto"/>
        <w:right w:val="none" w:sz="0" w:space="0" w:color="auto"/>
      </w:divBdr>
      <w:divsChild>
        <w:div w:id="596253878">
          <w:marLeft w:val="0"/>
          <w:marRight w:val="0"/>
          <w:marTop w:val="0"/>
          <w:marBottom w:val="0"/>
          <w:divBdr>
            <w:top w:val="none" w:sz="0" w:space="0" w:color="auto"/>
            <w:left w:val="none" w:sz="0" w:space="0" w:color="auto"/>
            <w:bottom w:val="none" w:sz="0" w:space="0" w:color="auto"/>
            <w:right w:val="none" w:sz="0" w:space="0" w:color="auto"/>
          </w:divBdr>
          <w:divsChild>
            <w:div w:id="1701472211">
              <w:marLeft w:val="0"/>
              <w:marRight w:val="0"/>
              <w:marTop w:val="0"/>
              <w:marBottom w:val="0"/>
              <w:divBdr>
                <w:top w:val="none" w:sz="0" w:space="0" w:color="auto"/>
                <w:left w:val="none" w:sz="0" w:space="0" w:color="auto"/>
                <w:bottom w:val="none" w:sz="0" w:space="0" w:color="auto"/>
                <w:right w:val="none" w:sz="0" w:space="0" w:color="auto"/>
              </w:divBdr>
              <w:divsChild>
                <w:div w:id="2049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185">
      <w:bodyDiv w:val="1"/>
      <w:marLeft w:val="0"/>
      <w:marRight w:val="0"/>
      <w:marTop w:val="0"/>
      <w:marBottom w:val="0"/>
      <w:divBdr>
        <w:top w:val="none" w:sz="0" w:space="0" w:color="auto"/>
        <w:left w:val="none" w:sz="0" w:space="0" w:color="auto"/>
        <w:bottom w:val="none" w:sz="0" w:space="0" w:color="auto"/>
        <w:right w:val="none" w:sz="0" w:space="0" w:color="auto"/>
      </w:divBdr>
    </w:div>
    <w:div w:id="118190234">
      <w:bodyDiv w:val="1"/>
      <w:marLeft w:val="0"/>
      <w:marRight w:val="0"/>
      <w:marTop w:val="0"/>
      <w:marBottom w:val="0"/>
      <w:divBdr>
        <w:top w:val="none" w:sz="0" w:space="0" w:color="auto"/>
        <w:left w:val="none" w:sz="0" w:space="0" w:color="auto"/>
        <w:bottom w:val="none" w:sz="0" w:space="0" w:color="auto"/>
        <w:right w:val="none" w:sz="0" w:space="0" w:color="auto"/>
      </w:divBdr>
      <w:divsChild>
        <w:div w:id="792746734">
          <w:marLeft w:val="0"/>
          <w:marRight w:val="0"/>
          <w:marTop w:val="0"/>
          <w:marBottom w:val="0"/>
          <w:divBdr>
            <w:top w:val="none" w:sz="0" w:space="0" w:color="auto"/>
            <w:left w:val="none" w:sz="0" w:space="0" w:color="auto"/>
            <w:bottom w:val="none" w:sz="0" w:space="0" w:color="auto"/>
            <w:right w:val="none" w:sz="0" w:space="0" w:color="auto"/>
          </w:divBdr>
          <w:divsChild>
            <w:div w:id="1571231383">
              <w:marLeft w:val="0"/>
              <w:marRight w:val="0"/>
              <w:marTop w:val="0"/>
              <w:marBottom w:val="0"/>
              <w:divBdr>
                <w:top w:val="none" w:sz="0" w:space="0" w:color="auto"/>
                <w:left w:val="none" w:sz="0" w:space="0" w:color="auto"/>
                <w:bottom w:val="none" w:sz="0" w:space="0" w:color="auto"/>
                <w:right w:val="none" w:sz="0" w:space="0" w:color="auto"/>
              </w:divBdr>
              <w:divsChild>
                <w:div w:id="14705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3708">
      <w:bodyDiv w:val="1"/>
      <w:marLeft w:val="0"/>
      <w:marRight w:val="0"/>
      <w:marTop w:val="0"/>
      <w:marBottom w:val="0"/>
      <w:divBdr>
        <w:top w:val="none" w:sz="0" w:space="0" w:color="auto"/>
        <w:left w:val="none" w:sz="0" w:space="0" w:color="auto"/>
        <w:bottom w:val="none" w:sz="0" w:space="0" w:color="auto"/>
        <w:right w:val="none" w:sz="0" w:space="0" w:color="auto"/>
      </w:divBdr>
      <w:divsChild>
        <w:div w:id="2096045695">
          <w:marLeft w:val="0"/>
          <w:marRight w:val="0"/>
          <w:marTop w:val="0"/>
          <w:marBottom w:val="0"/>
          <w:divBdr>
            <w:top w:val="none" w:sz="0" w:space="0" w:color="auto"/>
            <w:left w:val="none" w:sz="0" w:space="0" w:color="auto"/>
            <w:bottom w:val="none" w:sz="0" w:space="0" w:color="auto"/>
            <w:right w:val="none" w:sz="0" w:space="0" w:color="auto"/>
          </w:divBdr>
          <w:divsChild>
            <w:div w:id="695499151">
              <w:marLeft w:val="0"/>
              <w:marRight w:val="0"/>
              <w:marTop w:val="0"/>
              <w:marBottom w:val="0"/>
              <w:divBdr>
                <w:top w:val="none" w:sz="0" w:space="0" w:color="auto"/>
                <w:left w:val="none" w:sz="0" w:space="0" w:color="auto"/>
                <w:bottom w:val="none" w:sz="0" w:space="0" w:color="auto"/>
                <w:right w:val="none" w:sz="0" w:space="0" w:color="auto"/>
              </w:divBdr>
              <w:divsChild>
                <w:div w:id="207566993">
                  <w:marLeft w:val="0"/>
                  <w:marRight w:val="0"/>
                  <w:marTop w:val="0"/>
                  <w:marBottom w:val="0"/>
                  <w:divBdr>
                    <w:top w:val="none" w:sz="0" w:space="0" w:color="auto"/>
                    <w:left w:val="none" w:sz="0" w:space="0" w:color="auto"/>
                    <w:bottom w:val="none" w:sz="0" w:space="0" w:color="auto"/>
                    <w:right w:val="none" w:sz="0" w:space="0" w:color="auto"/>
                  </w:divBdr>
                  <w:divsChild>
                    <w:div w:id="11218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0601">
      <w:bodyDiv w:val="1"/>
      <w:marLeft w:val="0"/>
      <w:marRight w:val="0"/>
      <w:marTop w:val="0"/>
      <w:marBottom w:val="0"/>
      <w:divBdr>
        <w:top w:val="none" w:sz="0" w:space="0" w:color="auto"/>
        <w:left w:val="none" w:sz="0" w:space="0" w:color="auto"/>
        <w:bottom w:val="none" w:sz="0" w:space="0" w:color="auto"/>
        <w:right w:val="none" w:sz="0" w:space="0" w:color="auto"/>
      </w:divBdr>
      <w:divsChild>
        <w:div w:id="440999251">
          <w:marLeft w:val="0"/>
          <w:marRight w:val="0"/>
          <w:marTop w:val="0"/>
          <w:marBottom w:val="0"/>
          <w:divBdr>
            <w:top w:val="none" w:sz="0" w:space="0" w:color="auto"/>
            <w:left w:val="none" w:sz="0" w:space="0" w:color="auto"/>
            <w:bottom w:val="none" w:sz="0" w:space="0" w:color="auto"/>
            <w:right w:val="none" w:sz="0" w:space="0" w:color="auto"/>
          </w:divBdr>
          <w:divsChild>
            <w:div w:id="156969954">
              <w:marLeft w:val="0"/>
              <w:marRight w:val="0"/>
              <w:marTop w:val="0"/>
              <w:marBottom w:val="0"/>
              <w:divBdr>
                <w:top w:val="none" w:sz="0" w:space="0" w:color="auto"/>
                <w:left w:val="none" w:sz="0" w:space="0" w:color="auto"/>
                <w:bottom w:val="none" w:sz="0" w:space="0" w:color="auto"/>
                <w:right w:val="none" w:sz="0" w:space="0" w:color="auto"/>
              </w:divBdr>
              <w:divsChild>
                <w:div w:id="17538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0372">
      <w:bodyDiv w:val="1"/>
      <w:marLeft w:val="0"/>
      <w:marRight w:val="0"/>
      <w:marTop w:val="0"/>
      <w:marBottom w:val="0"/>
      <w:divBdr>
        <w:top w:val="none" w:sz="0" w:space="0" w:color="auto"/>
        <w:left w:val="none" w:sz="0" w:space="0" w:color="auto"/>
        <w:bottom w:val="none" w:sz="0" w:space="0" w:color="auto"/>
        <w:right w:val="none" w:sz="0" w:space="0" w:color="auto"/>
      </w:divBdr>
    </w:div>
    <w:div w:id="240718040">
      <w:bodyDiv w:val="1"/>
      <w:marLeft w:val="0"/>
      <w:marRight w:val="0"/>
      <w:marTop w:val="0"/>
      <w:marBottom w:val="0"/>
      <w:divBdr>
        <w:top w:val="none" w:sz="0" w:space="0" w:color="auto"/>
        <w:left w:val="none" w:sz="0" w:space="0" w:color="auto"/>
        <w:bottom w:val="none" w:sz="0" w:space="0" w:color="auto"/>
        <w:right w:val="none" w:sz="0" w:space="0" w:color="auto"/>
      </w:divBdr>
      <w:divsChild>
        <w:div w:id="1382636744">
          <w:marLeft w:val="0"/>
          <w:marRight w:val="0"/>
          <w:marTop w:val="0"/>
          <w:marBottom w:val="0"/>
          <w:divBdr>
            <w:top w:val="none" w:sz="0" w:space="0" w:color="auto"/>
            <w:left w:val="none" w:sz="0" w:space="0" w:color="auto"/>
            <w:bottom w:val="none" w:sz="0" w:space="0" w:color="auto"/>
            <w:right w:val="none" w:sz="0" w:space="0" w:color="auto"/>
          </w:divBdr>
          <w:divsChild>
            <w:div w:id="1474519729">
              <w:marLeft w:val="0"/>
              <w:marRight w:val="0"/>
              <w:marTop w:val="0"/>
              <w:marBottom w:val="0"/>
              <w:divBdr>
                <w:top w:val="none" w:sz="0" w:space="0" w:color="auto"/>
                <w:left w:val="none" w:sz="0" w:space="0" w:color="auto"/>
                <w:bottom w:val="none" w:sz="0" w:space="0" w:color="auto"/>
                <w:right w:val="none" w:sz="0" w:space="0" w:color="auto"/>
              </w:divBdr>
              <w:divsChild>
                <w:div w:id="1674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13502">
      <w:bodyDiv w:val="1"/>
      <w:marLeft w:val="0"/>
      <w:marRight w:val="0"/>
      <w:marTop w:val="0"/>
      <w:marBottom w:val="0"/>
      <w:divBdr>
        <w:top w:val="none" w:sz="0" w:space="0" w:color="auto"/>
        <w:left w:val="none" w:sz="0" w:space="0" w:color="auto"/>
        <w:bottom w:val="none" w:sz="0" w:space="0" w:color="auto"/>
        <w:right w:val="none" w:sz="0" w:space="0" w:color="auto"/>
      </w:divBdr>
      <w:divsChild>
        <w:div w:id="1459421875">
          <w:marLeft w:val="0"/>
          <w:marRight w:val="0"/>
          <w:marTop w:val="0"/>
          <w:marBottom w:val="0"/>
          <w:divBdr>
            <w:top w:val="none" w:sz="0" w:space="0" w:color="auto"/>
            <w:left w:val="none" w:sz="0" w:space="0" w:color="auto"/>
            <w:bottom w:val="none" w:sz="0" w:space="0" w:color="auto"/>
            <w:right w:val="none" w:sz="0" w:space="0" w:color="auto"/>
          </w:divBdr>
          <w:divsChild>
            <w:div w:id="1520777452">
              <w:marLeft w:val="0"/>
              <w:marRight w:val="0"/>
              <w:marTop w:val="0"/>
              <w:marBottom w:val="0"/>
              <w:divBdr>
                <w:top w:val="none" w:sz="0" w:space="0" w:color="auto"/>
                <w:left w:val="none" w:sz="0" w:space="0" w:color="auto"/>
                <w:bottom w:val="none" w:sz="0" w:space="0" w:color="auto"/>
                <w:right w:val="none" w:sz="0" w:space="0" w:color="auto"/>
              </w:divBdr>
              <w:divsChild>
                <w:div w:id="1639263431">
                  <w:marLeft w:val="0"/>
                  <w:marRight w:val="0"/>
                  <w:marTop w:val="0"/>
                  <w:marBottom w:val="0"/>
                  <w:divBdr>
                    <w:top w:val="none" w:sz="0" w:space="0" w:color="auto"/>
                    <w:left w:val="none" w:sz="0" w:space="0" w:color="auto"/>
                    <w:bottom w:val="none" w:sz="0" w:space="0" w:color="auto"/>
                    <w:right w:val="none" w:sz="0" w:space="0" w:color="auto"/>
                  </w:divBdr>
                  <w:divsChild>
                    <w:div w:id="8979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260809">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377706070">
      <w:bodyDiv w:val="1"/>
      <w:marLeft w:val="0"/>
      <w:marRight w:val="0"/>
      <w:marTop w:val="0"/>
      <w:marBottom w:val="0"/>
      <w:divBdr>
        <w:top w:val="none" w:sz="0" w:space="0" w:color="auto"/>
        <w:left w:val="none" w:sz="0" w:space="0" w:color="auto"/>
        <w:bottom w:val="none" w:sz="0" w:space="0" w:color="auto"/>
        <w:right w:val="none" w:sz="0" w:space="0" w:color="auto"/>
      </w:divBdr>
      <w:divsChild>
        <w:div w:id="947002460">
          <w:marLeft w:val="0"/>
          <w:marRight w:val="0"/>
          <w:marTop w:val="0"/>
          <w:marBottom w:val="0"/>
          <w:divBdr>
            <w:top w:val="none" w:sz="0" w:space="0" w:color="auto"/>
            <w:left w:val="none" w:sz="0" w:space="0" w:color="auto"/>
            <w:bottom w:val="none" w:sz="0" w:space="0" w:color="auto"/>
            <w:right w:val="none" w:sz="0" w:space="0" w:color="auto"/>
          </w:divBdr>
          <w:divsChild>
            <w:div w:id="1780369841">
              <w:marLeft w:val="0"/>
              <w:marRight w:val="0"/>
              <w:marTop w:val="0"/>
              <w:marBottom w:val="0"/>
              <w:divBdr>
                <w:top w:val="none" w:sz="0" w:space="0" w:color="auto"/>
                <w:left w:val="none" w:sz="0" w:space="0" w:color="auto"/>
                <w:bottom w:val="none" w:sz="0" w:space="0" w:color="auto"/>
                <w:right w:val="none" w:sz="0" w:space="0" w:color="auto"/>
              </w:divBdr>
              <w:divsChild>
                <w:div w:id="19153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8631">
      <w:bodyDiv w:val="1"/>
      <w:marLeft w:val="0"/>
      <w:marRight w:val="0"/>
      <w:marTop w:val="0"/>
      <w:marBottom w:val="0"/>
      <w:divBdr>
        <w:top w:val="none" w:sz="0" w:space="0" w:color="auto"/>
        <w:left w:val="none" w:sz="0" w:space="0" w:color="auto"/>
        <w:bottom w:val="none" w:sz="0" w:space="0" w:color="auto"/>
        <w:right w:val="none" w:sz="0" w:space="0" w:color="auto"/>
      </w:divBdr>
      <w:divsChild>
        <w:div w:id="2040006767">
          <w:marLeft w:val="0"/>
          <w:marRight w:val="0"/>
          <w:marTop w:val="0"/>
          <w:marBottom w:val="0"/>
          <w:divBdr>
            <w:top w:val="none" w:sz="0" w:space="0" w:color="auto"/>
            <w:left w:val="none" w:sz="0" w:space="0" w:color="auto"/>
            <w:bottom w:val="none" w:sz="0" w:space="0" w:color="auto"/>
            <w:right w:val="none" w:sz="0" w:space="0" w:color="auto"/>
          </w:divBdr>
          <w:divsChild>
            <w:div w:id="623001998">
              <w:marLeft w:val="0"/>
              <w:marRight w:val="0"/>
              <w:marTop w:val="0"/>
              <w:marBottom w:val="0"/>
              <w:divBdr>
                <w:top w:val="none" w:sz="0" w:space="0" w:color="auto"/>
                <w:left w:val="none" w:sz="0" w:space="0" w:color="auto"/>
                <w:bottom w:val="none" w:sz="0" w:space="0" w:color="auto"/>
                <w:right w:val="none" w:sz="0" w:space="0" w:color="auto"/>
              </w:divBdr>
              <w:divsChild>
                <w:div w:id="9336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5436">
      <w:bodyDiv w:val="1"/>
      <w:marLeft w:val="0"/>
      <w:marRight w:val="0"/>
      <w:marTop w:val="0"/>
      <w:marBottom w:val="0"/>
      <w:divBdr>
        <w:top w:val="none" w:sz="0" w:space="0" w:color="auto"/>
        <w:left w:val="none" w:sz="0" w:space="0" w:color="auto"/>
        <w:bottom w:val="none" w:sz="0" w:space="0" w:color="auto"/>
        <w:right w:val="none" w:sz="0" w:space="0" w:color="auto"/>
      </w:divBdr>
    </w:div>
    <w:div w:id="510799459">
      <w:bodyDiv w:val="1"/>
      <w:marLeft w:val="0"/>
      <w:marRight w:val="0"/>
      <w:marTop w:val="0"/>
      <w:marBottom w:val="0"/>
      <w:divBdr>
        <w:top w:val="none" w:sz="0" w:space="0" w:color="auto"/>
        <w:left w:val="none" w:sz="0" w:space="0" w:color="auto"/>
        <w:bottom w:val="none" w:sz="0" w:space="0" w:color="auto"/>
        <w:right w:val="none" w:sz="0" w:space="0" w:color="auto"/>
      </w:divBdr>
    </w:div>
    <w:div w:id="521818475">
      <w:bodyDiv w:val="1"/>
      <w:marLeft w:val="0"/>
      <w:marRight w:val="0"/>
      <w:marTop w:val="0"/>
      <w:marBottom w:val="0"/>
      <w:divBdr>
        <w:top w:val="none" w:sz="0" w:space="0" w:color="auto"/>
        <w:left w:val="none" w:sz="0" w:space="0" w:color="auto"/>
        <w:bottom w:val="none" w:sz="0" w:space="0" w:color="auto"/>
        <w:right w:val="none" w:sz="0" w:space="0" w:color="auto"/>
      </w:divBdr>
    </w:div>
    <w:div w:id="526604916">
      <w:bodyDiv w:val="1"/>
      <w:marLeft w:val="0"/>
      <w:marRight w:val="0"/>
      <w:marTop w:val="0"/>
      <w:marBottom w:val="0"/>
      <w:divBdr>
        <w:top w:val="none" w:sz="0" w:space="0" w:color="auto"/>
        <w:left w:val="none" w:sz="0" w:space="0" w:color="auto"/>
        <w:bottom w:val="none" w:sz="0" w:space="0" w:color="auto"/>
        <w:right w:val="none" w:sz="0" w:space="0" w:color="auto"/>
      </w:divBdr>
    </w:div>
    <w:div w:id="564146356">
      <w:bodyDiv w:val="1"/>
      <w:marLeft w:val="0"/>
      <w:marRight w:val="0"/>
      <w:marTop w:val="0"/>
      <w:marBottom w:val="0"/>
      <w:divBdr>
        <w:top w:val="none" w:sz="0" w:space="0" w:color="auto"/>
        <w:left w:val="none" w:sz="0" w:space="0" w:color="auto"/>
        <w:bottom w:val="none" w:sz="0" w:space="0" w:color="auto"/>
        <w:right w:val="none" w:sz="0" w:space="0" w:color="auto"/>
      </w:divBdr>
    </w:div>
    <w:div w:id="578096238">
      <w:bodyDiv w:val="1"/>
      <w:marLeft w:val="0"/>
      <w:marRight w:val="0"/>
      <w:marTop w:val="0"/>
      <w:marBottom w:val="0"/>
      <w:divBdr>
        <w:top w:val="none" w:sz="0" w:space="0" w:color="auto"/>
        <w:left w:val="none" w:sz="0" w:space="0" w:color="auto"/>
        <w:bottom w:val="none" w:sz="0" w:space="0" w:color="auto"/>
        <w:right w:val="none" w:sz="0" w:space="0" w:color="auto"/>
      </w:divBdr>
      <w:divsChild>
        <w:div w:id="789281078">
          <w:marLeft w:val="0"/>
          <w:marRight w:val="0"/>
          <w:marTop w:val="0"/>
          <w:marBottom w:val="0"/>
          <w:divBdr>
            <w:top w:val="single" w:sz="6" w:space="0" w:color="DDDDDD"/>
            <w:left w:val="single" w:sz="6" w:space="0" w:color="DDDDDD"/>
            <w:bottom w:val="single" w:sz="6" w:space="0" w:color="DDDDDD"/>
            <w:right w:val="single" w:sz="6" w:space="0" w:color="DDDDDD"/>
          </w:divBdr>
          <w:divsChild>
            <w:div w:id="1961187379">
              <w:marLeft w:val="0"/>
              <w:marRight w:val="0"/>
              <w:marTop w:val="0"/>
              <w:marBottom w:val="0"/>
              <w:divBdr>
                <w:top w:val="none" w:sz="0" w:space="0" w:color="auto"/>
                <w:left w:val="none" w:sz="0" w:space="0" w:color="auto"/>
                <w:bottom w:val="none" w:sz="0" w:space="0" w:color="auto"/>
                <w:right w:val="none" w:sz="0" w:space="0" w:color="auto"/>
              </w:divBdr>
              <w:divsChild>
                <w:div w:id="122115608">
                  <w:marLeft w:val="-150"/>
                  <w:marRight w:val="-150"/>
                  <w:marTop w:val="0"/>
                  <w:marBottom w:val="0"/>
                  <w:divBdr>
                    <w:top w:val="none" w:sz="0" w:space="0" w:color="auto"/>
                    <w:left w:val="none" w:sz="0" w:space="0" w:color="auto"/>
                    <w:bottom w:val="none" w:sz="0" w:space="0" w:color="auto"/>
                    <w:right w:val="none" w:sz="0" w:space="0" w:color="auto"/>
                  </w:divBdr>
                  <w:divsChild>
                    <w:div w:id="586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9205">
              <w:marLeft w:val="0"/>
              <w:marRight w:val="0"/>
              <w:marTop w:val="0"/>
              <w:marBottom w:val="0"/>
              <w:divBdr>
                <w:top w:val="none" w:sz="0" w:space="0" w:color="auto"/>
                <w:left w:val="none" w:sz="0" w:space="0" w:color="auto"/>
                <w:bottom w:val="none" w:sz="0" w:space="0" w:color="auto"/>
                <w:right w:val="none" w:sz="0" w:space="0" w:color="auto"/>
              </w:divBdr>
            </w:div>
          </w:divsChild>
        </w:div>
        <w:div w:id="343559192">
          <w:marLeft w:val="0"/>
          <w:marRight w:val="0"/>
          <w:marTop w:val="0"/>
          <w:marBottom w:val="0"/>
          <w:divBdr>
            <w:top w:val="single" w:sz="6" w:space="0" w:color="DDDDDD"/>
            <w:left w:val="single" w:sz="6" w:space="0" w:color="DDDDDD"/>
            <w:bottom w:val="single" w:sz="6" w:space="0" w:color="DDDDDD"/>
            <w:right w:val="single" w:sz="6" w:space="0" w:color="DDDDDD"/>
          </w:divBdr>
          <w:divsChild>
            <w:div w:id="1023478425">
              <w:marLeft w:val="0"/>
              <w:marRight w:val="0"/>
              <w:marTop w:val="0"/>
              <w:marBottom w:val="0"/>
              <w:divBdr>
                <w:top w:val="none" w:sz="0" w:space="0" w:color="auto"/>
                <w:left w:val="none" w:sz="0" w:space="0" w:color="auto"/>
                <w:bottom w:val="none" w:sz="0" w:space="0" w:color="auto"/>
                <w:right w:val="none" w:sz="0" w:space="0" w:color="auto"/>
              </w:divBdr>
              <w:divsChild>
                <w:div w:id="1514950016">
                  <w:marLeft w:val="-150"/>
                  <w:marRight w:val="-150"/>
                  <w:marTop w:val="0"/>
                  <w:marBottom w:val="0"/>
                  <w:divBdr>
                    <w:top w:val="none" w:sz="0" w:space="0" w:color="auto"/>
                    <w:left w:val="none" w:sz="0" w:space="0" w:color="auto"/>
                    <w:bottom w:val="none" w:sz="0" w:space="0" w:color="auto"/>
                    <w:right w:val="none" w:sz="0" w:space="0" w:color="auto"/>
                  </w:divBdr>
                  <w:divsChild>
                    <w:div w:id="2443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1228">
              <w:marLeft w:val="0"/>
              <w:marRight w:val="0"/>
              <w:marTop w:val="0"/>
              <w:marBottom w:val="0"/>
              <w:divBdr>
                <w:top w:val="none" w:sz="0" w:space="0" w:color="auto"/>
                <w:left w:val="none" w:sz="0" w:space="0" w:color="auto"/>
                <w:bottom w:val="none" w:sz="0" w:space="0" w:color="auto"/>
                <w:right w:val="none" w:sz="0" w:space="0" w:color="auto"/>
              </w:divBdr>
            </w:div>
          </w:divsChild>
        </w:div>
        <w:div w:id="2125616352">
          <w:marLeft w:val="0"/>
          <w:marRight w:val="0"/>
          <w:marTop w:val="0"/>
          <w:marBottom w:val="0"/>
          <w:divBdr>
            <w:top w:val="single" w:sz="6" w:space="0" w:color="DDDDDD"/>
            <w:left w:val="single" w:sz="6" w:space="0" w:color="DDDDDD"/>
            <w:bottom w:val="single" w:sz="6" w:space="0" w:color="DDDDDD"/>
            <w:right w:val="single" w:sz="6" w:space="0" w:color="DDDDDD"/>
          </w:divBdr>
          <w:divsChild>
            <w:div w:id="1316177468">
              <w:marLeft w:val="0"/>
              <w:marRight w:val="0"/>
              <w:marTop w:val="0"/>
              <w:marBottom w:val="0"/>
              <w:divBdr>
                <w:top w:val="none" w:sz="0" w:space="0" w:color="auto"/>
                <w:left w:val="none" w:sz="0" w:space="0" w:color="auto"/>
                <w:bottom w:val="none" w:sz="0" w:space="0" w:color="auto"/>
                <w:right w:val="none" w:sz="0" w:space="0" w:color="auto"/>
              </w:divBdr>
              <w:divsChild>
                <w:div w:id="2140957419">
                  <w:marLeft w:val="-150"/>
                  <w:marRight w:val="-150"/>
                  <w:marTop w:val="0"/>
                  <w:marBottom w:val="0"/>
                  <w:divBdr>
                    <w:top w:val="none" w:sz="0" w:space="0" w:color="auto"/>
                    <w:left w:val="none" w:sz="0" w:space="0" w:color="auto"/>
                    <w:bottom w:val="none" w:sz="0" w:space="0" w:color="auto"/>
                    <w:right w:val="none" w:sz="0" w:space="0" w:color="auto"/>
                  </w:divBdr>
                  <w:divsChild>
                    <w:div w:id="744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4341">
              <w:marLeft w:val="0"/>
              <w:marRight w:val="0"/>
              <w:marTop w:val="0"/>
              <w:marBottom w:val="0"/>
              <w:divBdr>
                <w:top w:val="none" w:sz="0" w:space="0" w:color="auto"/>
                <w:left w:val="none" w:sz="0" w:space="0" w:color="auto"/>
                <w:bottom w:val="none" w:sz="0" w:space="0" w:color="auto"/>
                <w:right w:val="none" w:sz="0" w:space="0" w:color="auto"/>
              </w:divBdr>
            </w:div>
          </w:divsChild>
        </w:div>
        <w:div w:id="1616791718">
          <w:marLeft w:val="0"/>
          <w:marRight w:val="0"/>
          <w:marTop w:val="0"/>
          <w:marBottom w:val="0"/>
          <w:divBdr>
            <w:top w:val="single" w:sz="6" w:space="0" w:color="DDDDDD"/>
            <w:left w:val="single" w:sz="6" w:space="0" w:color="DDDDDD"/>
            <w:bottom w:val="single" w:sz="6" w:space="0" w:color="DDDDDD"/>
            <w:right w:val="single" w:sz="6" w:space="0" w:color="DDDDDD"/>
          </w:divBdr>
          <w:divsChild>
            <w:div w:id="736896304">
              <w:marLeft w:val="0"/>
              <w:marRight w:val="0"/>
              <w:marTop w:val="0"/>
              <w:marBottom w:val="0"/>
              <w:divBdr>
                <w:top w:val="none" w:sz="0" w:space="0" w:color="auto"/>
                <w:left w:val="none" w:sz="0" w:space="0" w:color="auto"/>
                <w:bottom w:val="none" w:sz="0" w:space="0" w:color="auto"/>
                <w:right w:val="none" w:sz="0" w:space="0" w:color="auto"/>
              </w:divBdr>
              <w:divsChild>
                <w:div w:id="318314679">
                  <w:marLeft w:val="-150"/>
                  <w:marRight w:val="-150"/>
                  <w:marTop w:val="0"/>
                  <w:marBottom w:val="0"/>
                  <w:divBdr>
                    <w:top w:val="none" w:sz="0" w:space="0" w:color="auto"/>
                    <w:left w:val="none" w:sz="0" w:space="0" w:color="auto"/>
                    <w:bottom w:val="none" w:sz="0" w:space="0" w:color="auto"/>
                    <w:right w:val="none" w:sz="0" w:space="0" w:color="auto"/>
                  </w:divBdr>
                  <w:divsChild>
                    <w:div w:id="14299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6349">
              <w:marLeft w:val="0"/>
              <w:marRight w:val="0"/>
              <w:marTop w:val="0"/>
              <w:marBottom w:val="0"/>
              <w:divBdr>
                <w:top w:val="none" w:sz="0" w:space="0" w:color="auto"/>
                <w:left w:val="none" w:sz="0" w:space="0" w:color="auto"/>
                <w:bottom w:val="none" w:sz="0" w:space="0" w:color="auto"/>
                <w:right w:val="none" w:sz="0" w:space="0" w:color="auto"/>
              </w:divBdr>
            </w:div>
          </w:divsChild>
        </w:div>
        <w:div w:id="513806544">
          <w:marLeft w:val="0"/>
          <w:marRight w:val="0"/>
          <w:marTop w:val="0"/>
          <w:marBottom w:val="0"/>
          <w:divBdr>
            <w:top w:val="single" w:sz="6" w:space="0" w:color="DDDDDD"/>
            <w:left w:val="single" w:sz="6" w:space="0" w:color="DDDDDD"/>
            <w:bottom w:val="single" w:sz="6" w:space="0" w:color="DDDDDD"/>
            <w:right w:val="single" w:sz="6" w:space="0" w:color="DDDDDD"/>
          </w:divBdr>
          <w:divsChild>
            <w:div w:id="2022512744">
              <w:marLeft w:val="0"/>
              <w:marRight w:val="0"/>
              <w:marTop w:val="0"/>
              <w:marBottom w:val="0"/>
              <w:divBdr>
                <w:top w:val="none" w:sz="0" w:space="0" w:color="auto"/>
                <w:left w:val="none" w:sz="0" w:space="0" w:color="auto"/>
                <w:bottom w:val="none" w:sz="0" w:space="0" w:color="auto"/>
                <w:right w:val="none" w:sz="0" w:space="0" w:color="auto"/>
              </w:divBdr>
              <w:divsChild>
                <w:div w:id="217060303">
                  <w:marLeft w:val="-150"/>
                  <w:marRight w:val="-150"/>
                  <w:marTop w:val="0"/>
                  <w:marBottom w:val="0"/>
                  <w:divBdr>
                    <w:top w:val="none" w:sz="0" w:space="0" w:color="auto"/>
                    <w:left w:val="none" w:sz="0" w:space="0" w:color="auto"/>
                    <w:bottom w:val="none" w:sz="0" w:space="0" w:color="auto"/>
                    <w:right w:val="none" w:sz="0" w:space="0" w:color="auto"/>
                  </w:divBdr>
                  <w:divsChild>
                    <w:div w:id="19702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9387">
              <w:marLeft w:val="0"/>
              <w:marRight w:val="0"/>
              <w:marTop w:val="0"/>
              <w:marBottom w:val="0"/>
              <w:divBdr>
                <w:top w:val="none" w:sz="0" w:space="0" w:color="auto"/>
                <w:left w:val="none" w:sz="0" w:space="0" w:color="auto"/>
                <w:bottom w:val="none" w:sz="0" w:space="0" w:color="auto"/>
                <w:right w:val="none" w:sz="0" w:space="0" w:color="auto"/>
              </w:divBdr>
            </w:div>
          </w:divsChild>
        </w:div>
        <w:div w:id="2061779978">
          <w:marLeft w:val="0"/>
          <w:marRight w:val="0"/>
          <w:marTop w:val="0"/>
          <w:marBottom w:val="0"/>
          <w:divBdr>
            <w:top w:val="single" w:sz="6" w:space="0" w:color="DDDDDD"/>
            <w:left w:val="single" w:sz="6" w:space="0" w:color="DDDDDD"/>
            <w:bottom w:val="single" w:sz="6" w:space="0" w:color="DDDDDD"/>
            <w:right w:val="single" w:sz="6" w:space="0" w:color="DDDDDD"/>
          </w:divBdr>
          <w:divsChild>
            <w:div w:id="110828214">
              <w:marLeft w:val="0"/>
              <w:marRight w:val="0"/>
              <w:marTop w:val="0"/>
              <w:marBottom w:val="0"/>
              <w:divBdr>
                <w:top w:val="none" w:sz="0" w:space="0" w:color="auto"/>
                <w:left w:val="none" w:sz="0" w:space="0" w:color="auto"/>
                <w:bottom w:val="none" w:sz="0" w:space="0" w:color="auto"/>
                <w:right w:val="none" w:sz="0" w:space="0" w:color="auto"/>
              </w:divBdr>
              <w:divsChild>
                <w:div w:id="1019351415">
                  <w:marLeft w:val="-150"/>
                  <w:marRight w:val="-150"/>
                  <w:marTop w:val="0"/>
                  <w:marBottom w:val="0"/>
                  <w:divBdr>
                    <w:top w:val="none" w:sz="0" w:space="0" w:color="auto"/>
                    <w:left w:val="none" w:sz="0" w:space="0" w:color="auto"/>
                    <w:bottom w:val="none" w:sz="0" w:space="0" w:color="auto"/>
                    <w:right w:val="none" w:sz="0" w:space="0" w:color="auto"/>
                  </w:divBdr>
                  <w:divsChild>
                    <w:div w:id="9066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3364">
              <w:marLeft w:val="0"/>
              <w:marRight w:val="0"/>
              <w:marTop w:val="0"/>
              <w:marBottom w:val="0"/>
              <w:divBdr>
                <w:top w:val="none" w:sz="0" w:space="0" w:color="auto"/>
                <w:left w:val="none" w:sz="0" w:space="0" w:color="auto"/>
                <w:bottom w:val="none" w:sz="0" w:space="0" w:color="auto"/>
                <w:right w:val="none" w:sz="0" w:space="0" w:color="auto"/>
              </w:divBdr>
            </w:div>
          </w:divsChild>
        </w:div>
        <w:div w:id="1718432292">
          <w:marLeft w:val="0"/>
          <w:marRight w:val="0"/>
          <w:marTop w:val="0"/>
          <w:marBottom w:val="0"/>
          <w:divBdr>
            <w:top w:val="single" w:sz="6" w:space="0" w:color="DDDDDD"/>
            <w:left w:val="single" w:sz="6" w:space="0" w:color="DDDDDD"/>
            <w:bottom w:val="single" w:sz="6" w:space="0" w:color="DDDDDD"/>
            <w:right w:val="single" w:sz="6" w:space="0" w:color="DDDDDD"/>
          </w:divBdr>
          <w:divsChild>
            <w:div w:id="307326710">
              <w:marLeft w:val="0"/>
              <w:marRight w:val="0"/>
              <w:marTop w:val="0"/>
              <w:marBottom w:val="0"/>
              <w:divBdr>
                <w:top w:val="none" w:sz="0" w:space="0" w:color="auto"/>
                <w:left w:val="none" w:sz="0" w:space="0" w:color="auto"/>
                <w:bottom w:val="none" w:sz="0" w:space="0" w:color="auto"/>
                <w:right w:val="none" w:sz="0" w:space="0" w:color="auto"/>
              </w:divBdr>
              <w:divsChild>
                <w:div w:id="620108652">
                  <w:marLeft w:val="-150"/>
                  <w:marRight w:val="-150"/>
                  <w:marTop w:val="0"/>
                  <w:marBottom w:val="0"/>
                  <w:divBdr>
                    <w:top w:val="none" w:sz="0" w:space="0" w:color="auto"/>
                    <w:left w:val="none" w:sz="0" w:space="0" w:color="auto"/>
                    <w:bottom w:val="none" w:sz="0" w:space="0" w:color="auto"/>
                    <w:right w:val="none" w:sz="0" w:space="0" w:color="auto"/>
                  </w:divBdr>
                  <w:divsChild>
                    <w:div w:id="8544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9900">
              <w:marLeft w:val="0"/>
              <w:marRight w:val="0"/>
              <w:marTop w:val="0"/>
              <w:marBottom w:val="0"/>
              <w:divBdr>
                <w:top w:val="none" w:sz="0" w:space="0" w:color="auto"/>
                <w:left w:val="none" w:sz="0" w:space="0" w:color="auto"/>
                <w:bottom w:val="none" w:sz="0" w:space="0" w:color="auto"/>
                <w:right w:val="none" w:sz="0" w:space="0" w:color="auto"/>
              </w:divBdr>
              <w:divsChild>
                <w:div w:id="20262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87819">
      <w:bodyDiv w:val="1"/>
      <w:marLeft w:val="0"/>
      <w:marRight w:val="0"/>
      <w:marTop w:val="0"/>
      <w:marBottom w:val="0"/>
      <w:divBdr>
        <w:top w:val="none" w:sz="0" w:space="0" w:color="auto"/>
        <w:left w:val="none" w:sz="0" w:space="0" w:color="auto"/>
        <w:bottom w:val="none" w:sz="0" w:space="0" w:color="auto"/>
        <w:right w:val="none" w:sz="0" w:space="0" w:color="auto"/>
      </w:divBdr>
      <w:divsChild>
        <w:div w:id="1557230988">
          <w:marLeft w:val="0"/>
          <w:marRight w:val="0"/>
          <w:marTop w:val="0"/>
          <w:marBottom w:val="0"/>
          <w:divBdr>
            <w:top w:val="none" w:sz="0" w:space="0" w:color="auto"/>
            <w:left w:val="none" w:sz="0" w:space="0" w:color="auto"/>
            <w:bottom w:val="none" w:sz="0" w:space="0" w:color="auto"/>
            <w:right w:val="none" w:sz="0" w:space="0" w:color="auto"/>
          </w:divBdr>
          <w:divsChild>
            <w:div w:id="1936477415">
              <w:marLeft w:val="0"/>
              <w:marRight w:val="0"/>
              <w:marTop w:val="0"/>
              <w:marBottom w:val="0"/>
              <w:divBdr>
                <w:top w:val="none" w:sz="0" w:space="0" w:color="auto"/>
                <w:left w:val="none" w:sz="0" w:space="0" w:color="auto"/>
                <w:bottom w:val="none" w:sz="0" w:space="0" w:color="auto"/>
                <w:right w:val="none" w:sz="0" w:space="0" w:color="auto"/>
              </w:divBdr>
              <w:divsChild>
                <w:div w:id="19660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2998">
      <w:bodyDiv w:val="1"/>
      <w:marLeft w:val="0"/>
      <w:marRight w:val="0"/>
      <w:marTop w:val="0"/>
      <w:marBottom w:val="0"/>
      <w:divBdr>
        <w:top w:val="none" w:sz="0" w:space="0" w:color="auto"/>
        <w:left w:val="none" w:sz="0" w:space="0" w:color="auto"/>
        <w:bottom w:val="none" w:sz="0" w:space="0" w:color="auto"/>
        <w:right w:val="none" w:sz="0" w:space="0" w:color="auto"/>
      </w:divBdr>
      <w:divsChild>
        <w:div w:id="1051998403">
          <w:marLeft w:val="0"/>
          <w:marRight w:val="0"/>
          <w:marTop w:val="0"/>
          <w:marBottom w:val="0"/>
          <w:divBdr>
            <w:top w:val="none" w:sz="0" w:space="0" w:color="auto"/>
            <w:left w:val="none" w:sz="0" w:space="0" w:color="auto"/>
            <w:bottom w:val="none" w:sz="0" w:space="0" w:color="auto"/>
            <w:right w:val="none" w:sz="0" w:space="0" w:color="auto"/>
          </w:divBdr>
          <w:divsChild>
            <w:div w:id="1195386871">
              <w:marLeft w:val="0"/>
              <w:marRight w:val="0"/>
              <w:marTop w:val="0"/>
              <w:marBottom w:val="0"/>
              <w:divBdr>
                <w:top w:val="none" w:sz="0" w:space="0" w:color="auto"/>
                <w:left w:val="none" w:sz="0" w:space="0" w:color="auto"/>
                <w:bottom w:val="none" w:sz="0" w:space="0" w:color="auto"/>
                <w:right w:val="none" w:sz="0" w:space="0" w:color="auto"/>
              </w:divBdr>
              <w:divsChild>
                <w:div w:id="8118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59503">
      <w:bodyDiv w:val="1"/>
      <w:marLeft w:val="0"/>
      <w:marRight w:val="0"/>
      <w:marTop w:val="0"/>
      <w:marBottom w:val="0"/>
      <w:divBdr>
        <w:top w:val="none" w:sz="0" w:space="0" w:color="auto"/>
        <w:left w:val="none" w:sz="0" w:space="0" w:color="auto"/>
        <w:bottom w:val="none" w:sz="0" w:space="0" w:color="auto"/>
        <w:right w:val="none" w:sz="0" w:space="0" w:color="auto"/>
      </w:divBdr>
      <w:divsChild>
        <w:div w:id="191770541">
          <w:marLeft w:val="0"/>
          <w:marRight w:val="0"/>
          <w:marTop w:val="0"/>
          <w:marBottom w:val="0"/>
          <w:divBdr>
            <w:top w:val="none" w:sz="0" w:space="0" w:color="auto"/>
            <w:left w:val="none" w:sz="0" w:space="0" w:color="auto"/>
            <w:bottom w:val="none" w:sz="0" w:space="0" w:color="auto"/>
            <w:right w:val="none" w:sz="0" w:space="0" w:color="auto"/>
          </w:divBdr>
          <w:divsChild>
            <w:div w:id="656344515">
              <w:marLeft w:val="0"/>
              <w:marRight w:val="0"/>
              <w:marTop w:val="0"/>
              <w:marBottom w:val="0"/>
              <w:divBdr>
                <w:top w:val="none" w:sz="0" w:space="0" w:color="auto"/>
                <w:left w:val="none" w:sz="0" w:space="0" w:color="auto"/>
                <w:bottom w:val="none" w:sz="0" w:space="0" w:color="auto"/>
                <w:right w:val="none" w:sz="0" w:space="0" w:color="auto"/>
              </w:divBdr>
              <w:divsChild>
                <w:div w:id="8382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5757">
      <w:bodyDiv w:val="1"/>
      <w:marLeft w:val="0"/>
      <w:marRight w:val="0"/>
      <w:marTop w:val="0"/>
      <w:marBottom w:val="0"/>
      <w:divBdr>
        <w:top w:val="none" w:sz="0" w:space="0" w:color="auto"/>
        <w:left w:val="none" w:sz="0" w:space="0" w:color="auto"/>
        <w:bottom w:val="none" w:sz="0" w:space="0" w:color="auto"/>
        <w:right w:val="none" w:sz="0" w:space="0" w:color="auto"/>
      </w:divBdr>
      <w:divsChild>
        <w:div w:id="1358197592">
          <w:marLeft w:val="0"/>
          <w:marRight w:val="0"/>
          <w:marTop w:val="0"/>
          <w:marBottom w:val="0"/>
          <w:divBdr>
            <w:top w:val="none" w:sz="0" w:space="0" w:color="auto"/>
            <w:left w:val="none" w:sz="0" w:space="0" w:color="auto"/>
            <w:bottom w:val="none" w:sz="0" w:space="0" w:color="auto"/>
            <w:right w:val="none" w:sz="0" w:space="0" w:color="auto"/>
          </w:divBdr>
          <w:divsChild>
            <w:div w:id="507672683">
              <w:marLeft w:val="0"/>
              <w:marRight w:val="0"/>
              <w:marTop w:val="0"/>
              <w:marBottom w:val="0"/>
              <w:divBdr>
                <w:top w:val="none" w:sz="0" w:space="0" w:color="auto"/>
                <w:left w:val="none" w:sz="0" w:space="0" w:color="auto"/>
                <w:bottom w:val="none" w:sz="0" w:space="0" w:color="auto"/>
                <w:right w:val="none" w:sz="0" w:space="0" w:color="auto"/>
              </w:divBdr>
              <w:divsChild>
                <w:div w:id="2120878778">
                  <w:marLeft w:val="0"/>
                  <w:marRight w:val="0"/>
                  <w:marTop w:val="0"/>
                  <w:marBottom w:val="0"/>
                  <w:divBdr>
                    <w:top w:val="none" w:sz="0" w:space="0" w:color="auto"/>
                    <w:left w:val="none" w:sz="0" w:space="0" w:color="auto"/>
                    <w:bottom w:val="none" w:sz="0" w:space="0" w:color="auto"/>
                    <w:right w:val="none" w:sz="0" w:space="0" w:color="auto"/>
                  </w:divBdr>
                  <w:divsChild>
                    <w:div w:id="1573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5134">
          <w:marLeft w:val="0"/>
          <w:marRight w:val="0"/>
          <w:marTop w:val="0"/>
          <w:marBottom w:val="0"/>
          <w:divBdr>
            <w:top w:val="none" w:sz="0" w:space="0" w:color="auto"/>
            <w:left w:val="none" w:sz="0" w:space="0" w:color="auto"/>
            <w:bottom w:val="none" w:sz="0" w:space="0" w:color="auto"/>
            <w:right w:val="none" w:sz="0" w:space="0" w:color="auto"/>
          </w:divBdr>
          <w:divsChild>
            <w:div w:id="1195658181">
              <w:marLeft w:val="0"/>
              <w:marRight w:val="0"/>
              <w:marTop w:val="0"/>
              <w:marBottom w:val="0"/>
              <w:divBdr>
                <w:top w:val="none" w:sz="0" w:space="0" w:color="auto"/>
                <w:left w:val="none" w:sz="0" w:space="0" w:color="auto"/>
                <w:bottom w:val="none" w:sz="0" w:space="0" w:color="auto"/>
                <w:right w:val="none" w:sz="0" w:space="0" w:color="auto"/>
              </w:divBdr>
              <w:divsChild>
                <w:div w:id="3670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4780">
      <w:bodyDiv w:val="1"/>
      <w:marLeft w:val="0"/>
      <w:marRight w:val="0"/>
      <w:marTop w:val="0"/>
      <w:marBottom w:val="0"/>
      <w:divBdr>
        <w:top w:val="none" w:sz="0" w:space="0" w:color="auto"/>
        <w:left w:val="none" w:sz="0" w:space="0" w:color="auto"/>
        <w:bottom w:val="none" w:sz="0" w:space="0" w:color="auto"/>
        <w:right w:val="none" w:sz="0" w:space="0" w:color="auto"/>
      </w:divBdr>
      <w:divsChild>
        <w:div w:id="1207520990">
          <w:marLeft w:val="0"/>
          <w:marRight w:val="0"/>
          <w:marTop w:val="0"/>
          <w:marBottom w:val="0"/>
          <w:divBdr>
            <w:top w:val="none" w:sz="0" w:space="0" w:color="auto"/>
            <w:left w:val="none" w:sz="0" w:space="0" w:color="auto"/>
            <w:bottom w:val="none" w:sz="0" w:space="0" w:color="auto"/>
            <w:right w:val="none" w:sz="0" w:space="0" w:color="auto"/>
          </w:divBdr>
          <w:divsChild>
            <w:div w:id="2015255447">
              <w:marLeft w:val="0"/>
              <w:marRight w:val="0"/>
              <w:marTop w:val="0"/>
              <w:marBottom w:val="0"/>
              <w:divBdr>
                <w:top w:val="none" w:sz="0" w:space="0" w:color="auto"/>
                <w:left w:val="none" w:sz="0" w:space="0" w:color="auto"/>
                <w:bottom w:val="none" w:sz="0" w:space="0" w:color="auto"/>
                <w:right w:val="none" w:sz="0" w:space="0" w:color="auto"/>
              </w:divBdr>
              <w:divsChild>
                <w:div w:id="8877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0387">
          <w:marLeft w:val="0"/>
          <w:marRight w:val="0"/>
          <w:marTop w:val="0"/>
          <w:marBottom w:val="0"/>
          <w:divBdr>
            <w:top w:val="none" w:sz="0" w:space="0" w:color="auto"/>
            <w:left w:val="none" w:sz="0" w:space="0" w:color="auto"/>
            <w:bottom w:val="none" w:sz="0" w:space="0" w:color="auto"/>
            <w:right w:val="none" w:sz="0" w:space="0" w:color="auto"/>
          </w:divBdr>
          <w:divsChild>
            <w:div w:id="1993175579">
              <w:marLeft w:val="0"/>
              <w:marRight w:val="0"/>
              <w:marTop w:val="0"/>
              <w:marBottom w:val="0"/>
              <w:divBdr>
                <w:top w:val="none" w:sz="0" w:space="0" w:color="auto"/>
                <w:left w:val="none" w:sz="0" w:space="0" w:color="auto"/>
                <w:bottom w:val="none" w:sz="0" w:space="0" w:color="auto"/>
                <w:right w:val="none" w:sz="0" w:space="0" w:color="auto"/>
              </w:divBdr>
              <w:divsChild>
                <w:div w:id="10549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4499">
      <w:bodyDiv w:val="1"/>
      <w:marLeft w:val="0"/>
      <w:marRight w:val="0"/>
      <w:marTop w:val="0"/>
      <w:marBottom w:val="0"/>
      <w:divBdr>
        <w:top w:val="none" w:sz="0" w:space="0" w:color="auto"/>
        <w:left w:val="none" w:sz="0" w:space="0" w:color="auto"/>
        <w:bottom w:val="none" w:sz="0" w:space="0" w:color="auto"/>
        <w:right w:val="none" w:sz="0" w:space="0" w:color="auto"/>
      </w:divBdr>
      <w:divsChild>
        <w:div w:id="2114476350">
          <w:marLeft w:val="0"/>
          <w:marRight w:val="0"/>
          <w:marTop w:val="0"/>
          <w:marBottom w:val="0"/>
          <w:divBdr>
            <w:top w:val="none" w:sz="0" w:space="0" w:color="auto"/>
            <w:left w:val="none" w:sz="0" w:space="0" w:color="auto"/>
            <w:bottom w:val="none" w:sz="0" w:space="0" w:color="auto"/>
            <w:right w:val="none" w:sz="0" w:space="0" w:color="auto"/>
          </w:divBdr>
          <w:divsChild>
            <w:div w:id="1289705110">
              <w:marLeft w:val="0"/>
              <w:marRight w:val="0"/>
              <w:marTop w:val="0"/>
              <w:marBottom w:val="0"/>
              <w:divBdr>
                <w:top w:val="none" w:sz="0" w:space="0" w:color="auto"/>
                <w:left w:val="none" w:sz="0" w:space="0" w:color="auto"/>
                <w:bottom w:val="none" w:sz="0" w:space="0" w:color="auto"/>
                <w:right w:val="none" w:sz="0" w:space="0" w:color="auto"/>
              </w:divBdr>
              <w:divsChild>
                <w:div w:id="1378822089">
                  <w:marLeft w:val="0"/>
                  <w:marRight w:val="0"/>
                  <w:marTop w:val="0"/>
                  <w:marBottom w:val="0"/>
                  <w:divBdr>
                    <w:top w:val="none" w:sz="0" w:space="0" w:color="auto"/>
                    <w:left w:val="none" w:sz="0" w:space="0" w:color="auto"/>
                    <w:bottom w:val="none" w:sz="0" w:space="0" w:color="auto"/>
                    <w:right w:val="none" w:sz="0" w:space="0" w:color="auto"/>
                  </w:divBdr>
                </w:div>
              </w:divsChild>
            </w:div>
            <w:div w:id="1976373649">
              <w:marLeft w:val="0"/>
              <w:marRight w:val="0"/>
              <w:marTop w:val="0"/>
              <w:marBottom w:val="0"/>
              <w:divBdr>
                <w:top w:val="none" w:sz="0" w:space="0" w:color="auto"/>
                <w:left w:val="none" w:sz="0" w:space="0" w:color="auto"/>
                <w:bottom w:val="none" w:sz="0" w:space="0" w:color="auto"/>
                <w:right w:val="none" w:sz="0" w:space="0" w:color="auto"/>
              </w:divBdr>
              <w:divsChild>
                <w:div w:id="1588658436">
                  <w:marLeft w:val="0"/>
                  <w:marRight w:val="0"/>
                  <w:marTop w:val="0"/>
                  <w:marBottom w:val="0"/>
                  <w:divBdr>
                    <w:top w:val="none" w:sz="0" w:space="0" w:color="auto"/>
                    <w:left w:val="none" w:sz="0" w:space="0" w:color="auto"/>
                    <w:bottom w:val="none" w:sz="0" w:space="0" w:color="auto"/>
                    <w:right w:val="none" w:sz="0" w:space="0" w:color="auto"/>
                  </w:divBdr>
                </w:div>
              </w:divsChild>
            </w:div>
            <w:div w:id="523903797">
              <w:marLeft w:val="0"/>
              <w:marRight w:val="0"/>
              <w:marTop w:val="0"/>
              <w:marBottom w:val="0"/>
              <w:divBdr>
                <w:top w:val="none" w:sz="0" w:space="0" w:color="auto"/>
                <w:left w:val="none" w:sz="0" w:space="0" w:color="auto"/>
                <w:bottom w:val="none" w:sz="0" w:space="0" w:color="auto"/>
                <w:right w:val="none" w:sz="0" w:space="0" w:color="auto"/>
              </w:divBdr>
              <w:divsChild>
                <w:div w:id="1952012919">
                  <w:marLeft w:val="0"/>
                  <w:marRight w:val="0"/>
                  <w:marTop w:val="0"/>
                  <w:marBottom w:val="0"/>
                  <w:divBdr>
                    <w:top w:val="none" w:sz="0" w:space="0" w:color="auto"/>
                    <w:left w:val="none" w:sz="0" w:space="0" w:color="auto"/>
                    <w:bottom w:val="none" w:sz="0" w:space="0" w:color="auto"/>
                    <w:right w:val="none" w:sz="0" w:space="0" w:color="auto"/>
                  </w:divBdr>
                </w:div>
                <w:div w:id="828402393">
                  <w:marLeft w:val="0"/>
                  <w:marRight w:val="0"/>
                  <w:marTop w:val="0"/>
                  <w:marBottom w:val="0"/>
                  <w:divBdr>
                    <w:top w:val="none" w:sz="0" w:space="0" w:color="auto"/>
                    <w:left w:val="none" w:sz="0" w:space="0" w:color="auto"/>
                    <w:bottom w:val="none" w:sz="0" w:space="0" w:color="auto"/>
                    <w:right w:val="none" w:sz="0" w:space="0" w:color="auto"/>
                  </w:divBdr>
                </w:div>
              </w:divsChild>
            </w:div>
            <w:div w:id="912357277">
              <w:marLeft w:val="0"/>
              <w:marRight w:val="0"/>
              <w:marTop w:val="0"/>
              <w:marBottom w:val="0"/>
              <w:divBdr>
                <w:top w:val="none" w:sz="0" w:space="0" w:color="auto"/>
                <w:left w:val="none" w:sz="0" w:space="0" w:color="auto"/>
                <w:bottom w:val="none" w:sz="0" w:space="0" w:color="auto"/>
                <w:right w:val="none" w:sz="0" w:space="0" w:color="auto"/>
              </w:divBdr>
              <w:divsChild>
                <w:div w:id="1216821742">
                  <w:marLeft w:val="0"/>
                  <w:marRight w:val="0"/>
                  <w:marTop w:val="0"/>
                  <w:marBottom w:val="0"/>
                  <w:divBdr>
                    <w:top w:val="none" w:sz="0" w:space="0" w:color="auto"/>
                    <w:left w:val="none" w:sz="0" w:space="0" w:color="auto"/>
                    <w:bottom w:val="none" w:sz="0" w:space="0" w:color="auto"/>
                    <w:right w:val="none" w:sz="0" w:space="0" w:color="auto"/>
                  </w:divBdr>
                </w:div>
                <w:div w:id="2145464885">
                  <w:marLeft w:val="0"/>
                  <w:marRight w:val="0"/>
                  <w:marTop w:val="0"/>
                  <w:marBottom w:val="0"/>
                  <w:divBdr>
                    <w:top w:val="none" w:sz="0" w:space="0" w:color="auto"/>
                    <w:left w:val="none" w:sz="0" w:space="0" w:color="auto"/>
                    <w:bottom w:val="none" w:sz="0" w:space="0" w:color="auto"/>
                    <w:right w:val="none" w:sz="0" w:space="0" w:color="auto"/>
                  </w:divBdr>
                </w:div>
              </w:divsChild>
            </w:div>
            <w:div w:id="71783532">
              <w:marLeft w:val="0"/>
              <w:marRight w:val="0"/>
              <w:marTop w:val="0"/>
              <w:marBottom w:val="0"/>
              <w:divBdr>
                <w:top w:val="none" w:sz="0" w:space="0" w:color="auto"/>
                <w:left w:val="none" w:sz="0" w:space="0" w:color="auto"/>
                <w:bottom w:val="none" w:sz="0" w:space="0" w:color="auto"/>
                <w:right w:val="none" w:sz="0" w:space="0" w:color="auto"/>
              </w:divBdr>
              <w:divsChild>
                <w:div w:id="1992714464">
                  <w:marLeft w:val="0"/>
                  <w:marRight w:val="0"/>
                  <w:marTop w:val="0"/>
                  <w:marBottom w:val="0"/>
                  <w:divBdr>
                    <w:top w:val="none" w:sz="0" w:space="0" w:color="auto"/>
                    <w:left w:val="none" w:sz="0" w:space="0" w:color="auto"/>
                    <w:bottom w:val="none" w:sz="0" w:space="0" w:color="auto"/>
                    <w:right w:val="none" w:sz="0" w:space="0" w:color="auto"/>
                  </w:divBdr>
                </w:div>
              </w:divsChild>
            </w:div>
            <w:div w:id="560676878">
              <w:marLeft w:val="0"/>
              <w:marRight w:val="0"/>
              <w:marTop w:val="0"/>
              <w:marBottom w:val="0"/>
              <w:divBdr>
                <w:top w:val="none" w:sz="0" w:space="0" w:color="auto"/>
                <w:left w:val="none" w:sz="0" w:space="0" w:color="auto"/>
                <w:bottom w:val="none" w:sz="0" w:space="0" w:color="auto"/>
                <w:right w:val="none" w:sz="0" w:space="0" w:color="auto"/>
              </w:divBdr>
              <w:divsChild>
                <w:div w:id="1321815013">
                  <w:marLeft w:val="0"/>
                  <w:marRight w:val="0"/>
                  <w:marTop w:val="0"/>
                  <w:marBottom w:val="0"/>
                  <w:divBdr>
                    <w:top w:val="none" w:sz="0" w:space="0" w:color="auto"/>
                    <w:left w:val="none" w:sz="0" w:space="0" w:color="auto"/>
                    <w:bottom w:val="none" w:sz="0" w:space="0" w:color="auto"/>
                    <w:right w:val="none" w:sz="0" w:space="0" w:color="auto"/>
                  </w:divBdr>
                </w:div>
              </w:divsChild>
            </w:div>
            <w:div w:id="95101299">
              <w:marLeft w:val="0"/>
              <w:marRight w:val="0"/>
              <w:marTop w:val="0"/>
              <w:marBottom w:val="0"/>
              <w:divBdr>
                <w:top w:val="none" w:sz="0" w:space="0" w:color="auto"/>
                <w:left w:val="none" w:sz="0" w:space="0" w:color="auto"/>
                <w:bottom w:val="none" w:sz="0" w:space="0" w:color="auto"/>
                <w:right w:val="none" w:sz="0" w:space="0" w:color="auto"/>
              </w:divBdr>
              <w:divsChild>
                <w:div w:id="1684819635">
                  <w:marLeft w:val="0"/>
                  <w:marRight w:val="0"/>
                  <w:marTop w:val="0"/>
                  <w:marBottom w:val="0"/>
                  <w:divBdr>
                    <w:top w:val="none" w:sz="0" w:space="0" w:color="auto"/>
                    <w:left w:val="none" w:sz="0" w:space="0" w:color="auto"/>
                    <w:bottom w:val="none" w:sz="0" w:space="0" w:color="auto"/>
                    <w:right w:val="none" w:sz="0" w:space="0" w:color="auto"/>
                  </w:divBdr>
                </w:div>
                <w:div w:id="1376270717">
                  <w:marLeft w:val="0"/>
                  <w:marRight w:val="0"/>
                  <w:marTop w:val="0"/>
                  <w:marBottom w:val="0"/>
                  <w:divBdr>
                    <w:top w:val="none" w:sz="0" w:space="0" w:color="auto"/>
                    <w:left w:val="none" w:sz="0" w:space="0" w:color="auto"/>
                    <w:bottom w:val="none" w:sz="0" w:space="0" w:color="auto"/>
                    <w:right w:val="none" w:sz="0" w:space="0" w:color="auto"/>
                  </w:divBdr>
                </w:div>
              </w:divsChild>
            </w:div>
            <w:div w:id="851987917">
              <w:marLeft w:val="0"/>
              <w:marRight w:val="0"/>
              <w:marTop w:val="0"/>
              <w:marBottom w:val="0"/>
              <w:divBdr>
                <w:top w:val="none" w:sz="0" w:space="0" w:color="auto"/>
                <w:left w:val="none" w:sz="0" w:space="0" w:color="auto"/>
                <w:bottom w:val="none" w:sz="0" w:space="0" w:color="auto"/>
                <w:right w:val="none" w:sz="0" w:space="0" w:color="auto"/>
              </w:divBdr>
              <w:divsChild>
                <w:div w:id="1442801702">
                  <w:marLeft w:val="0"/>
                  <w:marRight w:val="0"/>
                  <w:marTop w:val="0"/>
                  <w:marBottom w:val="0"/>
                  <w:divBdr>
                    <w:top w:val="none" w:sz="0" w:space="0" w:color="auto"/>
                    <w:left w:val="none" w:sz="0" w:space="0" w:color="auto"/>
                    <w:bottom w:val="none" w:sz="0" w:space="0" w:color="auto"/>
                    <w:right w:val="none" w:sz="0" w:space="0" w:color="auto"/>
                  </w:divBdr>
                </w:div>
              </w:divsChild>
            </w:div>
            <w:div w:id="836774239">
              <w:marLeft w:val="0"/>
              <w:marRight w:val="0"/>
              <w:marTop w:val="0"/>
              <w:marBottom w:val="0"/>
              <w:divBdr>
                <w:top w:val="none" w:sz="0" w:space="0" w:color="auto"/>
                <w:left w:val="none" w:sz="0" w:space="0" w:color="auto"/>
                <w:bottom w:val="none" w:sz="0" w:space="0" w:color="auto"/>
                <w:right w:val="none" w:sz="0" w:space="0" w:color="auto"/>
              </w:divBdr>
              <w:divsChild>
                <w:div w:id="1469587296">
                  <w:marLeft w:val="0"/>
                  <w:marRight w:val="0"/>
                  <w:marTop w:val="0"/>
                  <w:marBottom w:val="0"/>
                  <w:divBdr>
                    <w:top w:val="none" w:sz="0" w:space="0" w:color="auto"/>
                    <w:left w:val="none" w:sz="0" w:space="0" w:color="auto"/>
                    <w:bottom w:val="none" w:sz="0" w:space="0" w:color="auto"/>
                    <w:right w:val="none" w:sz="0" w:space="0" w:color="auto"/>
                  </w:divBdr>
                </w:div>
              </w:divsChild>
            </w:div>
            <w:div w:id="1689136618">
              <w:marLeft w:val="0"/>
              <w:marRight w:val="0"/>
              <w:marTop w:val="0"/>
              <w:marBottom w:val="0"/>
              <w:divBdr>
                <w:top w:val="none" w:sz="0" w:space="0" w:color="auto"/>
                <w:left w:val="none" w:sz="0" w:space="0" w:color="auto"/>
                <w:bottom w:val="none" w:sz="0" w:space="0" w:color="auto"/>
                <w:right w:val="none" w:sz="0" w:space="0" w:color="auto"/>
              </w:divBdr>
              <w:divsChild>
                <w:div w:id="6722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96935">
          <w:marLeft w:val="0"/>
          <w:marRight w:val="0"/>
          <w:marTop w:val="0"/>
          <w:marBottom w:val="0"/>
          <w:divBdr>
            <w:top w:val="none" w:sz="0" w:space="0" w:color="auto"/>
            <w:left w:val="none" w:sz="0" w:space="0" w:color="auto"/>
            <w:bottom w:val="none" w:sz="0" w:space="0" w:color="auto"/>
            <w:right w:val="none" w:sz="0" w:space="0" w:color="auto"/>
          </w:divBdr>
          <w:divsChild>
            <w:div w:id="1903559383">
              <w:marLeft w:val="0"/>
              <w:marRight w:val="0"/>
              <w:marTop w:val="0"/>
              <w:marBottom w:val="0"/>
              <w:divBdr>
                <w:top w:val="none" w:sz="0" w:space="0" w:color="auto"/>
                <w:left w:val="none" w:sz="0" w:space="0" w:color="auto"/>
                <w:bottom w:val="none" w:sz="0" w:space="0" w:color="auto"/>
                <w:right w:val="none" w:sz="0" w:space="0" w:color="auto"/>
              </w:divBdr>
              <w:divsChild>
                <w:div w:id="1752849227">
                  <w:marLeft w:val="0"/>
                  <w:marRight w:val="0"/>
                  <w:marTop w:val="0"/>
                  <w:marBottom w:val="0"/>
                  <w:divBdr>
                    <w:top w:val="none" w:sz="0" w:space="0" w:color="auto"/>
                    <w:left w:val="none" w:sz="0" w:space="0" w:color="auto"/>
                    <w:bottom w:val="none" w:sz="0" w:space="0" w:color="auto"/>
                    <w:right w:val="none" w:sz="0" w:space="0" w:color="auto"/>
                  </w:divBdr>
                </w:div>
              </w:divsChild>
            </w:div>
            <w:div w:id="526404946">
              <w:marLeft w:val="0"/>
              <w:marRight w:val="0"/>
              <w:marTop w:val="0"/>
              <w:marBottom w:val="0"/>
              <w:divBdr>
                <w:top w:val="none" w:sz="0" w:space="0" w:color="auto"/>
                <w:left w:val="none" w:sz="0" w:space="0" w:color="auto"/>
                <w:bottom w:val="none" w:sz="0" w:space="0" w:color="auto"/>
                <w:right w:val="none" w:sz="0" w:space="0" w:color="auto"/>
              </w:divBdr>
              <w:divsChild>
                <w:div w:id="41828474">
                  <w:marLeft w:val="0"/>
                  <w:marRight w:val="0"/>
                  <w:marTop w:val="0"/>
                  <w:marBottom w:val="0"/>
                  <w:divBdr>
                    <w:top w:val="none" w:sz="0" w:space="0" w:color="auto"/>
                    <w:left w:val="none" w:sz="0" w:space="0" w:color="auto"/>
                    <w:bottom w:val="none" w:sz="0" w:space="0" w:color="auto"/>
                    <w:right w:val="none" w:sz="0" w:space="0" w:color="auto"/>
                  </w:divBdr>
                </w:div>
              </w:divsChild>
            </w:div>
            <w:div w:id="656540226">
              <w:marLeft w:val="0"/>
              <w:marRight w:val="0"/>
              <w:marTop w:val="0"/>
              <w:marBottom w:val="0"/>
              <w:divBdr>
                <w:top w:val="none" w:sz="0" w:space="0" w:color="auto"/>
                <w:left w:val="none" w:sz="0" w:space="0" w:color="auto"/>
                <w:bottom w:val="none" w:sz="0" w:space="0" w:color="auto"/>
                <w:right w:val="none" w:sz="0" w:space="0" w:color="auto"/>
              </w:divBdr>
              <w:divsChild>
                <w:div w:id="1377201363">
                  <w:marLeft w:val="0"/>
                  <w:marRight w:val="0"/>
                  <w:marTop w:val="0"/>
                  <w:marBottom w:val="0"/>
                  <w:divBdr>
                    <w:top w:val="none" w:sz="0" w:space="0" w:color="auto"/>
                    <w:left w:val="none" w:sz="0" w:space="0" w:color="auto"/>
                    <w:bottom w:val="none" w:sz="0" w:space="0" w:color="auto"/>
                    <w:right w:val="none" w:sz="0" w:space="0" w:color="auto"/>
                  </w:divBdr>
                </w:div>
                <w:div w:id="2018536957">
                  <w:marLeft w:val="0"/>
                  <w:marRight w:val="0"/>
                  <w:marTop w:val="0"/>
                  <w:marBottom w:val="0"/>
                  <w:divBdr>
                    <w:top w:val="none" w:sz="0" w:space="0" w:color="auto"/>
                    <w:left w:val="none" w:sz="0" w:space="0" w:color="auto"/>
                    <w:bottom w:val="none" w:sz="0" w:space="0" w:color="auto"/>
                    <w:right w:val="none" w:sz="0" w:space="0" w:color="auto"/>
                  </w:divBdr>
                </w:div>
              </w:divsChild>
            </w:div>
            <w:div w:id="1485900908">
              <w:marLeft w:val="0"/>
              <w:marRight w:val="0"/>
              <w:marTop w:val="0"/>
              <w:marBottom w:val="0"/>
              <w:divBdr>
                <w:top w:val="none" w:sz="0" w:space="0" w:color="auto"/>
                <w:left w:val="none" w:sz="0" w:space="0" w:color="auto"/>
                <w:bottom w:val="none" w:sz="0" w:space="0" w:color="auto"/>
                <w:right w:val="none" w:sz="0" w:space="0" w:color="auto"/>
              </w:divBdr>
              <w:divsChild>
                <w:div w:id="546835923">
                  <w:marLeft w:val="0"/>
                  <w:marRight w:val="0"/>
                  <w:marTop w:val="0"/>
                  <w:marBottom w:val="0"/>
                  <w:divBdr>
                    <w:top w:val="none" w:sz="0" w:space="0" w:color="auto"/>
                    <w:left w:val="none" w:sz="0" w:space="0" w:color="auto"/>
                    <w:bottom w:val="none" w:sz="0" w:space="0" w:color="auto"/>
                    <w:right w:val="none" w:sz="0" w:space="0" w:color="auto"/>
                  </w:divBdr>
                </w:div>
              </w:divsChild>
            </w:div>
            <w:div w:id="1083602453">
              <w:marLeft w:val="0"/>
              <w:marRight w:val="0"/>
              <w:marTop w:val="0"/>
              <w:marBottom w:val="0"/>
              <w:divBdr>
                <w:top w:val="none" w:sz="0" w:space="0" w:color="auto"/>
                <w:left w:val="none" w:sz="0" w:space="0" w:color="auto"/>
                <w:bottom w:val="none" w:sz="0" w:space="0" w:color="auto"/>
                <w:right w:val="none" w:sz="0" w:space="0" w:color="auto"/>
              </w:divBdr>
              <w:divsChild>
                <w:div w:id="595210982">
                  <w:marLeft w:val="0"/>
                  <w:marRight w:val="0"/>
                  <w:marTop w:val="0"/>
                  <w:marBottom w:val="0"/>
                  <w:divBdr>
                    <w:top w:val="none" w:sz="0" w:space="0" w:color="auto"/>
                    <w:left w:val="none" w:sz="0" w:space="0" w:color="auto"/>
                    <w:bottom w:val="none" w:sz="0" w:space="0" w:color="auto"/>
                    <w:right w:val="none" w:sz="0" w:space="0" w:color="auto"/>
                  </w:divBdr>
                </w:div>
                <w:div w:id="855853733">
                  <w:marLeft w:val="0"/>
                  <w:marRight w:val="0"/>
                  <w:marTop w:val="0"/>
                  <w:marBottom w:val="0"/>
                  <w:divBdr>
                    <w:top w:val="none" w:sz="0" w:space="0" w:color="auto"/>
                    <w:left w:val="none" w:sz="0" w:space="0" w:color="auto"/>
                    <w:bottom w:val="none" w:sz="0" w:space="0" w:color="auto"/>
                    <w:right w:val="none" w:sz="0" w:space="0" w:color="auto"/>
                  </w:divBdr>
                </w:div>
              </w:divsChild>
            </w:div>
            <w:div w:id="759791060">
              <w:marLeft w:val="0"/>
              <w:marRight w:val="0"/>
              <w:marTop w:val="0"/>
              <w:marBottom w:val="0"/>
              <w:divBdr>
                <w:top w:val="none" w:sz="0" w:space="0" w:color="auto"/>
                <w:left w:val="none" w:sz="0" w:space="0" w:color="auto"/>
                <w:bottom w:val="none" w:sz="0" w:space="0" w:color="auto"/>
                <w:right w:val="none" w:sz="0" w:space="0" w:color="auto"/>
              </w:divBdr>
              <w:divsChild>
                <w:div w:id="1064525602">
                  <w:marLeft w:val="0"/>
                  <w:marRight w:val="0"/>
                  <w:marTop w:val="0"/>
                  <w:marBottom w:val="0"/>
                  <w:divBdr>
                    <w:top w:val="none" w:sz="0" w:space="0" w:color="auto"/>
                    <w:left w:val="none" w:sz="0" w:space="0" w:color="auto"/>
                    <w:bottom w:val="none" w:sz="0" w:space="0" w:color="auto"/>
                    <w:right w:val="none" w:sz="0" w:space="0" w:color="auto"/>
                  </w:divBdr>
                </w:div>
                <w:div w:id="951327884">
                  <w:marLeft w:val="0"/>
                  <w:marRight w:val="0"/>
                  <w:marTop w:val="0"/>
                  <w:marBottom w:val="0"/>
                  <w:divBdr>
                    <w:top w:val="none" w:sz="0" w:space="0" w:color="auto"/>
                    <w:left w:val="none" w:sz="0" w:space="0" w:color="auto"/>
                    <w:bottom w:val="none" w:sz="0" w:space="0" w:color="auto"/>
                    <w:right w:val="none" w:sz="0" w:space="0" w:color="auto"/>
                  </w:divBdr>
                </w:div>
              </w:divsChild>
            </w:div>
            <w:div w:id="1506239193">
              <w:marLeft w:val="0"/>
              <w:marRight w:val="0"/>
              <w:marTop w:val="0"/>
              <w:marBottom w:val="0"/>
              <w:divBdr>
                <w:top w:val="none" w:sz="0" w:space="0" w:color="auto"/>
                <w:left w:val="none" w:sz="0" w:space="0" w:color="auto"/>
                <w:bottom w:val="none" w:sz="0" w:space="0" w:color="auto"/>
                <w:right w:val="none" w:sz="0" w:space="0" w:color="auto"/>
              </w:divBdr>
              <w:divsChild>
                <w:div w:id="1294553500">
                  <w:marLeft w:val="0"/>
                  <w:marRight w:val="0"/>
                  <w:marTop w:val="0"/>
                  <w:marBottom w:val="0"/>
                  <w:divBdr>
                    <w:top w:val="none" w:sz="0" w:space="0" w:color="auto"/>
                    <w:left w:val="none" w:sz="0" w:space="0" w:color="auto"/>
                    <w:bottom w:val="none" w:sz="0" w:space="0" w:color="auto"/>
                    <w:right w:val="none" w:sz="0" w:space="0" w:color="auto"/>
                  </w:divBdr>
                </w:div>
                <w:div w:id="1619022276">
                  <w:marLeft w:val="0"/>
                  <w:marRight w:val="0"/>
                  <w:marTop w:val="0"/>
                  <w:marBottom w:val="0"/>
                  <w:divBdr>
                    <w:top w:val="none" w:sz="0" w:space="0" w:color="auto"/>
                    <w:left w:val="none" w:sz="0" w:space="0" w:color="auto"/>
                    <w:bottom w:val="none" w:sz="0" w:space="0" w:color="auto"/>
                    <w:right w:val="none" w:sz="0" w:space="0" w:color="auto"/>
                  </w:divBdr>
                </w:div>
              </w:divsChild>
            </w:div>
            <w:div w:id="1987200695">
              <w:marLeft w:val="0"/>
              <w:marRight w:val="0"/>
              <w:marTop w:val="0"/>
              <w:marBottom w:val="0"/>
              <w:divBdr>
                <w:top w:val="none" w:sz="0" w:space="0" w:color="auto"/>
                <w:left w:val="none" w:sz="0" w:space="0" w:color="auto"/>
                <w:bottom w:val="none" w:sz="0" w:space="0" w:color="auto"/>
                <w:right w:val="none" w:sz="0" w:space="0" w:color="auto"/>
              </w:divBdr>
              <w:divsChild>
                <w:div w:id="1105805123">
                  <w:marLeft w:val="0"/>
                  <w:marRight w:val="0"/>
                  <w:marTop w:val="0"/>
                  <w:marBottom w:val="0"/>
                  <w:divBdr>
                    <w:top w:val="none" w:sz="0" w:space="0" w:color="auto"/>
                    <w:left w:val="none" w:sz="0" w:space="0" w:color="auto"/>
                    <w:bottom w:val="none" w:sz="0" w:space="0" w:color="auto"/>
                    <w:right w:val="none" w:sz="0" w:space="0" w:color="auto"/>
                  </w:divBdr>
                </w:div>
              </w:divsChild>
            </w:div>
            <w:div w:id="235942078">
              <w:marLeft w:val="0"/>
              <w:marRight w:val="0"/>
              <w:marTop w:val="0"/>
              <w:marBottom w:val="0"/>
              <w:divBdr>
                <w:top w:val="none" w:sz="0" w:space="0" w:color="auto"/>
                <w:left w:val="none" w:sz="0" w:space="0" w:color="auto"/>
                <w:bottom w:val="none" w:sz="0" w:space="0" w:color="auto"/>
                <w:right w:val="none" w:sz="0" w:space="0" w:color="auto"/>
              </w:divBdr>
              <w:divsChild>
                <w:div w:id="2087343400">
                  <w:marLeft w:val="0"/>
                  <w:marRight w:val="0"/>
                  <w:marTop w:val="0"/>
                  <w:marBottom w:val="0"/>
                  <w:divBdr>
                    <w:top w:val="none" w:sz="0" w:space="0" w:color="auto"/>
                    <w:left w:val="none" w:sz="0" w:space="0" w:color="auto"/>
                    <w:bottom w:val="none" w:sz="0" w:space="0" w:color="auto"/>
                    <w:right w:val="none" w:sz="0" w:space="0" w:color="auto"/>
                  </w:divBdr>
                </w:div>
              </w:divsChild>
            </w:div>
            <w:div w:id="1937978072">
              <w:marLeft w:val="0"/>
              <w:marRight w:val="0"/>
              <w:marTop w:val="0"/>
              <w:marBottom w:val="0"/>
              <w:divBdr>
                <w:top w:val="none" w:sz="0" w:space="0" w:color="auto"/>
                <w:left w:val="none" w:sz="0" w:space="0" w:color="auto"/>
                <w:bottom w:val="none" w:sz="0" w:space="0" w:color="auto"/>
                <w:right w:val="none" w:sz="0" w:space="0" w:color="auto"/>
              </w:divBdr>
              <w:divsChild>
                <w:div w:id="10379857">
                  <w:marLeft w:val="0"/>
                  <w:marRight w:val="0"/>
                  <w:marTop w:val="0"/>
                  <w:marBottom w:val="0"/>
                  <w:divBdr>
                    <w:top w:val="none" w:sz="0" w:space="0" w:color="auto"/>
                    <w:left w:val="none" w:sz="0" w:space="0" w:color="auto"/>
                    <w:bottom w:val="none" w:sz="0" w:space="0" w:color="auto"/>
                    <w:right w:val="none" w:sz="0" w:space="0" w:color="auto"/>
                  </w:divBdr>
                </w:div>
              </w:divsChild>
            </w:div>
            <w:div w:id="1355574063">
              <w:marLeft w:val="0"/>
              <w:marRight w:val="0"/>
              <w:marTop w:val="0"/>
              <w:marBottom w:val="0"/>
              <w:divBdr>
                <w:top w:val="none" w:sz="0" w:space="0" w:color="auto"/>
                <w:left w:val="none" w:sz="0" w:space="0" w:color="auto"/>
                <w:bottom w:val="none" w:sz="0" w:space="0" w:color="auto"/>
                <w:right w:val="none" w:sz="0" w:space="0" w:color="auto"/>
              </w:divBdr>
              <w:divsChild>
                <w:div w:id="222912227">
                  <w:marLeft w:val="0"/>
                  <w:marRight w:val="0"/>
                  <w:marTop w:val="0"/>
                  <w:marBottom w:val="0"/>
                  <w:divBdr>
                    <w:top w:val="none" w:sz="0" w:space="0" w:color="auto"/>
                    <w:left w:val="none" w:sz="0" w:space="0" w:color="auto"/>
                    <w:bottom w:val="none" w:sz="0" w:space="0" w:color="auto"/>
                    <w:right w:val="none" w:sz="0" w:space="0" w:color="auto"/>
                  </w:divBdr>
                </w:div>
              </w:divsChild>
            </w:div>
            <w:div w:id="217975650">
              <w:marLeft w:val="0"/>
              <w:marRight w:val="0"/>
              <w:marTop w:val="0"/>
              <w:marBottom w:val="0"/>
              <w:divBdr>
                <w:top w:val="none" w:sz="0" w:space="0" w:color="auto"/>
                <w:left w:val="none" w:sz="0" w:space="0" w:color="auto"/>
                <w:bottom w:val="none" w:sz="0" w:space="0" w:color="auto"/>
                <w:right w:val="none" w:sz="0" w:space="0" w:color="auto"/>
              </w:divBdr>
              <w:divsChild>
                <w:div w:id="161745651">
                  <w:marLeft w:val="0"/>
                  <w:marRight w:val="0"/>
                  <w:marTop w:val="0"/>
                  <w:marBottom w:val="0"/>
                  <w:divBdr>
                    <w:top w:val="none" w:sz="0" w:space="0" w:color="auto"/>
                    <w:left w:val="none" w:sz="0" w:space="0" w:color="auto"/>
                    <w:bottom w:val="none" w:sz="0" w:space="0" w:color="auto"/>
                    <w:right w:val="none" w:sz="0" w:space="0" w:color="auto"/>
                  </w:divBdr>
                </w:div>
              </w:divsChild>
            </w:div>
            <w:div w:id="1169903710">
              <w:marLeft w:val="0"/>
              <w:marRight w:val="0"/>
              <w:marTop w:val="0"/>
              <w:marBottom w:val="0"/>
              <w:divBdr>
                <w:top w:val="none" w:sz="0" w:space="0" w:color="auto"/>
                <w:left w:val="none" w:sz="0" w:space="0" w:color="auto"/>
                <w:bottom w:val="none" w:sz="0" w:space="0" w:color="auto"/>
                <w:right w:val="none" w:sz="0" w:space="0" w:color="auto"/>
              </w:divBdr>
              <w:divsChild>
                <w:div w:id="7309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7114">
          <w:marLeft w:val="0"/>
          <w:marRight w:val="0"/>
          <w:marTop w:val="0"/>
          <w:marBottom w:val="0"/>
          <w:divBdr>
            <w:top w:val="none" w:sz="0" w:space="0" w:color="auto"/>
            <w:left w:val="none" w:sz="0" w:space="0" w:color="auto"/>
            <w:bottom w:val="none" w:sz="0" w:space="0" w:color="auto"/>
            <w:right w:val="none" w:sz="0" w:space="0" w:color="auto"/>
          </w:divBdr>
          <w:divsChild>
            <w:div w:id="369301446">
              <w:marLeft w:val="0"/>
              <w:marRight w:val="0"/>
              <w:marTop w:val="0"/>
              <w:marBottom w:val="0"/>
              <w:divBdr>
                <w:top w:val="none" w:sz="0" w:space="0" w:color="auto"/>
                <w:left w:val="none" w:sz="0" w:space="0" w:color="auto"/>
                <w:bottom w:val="none" w:sz="0" w:space="0" w:color="auto"/>
                <w:right w:val="none" w:sz="0" w:space="0" w:color="auto"/>
              </w:divBdr>
              <w:divsChild>
                <w:div w:id="974872623">
                  <w:marLeft w:val="0"/>
                  <w:marRight w:val="0"/>
                  <w:marTop w:val="0"/>
                  <w:marBottom w:val="0"/>
                  <w:divBdr>
                    <w:top w:val="none" w:sz="0" w:space="0" w:color="auto"/>
                    <w:left w:val="none" w:sz="0" w:space="0" w:color="auto"/>
                    <w:bottom w:val="none" w:sz="0" w:space="0" w:color="auto"/>
                    <w:right w:val="none" w:sz="0" w:space="0" w:color="auto"/>
                  </w:divBdr>
                </w:div>
              </w:divsChild>
            </w:div>
            <w:div w:id="1487086623">
              <w:marLeft w:val="0"/>
              <w:marRight w:val="0"/>
              <w:marTop w:val="0"/>
              <w:marBottom w:val="0"/>
              <w:divBdr>
                <w:top w:val="none" w:sz="0" w:space="0" w:color="auto"/>
                <w:left w:val="none" w:sz="0" w:space="0" w:color="auto"/>
                <w:bottom w:val="none" w:sz="0" w:space="0" w:color="auto"/>
                <w:right w:val="none" w:sz="0" w:space="0" w:color="auto"/>
              </w:divBdr>
              <w:divsChild>
                <w:div w:id="243223940">
                  <w:marLeft w:val="0"/>
                  <w:marRight w:val="0"/>
                  <w:marTop w:val="0"/>
                  <w:marBottom w:val="0"/>
                  <w:divBdr>
                    <w:top w:val="none" w:sz="0" w:space="0" w:color="auto"/>
                    <w:left w:val="none" w:sz="0" w:space="0" w:color="auto"/>
                    <w:bottom w:val="none" w:sz="0" w:space="0" w:color="auto"/>
                    <w:right w:val="none" w:sz="0" w:space="0" w:color="auto"/>
                  </w:divBdr>
                </w:div>
              </w:divsChild>
            </w:div>
            <w:div w:id="996761469">
              <w:marLeft w:val="0"/>
              <w:marRight w:val="0"/>
              <w:marTop w:val="0"/>
              <w:marBottom w:val="0"/>
              <w:divBdr>
                <w:top w:val="none" w:sz="0" w:space="0" w:color="auto"/>
                <w:left w:val="none" w:sz="0" w:space="0" w:color="auto"/>
                <w:bottom w:val="none" w:sz="0" w:space="0" w:color="auto"/>
                <w:right w:val="none" w:sz="0" w:space="0" w:color="auto"/>
              </w:divBdr>
              <w:divsChild>
                <w:div w:id="12102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461">
          <w:marLeft w:val="0"/>
          <w:marRight w:val="0"/>
          <w:marTop w:val="0"/>
          <w:marBottom w:val="0"/>
          <w:divBdr>
            <w:top w:val="none" w:sz="0" w:space="0" w:color="auto"/>
            <w:left w:val="none" w:sz="0" w:space="0" w:color="auto"/>
            <w:bottom w:val="none" w:sz="0" w:space="0" w:color="auto"/>
            <w:right w:val="none" w:sz="0" w:space="0" w:color="auto"/>
          </w:divBdr>
          <w:divsChild>
            <w:div w:id="1055858488">
              <w:marLeft w:val="0"/>
              <w:marRight w:val="0"/>
              <w:marTop w:val="0"/>
              <w:marBottom w:val="0"/>
              <w:divBdr>
                <w:top w:val="none" w:sz="0" w:space="0" w:color="auto"/>
                <w:left w:val="none" w:sz="0" w:space="0" w:color="auto"/>
                <w:bottom w:val="none" w:sz="0" w:space="0" w:color="auto"/>
                <w:right w:val="none" w:sz="0" w:space="0" w:color="auto"/>
              </w:divBdr>
              <w:divsChild>
                <w:div w:id="622620338">
                  <w:marLeft w:val="0"/>
                  <w:marRight w:val="0"/>
                  <w:marTop w:val="0"/>
                  <w:marBottom w:val="0"/>
                  <w:divBdr>
                    <w:top w:val="none" w:sz="0" w:space="0" w:color="auto"/>
                    <w:left w:val="none" w:sz="0" w:space="0" w:color="auto"/>
                    <w:bottom w:val="none" w:sz="0" w:space="0" w:color="auto"/>
                    <w:right w:val="none" w:sz="0" w:space="0" w:color="auto"/>
                  </w:divBdr>
                </w:div>
              </w:divsChild>
            </w:div>
            <w:div w:id="950280965">
              <w:marLeft w:val="0"/>
              <w:marRight w:val="0"/>
              <w:marTop w:val="0"/>
              <w:marBottom w:val="0"/>
              <w:divBdr>
                <w:top w:val="none" w:sz="0" w:space="0" w:color="auto"/>
                <w:left w:val="none" w:sz="0" w:space="0" w:color="auto"/>
                <w:bottom w:val="none" w:sz="0" w:space="0" w:color="auto"/>
                <w:right w:val="none" w:sz="0" w:space="0" w:color="auto"/>
              </w:divBdr>
              <w:divsChild>
                <w:div w:id="12347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2618">
          <w:marLeft w:val="0"/>
          <w:marRight w:val="0"/>
          <w:marTop w:val="0"/>
          <w:marBottom w:val="0"/>
          <w:divBdr>
            <w:top w:val="none" w:sz="0" w:space="0" w:color="auto"/>
            <w:left w:val="none" w:sz="0" w:space="0" w:color="auto"/>
            <w:bottom w:val="none" w:sz="0" w:space="0" w:color="auto"/>
            <w:right w:val="none" w:sz="0" w:space="0" w:color="auto"/>
          </w:divBdr>
          <w:divsChild>
            <w:div w:id="2062092989">
              <w:marLeft w:val="0"/>
              <w:marRight w:val="0"/>
              <w:marTop w:val="0"/>
              <w:marBottom w:val="0"/>
              <w:divBdr>
                <w:top w:val="none" w:sz="0" w:space="0" w:color="auto"/>
                <w:left w:val="none" w:sz="0" w:space="0" w:color="auto"/>
                <w:bottom w:val="none" w:sz="0" w:space="0" w:color="auto"/>
                <w:right w:val="none" w:sz="0" w:space="0" w:color="auto"/>
              </w:divBdr>
              <w:divsChild>
                <w:div w:id="201554382">
                  <w:marLeft w:val="0"/>
                  <w:marRight w:val="0"/>
                  <w:marTop w:val="0"/>
                  <w:marBottom w:val="0"/>
                  <w:divBdr>
                    <w:top w:val="none" w:sz="0" w:space="0" w:color="auto"/>
                    <w:left w:val="none" w:sz="0" w:space="0" w:color="auto"/>
                    <w:bottom w:val="none" w:sz="0" w:space="0" w:color="auto"/>
                    <w:right w:val="none" w:sz="0" w:space="0" w:color="auto"/>
                  </w:divBdr>
                </w:div>
              </w:divsChild>
            </w:div>
            <w:div w:id="1322002225">
              <w:marLeft w:val="0"/>
              <w:marRight w:val="0"/>
              <w:marTop w:val="0"/>
              <w:marBottom w:val="0"/>
              <w:divBdr>
                <w:top w:val="none" w:sz="0" w:space="0" w:color="auto"/>
                <w:left w:val="none" w:sz="0" w:space="0" w:color="auto"/>
                <w:bottom w:val="none" w:sz="0" w:space="0" w:color="auto"/>
                <w:right w:val="none" w:sz="0" w:space="0" w:color="auto"/>
              </w:divBdr>
              <w:divsChild>
                <w:div w:id="15318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2843">
          <w:marLeft w:val="0"/>
          <w:marRight w:val="0"/>
          <w:marTop w:val="0"/>
          <w:marBottom w:val="0"/>
          <w:divBdr>
            <w:top w:val="none" w:sz="0" w:space="0" w:color="auto"/>
            <w:left w:val="none" w:sz="0" w:space="0" w:color="auto"/>
            <w:bottom w:val="none" w:sz="0" w:space="0" w:color="auto"/>
            <w:right w:val="none" w:sz="0" w:space="0" w:color="auto"/>
          </w:divBdr>
          <w:divsChild>
            <w:div w:id="703098187">
              <w:marLeft w:val="0"/>
              <w:marRight w:val="0"/>
              <w:marTop w:val="0"/>
              <w:marBottom w:val="0"/>
              <w:divBdr>
                <w:top w:val="none" w:sz="0" w:space="0" w:color="auto"/>
                <w:left w:val="none" w:sz="0" w:space="0" w:color="auto"/>
                <w:bottom w:val="none" w:sz="0" w:space="0" w:color="auto"/>
                <w:right w:val="none" w:sz="0" w:space="0" w:color="auto"/>
              </w:divBdr>
              <w:divsChild>
                <w:div w:id="594361242">
                  <w:marLeft w:val="0"/>
                  <w:marRight w:val="0"/>
                  <w:marTop w:val="0"/>
                  <w:marBottom w:val="0"/>
                  <w:divBdr>
                    <w:top w:val="none" w:sz="0" w:space="0" w:color="auto"/>
                    <w:left w:val="none" w:sz="0" w:space="0" w:color="auto"/>
                    <w:bottom w:val="none" w:sz="0" w:space="0" w:color="auto"/>
                    <w:right w:val="none" w:sz="0" w:space="0" w:color="auto"/>
                  </w:divBdr>
                </w:div>
              </w:divsChild>
            </w:div>
            <w:div w:id="1310868840">
              <w:marLeft w:val="0"/>
              <w:marRight w:val="0"/>
              <w:marTop w:val="0"/>
              <w:marBottom w:val="0"/>
              <w:divBdr>
                <w:top w:val="none" w:sz="0" w:space="0" w:color="auto"/>
                <w:left w:val="none" w:sz="0" w:space="0" w:color="auto"/>
                <w:bottom w:val="none" w:sz="0" w:space="0" w:color="auto"/>
                <w:right w:val="none" w:sz="0" w:space="0" w:color="auto"/>
              </w:divBdr>
              <w:divsChild>
                <w:div w:id="1544752578">
                  <w:marLeft w:val="0"/>
                  <w:marRight w:val="0"/>
                  <w:marTop w:val="0"/>
                  <w:marBottom w:val="0"/>
                  <w:divBdr>
                    <w:top w:val="none" w:sz="0" w:space="0" w:color="auto"/>
                    <w:left w:val="none" w:sz="0" w:space="0" w:color="auto"/>
                    <w:bottom w:val="none" w:sz="0" w:space="0" w:color="auto"/>
                    <w:right w:val="none" w:sz="0" w:space="0" w:color="auto"/>
                  </w:divBdr>
                </w:div>
              </w:divsChild>
            </w:div>
            <w:div w:id="1637757297">
              <w:marLeft w:val="0"/>
              <w:marRight w:val="0"/>
              <w:marTop w:val="0"/>
              <w:marBottom w:val="0"/>
              <w:divBdr>
                <w:top w:val="none" w:sz="0" w:space="0" w:color="auto"/>
                <w:left w:val="none" w:sz="0" w:space="0" w:color="auto"/>
                <w:bottom w:val="none" w:sz="0" w:space="0" w:color="auto"/>
                <w:right w:val="none" w:sz="0" w:space="0" w:color="auto"/>
              </w:divBdr>
              <w:divsChild>
                <w:div w:id="9461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3805">
          <w:marLeft w:val="0"/>
          <w:marRight w:val="0"/>
          <w:marTop w:val="0"/>
          <w:marBottom w:val="0"/>
          <w:divBdr>
            <w:top w:val="none" w:sz="0" w:space="0" w:color="auto"/>
            <w:left w:val="none" w:sz="0" w:space="0" w:color="auto"/>
            <w:bottom w:val="none" w:sz="0" w:space="0" w:color="auto"/>
            <w:right w:val="none" w:sz="0" w:space="0" w:color="auto"/>
          </w:divBdr>
          <w:divsChild>
            <w:div w:id="1176307400">
              <w:marLeft w:val="0"/>
              <w:marRight w:val="0"/>
              <w:marTop w:val="0"/>
              <w:marBottom w:val="0"/>
              <w:divBdr>
                <w:top w:val="none" w:sz="0" w:space="0" w:color="auto"/>
                <w:left w:val="none" w:sz="0" w:space="0" w:color="auto"/>
                <w:bottom w:val="none" w:sz="0" w:space="0" w:color="auto"/>
                <w:right w:val="none" w:sz="0" w:space="0" w:color="auto"/>
              </w:divBdr>
              <w:divsChild>
                <w:div w:id="968321380">
                  <w:marLeft w:val="0"/>
                  <w:marRight w:val="0"/>
                  <w:marTop w:val="0"/>
                  <w:marBottom w:val="0"/>
                  <w:divBdr>
                    <w:top w:val="none" w:sz="0" w:space="0" w:color="auto"/>
                    <w:left w:val="none" w:sz="0" w:space="0" w:color="auto"/>
                    <w:bottom w:val="none" w:sz="0" w:space="0" w:color="auto"/>
                    <w:right w:val="none" w:sz="0" w:space="0" w:color="auto"/>
                  </w:divBdr>
                </w:div>
              </w:divsChild>
            </w:div>
            <w:div w:id="1301614819">
              <w:marLeft w:val="0"/>
              <w:marRight w:val="0"/>
              <w:marTop w:val="0"/>
              <w:marBottom w:val="0"/>
              <w:divBdr>
                <w:top w:val="none" w:sz="0" w:space="0" w:color="auto"/>
                <w:left w:val="none" w:sz="0" w:space="0" w:color="auto"/>
                <w:bottom w:val="none" w:sz="0" w:space="0" w:color="auto"/>
                <w:right w:val="none" w:sz="0" w:space="0" w:color="auto"/>
              </w:divBdr>
              <w:divsChild>
                <w:div w:id="1108230921">
                  <w:marLeft w:val="0"/>
                  <w:marRight w:val="0"/>
                  <w:marTop w:val="0"/>
                  <w:marBottom w:val="0"/>
                  <w:divBdr>
                    <w:top w:val="none" w:sz="0" w:space="0" w:color="auto"/>
                    <w:left w:val="none" w:sz="0" w:space="0" w:color="auto"/>
                    <w:bottom w:val="none" w:sz="0" w:space="0" w:color="auto"/>
                    <w:right w:val="none" w:sz="0" w:space="0" w:color="auto"/>
                  </w:divBdr>
                </w:div>
              </w:divsChild>
            </w:div>
            <w:div w:id="1072849927">
              <w:marLeft w:val="0"/>
              <w:marRight w:val="0"/>
              <w:marTop w:val="0"/>
              <w:marBottom w:val="0"/>
              <w:divBdr>
                <w:top w:val="none" w:sz="0" w:space="0" w:color="auto"/>
                <w:left w:val="none" w:sz="0" w:space="0" w:color="auto"/>
                <w:bottom w:val="none" w:sz="0" w:space="0" w:color="auto"/>
                <w:right w:val="none" w:sz="0" w:space="0" w:color="auto"/>
              </w:divBdr>
              <w:divsChild>
                <w:div w:id="1343313441">
                  <w:marLeft w:val="0"/>
                  <w:marRight w:val="0"/>
                  <w:marTop w:val="0"/>
                  <w:marBottom w:val="0"/>
                  <w:divBdr>
                    <w:top w:val="none" w:sz="0" w:space="0" w:color="auto"/>
                    <w:left w:val="none" w:sz="0" w:space="0" w:color="auto"/>
                    <w:bottom w:val="none" w:sz="0" w:space="0" w:color="auto"/>
                    <w:right w:val="none" w:sz="0" w:space="0" w:color="auto"/>
                  </w:divBdr>
                </w:div>
              </w:divsChild>
            </w:div>
            <w:div w:id="228658428">
              <w:marLeft w:val="0"/>
              <w:marRight w:val="0"/>
              <w:marTop w:val="0"/>
              <w:marBottom w:val="0"/>
              <w:divBdr>
                <w:top w:val="none" w:sz="0" w:space="0" w:color="auto"/>
                <w:left w:val="none" w:sz="0" w:space="0" w:color="auto"/>
                <w:bottom w:val="none" w:sz="0" w:space="0" w:color="auto"/>
                <w:right w:val="none" w:sz="0" w:space="0" w:color="auto"/>
              </w:divBdr>
              <w:divsChild>
                <w:div w:id="27146771">
                  <w:marLeft w:val="0"/>
                  <w:marRight w:val="0"/>
                  <w:marTop w:val="0"/>
                  <w:marBottom w:val="0"/>
                  <w:divBdr>
                    <w:top w:val="none" w:sz="0" w:space="0" w:color="auto"/>
                    <w:left w:val="none" w:sz="0" w:space="0" w:color="auto"/>
                    <w:bottom w:val="none" w:sz="0" w:space="0" w:color="auto"/>
                    <w:right w:val="none" w:sz="0" w:space="0" w:color="auto"/>
                  </w:divBdr>
                </w:div>
              </w:divsChild>
            </w:div>
            <w:div w:id="1055008326">
              <w:marLeft w:val="0"/>
              <w:marRight w:val="0"/>
              <w:marTop w:val="0"/>
              <w:marBottom w:val="0"/>
              <w:divBdr>
                <w:top w:val="none" w:sz="0" w:space="0" w:color="auto"/>
                <w:left w:val="none" w:sz="0" w:space="0" w:color="auto"/>
                <w:bottom w:val="none" w:sz="0" w:space="0" w:color="auto"/>
                <w:right w:val="none" w:sz="0" w:space="0" w:color="auto"/>
              </w:divBdr>
              <w:divsChild>
                <w:div w:id="8074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83368">
      <w:bodyDiv w:val="1"/>
      <w:marLeft w:val="0"/>
      <w:marRight w:val="0"/>
      <w:marTop w:val="0"/>
      <w:marBottom w:val="0"/>
      <w:divBdr>
        <w:top w:val="none" w:sz="0" w:space="0" w:color="auto"/>
        <w:left w:val="none" w:sz="0" w:space="0" w:color="auto"/>
        <w:bottom w:val="none" w:sz="0" w:space="0" w:color="auto"/>
        <w:right w:val="none" w:sz="0" w:space="0" w:color="auto"/>
      </w:divBdr>
      <w:divsChild>
        <w:div w:id="2053259633">
          <w:marLeft w:val="0"/>
          <w:marRight w:val="0"/>
          <w:marTop w:val="0"/>
          <w:marBottom w:val="0"/>
          <w:divBdr>
            <w:top w:val="none" w:sz="0" w:space="0" w:color="auto"/>
            <w:left w:val="none" w:sz="0" w:space="0" w:color="auto"/>
            <w:bottom w:val="none" w:sz="0" w:space="0" w:color="auto"/>
            <w:right w:val="none" w:sz="0" w:space="0" w:color="auto"/>
          </w:divBdr>
          <w:divsChild>
            <w:div w:id="1187478136">
              <w:marLeft w:val="0"/>
              <w:marRight w:val="0"/>
              <w:marTop w:val="0"/>
              <w:marBottom w:val="0"/>
              <w:divBdr>
                <w:top w:val="none" w:sz="0" w:space="0" w:color="auto"/>
                <w:left w:val="none" w:sz="0" w:space="0" w:color="auto"/>
                <w:bottom w:val="none" w:sz="0" w:space="0" w:color="auto"/>
                <w:right w:val="none" w:sz="0" w:space="0" w:color="auto"/>
              </w:divBdr>
              <w:divsChild>
                <w:div w:id="20363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73613">
      <w:bodyDiv w:val="1"/>
      <w:marLeft w:val="0"/>
      <w:marRight w:val="0"/>
      <w:marTop w:val="0"/>
      <w:marBottom w:val="0"/>
      <w:divBdr>
        <w:top w:val="none" w:sz="0" w:space="0" w:color="auto"/>
        <w:left w:val="none" w:sz="0" w:space="0" w:color="auto"/>
        <w:bottom w:val="none" w:sz="0" w:space="0" w:color="auto"/>
        <w:right w:val="none" w:sz="0" w:space="0" w:color="auto"/>
      </w:divBdr>
      <w:divsChild>
        <w:div w:id="183179833">
          <w:marLeft w:val="0"/>
          <w:marRight w:val="0"/>
          <w:marTop w:val="0"/>
          <w:marBottom w:val="0"/>
          <w:divBdr>
            <w:top w:val="none" w:sz="0" w:space="0" w:color="auto"/>
            <w:left w:val="none" w:sz="0" w:space="0" w:color="auto"/>
            <w:bottom w:val="none" w:sz="0" w:space="0" w:color="auto"/>
            <w:right w:val="none" w:sz="0" w:space="0" w:color="auto"/>
          </w:divBdr>
          <w:divsChild>
            <w:div w:id="1743139503">
              <w:marLeft w:val="0"/>
              <w:marRight w:val="0"/>
              <w:marTop w:val="0"/>
              <w:marBottom w:val="0"/>
              <w:divBdr>
                <w:top w:val="none" w:sz="0" w:space="0" w:color="auto"/>
                <w:left w:val="none" w:sz="0" w:space="0" w:color="auto"/>
                <w:bottom w:val="none" w:sz="0" w:space="0" w:color="auto"/>
                <w:right w:val="none" w:sz="0" w:space="0" w:color="auto"/>
              </w:divBdr>
              <w:divsChild>
                <w:div w:id="20660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0994">
          <w:marLeft w:val="0"/>
          <w:marRight w:val="0"/>
          <w:marTop w:val="0"/>
          <w:marBottom w:val="0"/>
          <w:divBdr>
            <w:top w:val="none" w:sz="0" w:space="0" w:color="auto"/>
            <w:left w:val="none" w:sz="0" w:space="0" w:color="auto"/>
            <w:bottom w:val="none" w:sz="0" w:space="0" w:color="auto"/>
            <w:right w:val="none" w:sz="0" w:space="0" w:color="auto"/>
          </w:divBdr>
          <w:divsChild>
            <w:div w:id="282273785">
              <w:marLeft w:val="0"/>
              <w:marRight w:val="0"/>
              <w:marTop w:val="0"/>
              <w:marBottom w:val="0"/>
              <w:divBdr>
                <w:top w:val="none" w:sz="0" w:space="0" w:color="auto"/>
                <w:left w:val="none" w:sz="0" w:space="0" w:color="auto"/>
                <w:bottom w:val="none" w:sz="0" w:space="0" w:color="auto"/>
                <w:right w:val="none" w:sz="0" w:space="0" w:color="auto"/>
              </w:divBdr>
              <w:divsChild>
                <w:div w:id="1282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0753">
          <w:marLeft w:val="0"/>
          <w:marRight w:val="0"/>
          <w:marTop w:val="0"/>
          <w:marBottom w:val="0"/>
          <w:divBdr>
            <w:top w:val="none" w:sz="0" w:space="0" w:color="auto"/>
            <w:left w:val="none" w:sz="0" w:space="0" w:color="auto"/>
            <w:bottom w:val="none" w:sz="0" w:space="0" w:color="auto"/>
            <w:right w:val="none" w:sz="0" w:space="0" w:color="auto"/>
          </w:divBdr>
          <w:divsChild>
            <w:div w:id="400369898">
              <w:marLeft w:val="0"/>
              <w:marRight w:val="0"/>
              <w:marTop w:val="0"/>
              <w:marBottom w:val="0"/>
              <w:divBdr>
                <w:top w:val="none" w:sz="0" w:space="0" w:color="auto"/>
                <w:left w:val="none" w:sz="0" w:space="0" w:color="auto"/>
                <w:bottom w:val="none" w:sz="0" w:space="0" w:color="auto"/>
                <w:right w:val="none" w:sz="0" w:space="0" w:color="auto"/>
              </w:divBdr>
              <w:divsChild>
                <w:div w:id="2142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41125">
      <w:bodyDiv w:val="1"/>
      <w:marLeft w:val="0"/>
      <w:marRight w:val="0"/>
      <w:marTop w:val="0"/>
      <w:marBottom w:val="0"/>
      <w:divBdr>
        <w:top w:val="none" w:sz="0" w:space="0" w:color="auto"/>
        <w:left w:val="none" w:sz="0" w:space="0" w:color="auto"/>
        <w:bottom w:val="none" w:sz="0" w:space="0" w:color="auto"/>
        <w:right w:val="none" w:sz="0" w:space="0" w:color="auto"/>
      </w:divBdr>
      <w:divsChild>
        <w:div w:id="330766587">
          <w:marLeft w:val="0"/>
          <w:marRight w:val="0"/>
          <w:marTop w:val="0"/>
          <w:marBottom w:val="0"/>
          <w:divBdr>
            <w:top w:val="single" w:sz="6" w:space="0" w:color="DDDDDD"/>
            <w:left w:val="single" w:sz="6" w:space="0" w:color="DDDDDD"/>
            <w:bottom w:val="single" w:sz="6" w:space="0" w:color="DDDDDD"/>
            <w:right w:val="single" w:sz="6" w:space="0" w:color="DDDDDD"/>
          </w:divBdr>
          <w:divsChild>
            <w:div w:id="83114394">
              <w:marLeft w:val="0"/>
              <w:marRight w:val="0"/>
              <w:marTop w:val="0"/>
              <w:marBottom w:val="0"/>
              <w:divBdr>
                <w:top w:val="none" w:sz="0" w:space="0" w:color="auto"/>
                <w:left w:val="none" w:sz="0" w:space="0" w:color="auto"/>
                <w:bottom w:val="none" w:sz="0" w:space="0" w:color="auto"/>
                <w:right w:val="none" w:sz="0" w:space="0" w:color="auto"/>
              </w:divBdr>
              <w:divsChild>
                <w:div w:id="2120055797">
                  <w:marLeft w:val="-150"/>
                  <w:marRight w:val="-150"/>
                  <w:marTop w:val="0"/>
                  <w:marBottom w:val="0"/>
                  <w:divBdr>
                    <w:top w:val="none" w:sz="0" w:space="0" w:color="auto"/>
                    <w:left w:val="none" w:sz="0" w:space="0" w:color="auto"/>
                    <w:bottom w:val="none" w:sz="0" w:space="0" w:color="auto"/>
                    <w:right w:val="none" w:sz="0" w:space="0" w:color="auto"/>
                  </w:divBdr>
                  <w:divsChild>
                    <w:div w:id="12619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8458">
              <w:marLeft w:val="0"/>
              <w:marRight w:val="0"/>
              <w:marTop w:val="0"/>
              <w:marBottom w:val="0"/>
              <w:divBdr>
                <w:top w:val="none" w:sz="0" w:space="0" w:color="auto"/>
                <w:left w:val="none" w:sz="0" w:space="0" w:color="auto"/>
                <w:bottom w:val="none" w:sz="0" w:space="0" w:color="auto"/>
                <w:right w:val="none" w:sz="0" w:space="0" w:color="auto"/>
              </w:divBdr>
            </w:div>
          </w:divsChild>
        </w:div>
        <w:div w:id="378361824">
          <w:marLeft w:val="0"/>
          <w:marRight w:val="0"/>
          <w:marTop w:val="0"/>
          <w:marBottom w:val="0"/>
          <w:divBdr>
            <w:top w:val="single" w:sz="6" w:space="0" w:color="DDDDDD"/>
            <w:left w:val="single" w:sz="6" w:space="0" w:color="DDDDDD"/>
            <w:bottom w:val="single" w:sz="6" w:space="0" w:color="DDDDDD"/>
            <w:right w:val="single" w:sz="6" w:space="0" w:color="DDDDDD"/>
          </w:divBdr>
          <w:divsChild>
            <w:div w:id="464855311">
              <w:marLeft w:val="0"/>
              <w:marRight w:val="0"/>
              <w:marTop w:val="0"/>
              <w:marBottom w:val="0"/>
              <w:divBdr>
                <w:top w:val="none" w:sz="0" w:space="0" w:color="auto"/>
                <w:left w:val="none" w:sz="0" w:space="0" w:color="auto"/>
                <w:bottom w:val="none" w:sz="0" w:space="0" w:color="auto"/>
                <w:right w:val="none" w:sz="0" w:space="0" w:color="auto"/>
              </w:divBdr>
              <w:divsChild>
                <w:div w:id="1265765174">
                  <w:marLeft w:val="-150"/>
                  <w:marRight w:val="-150"/>
                  <w:marTop w:val="0"/>
                  <w:marBottom w:val="0"/>
                  <w:divBdr>
                    <w:top w:val="none" w:sz="0" w:space="0" w:color="auto"/>
                    <w:left w:val="none" w:sz="0" w:space="0" w:color="auto"/>
                    <w:bottom w:val="none" w:sz="0" w:space="0" w:color="auto"/>
                    <w:right w:val="none" w:sz="0" w:space="0" w:color="auto"/>
                  </w:divBdr>
                  <w:divsChild>
                    <w:div w:id="14479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6453">
              <w:marLeft w:val="0"/>
              <w:marRight w:val="0"/>
              <w:marTop w:val="0"/>
              <w:marBottom w:val="0"/>
              <w:divBdr>
                <w:top w:val="none" w:sz="0" w:space="0" w:color="auto"/>
                <w:left w:val="none" w:sz="0" w:space="0" w:color="auto"/>
                <w:bottom w:val="none" w:sz="0" w:space="0" w:color="auto"/>
                <w:right w:val="none" w:sz="0" w:space="0" w:color="auto"/>
              </w:divBdr>
            </w:div>
          </w:divsChild>
        </w:div>
        <w:div w:id="1606841289">
          <w:marLeft w:val="0"/>
          <w:marRight w:val="0"/>
          <w:marTop w:val="0"/>
          <w:marBottom w:val="0"/>
          <w:divBdr>
            <w:top w:val="single" w:sz="6" w:space="0" w:color="DDDDDD"/>
            <w:left w:val="single" w:sz="6" w:space="0" w:color="DDDDDD"/>
            <w:bottom w:val="single" w:sz="6" w:space="0" w:color="DDDDDD"/>
            <w:right w:val="single" w:sz="6" w:space="0" w:color="DDDDDD"/>
          </w:divBdr>
          <w:divsChild>
            <w:div w:id="347096843">
              <w:marLeft w:val="0"/>
              <w:marRight w:val="0"/>
              <w:marTop w:val="0"/>
              <w:marBottom w:val="0"/>
              <w:divBdr>
                <w:top w:val="none" w:sz="0" w:space="0" w:color="auto"/>
                <w:left w:val="none" w:sz="0" w:space="0" w:color="auto"/>
                <w:bottom w:val="none" w:sz="0" w:space="0" w:color="auto"/>
                <w:right w:val="none" w:sz="0" w:space="0" w:color="auto"/>
              </w:divBdr>
              <w:divsChild>
                <w:div w:id="1526363161">
                  <w:marLeft w:val="-150"/>
                  <w:marRight w:val="-150"/>
                  <w:marTop w:val="0"/>
                  <w:marBottom w:val="0"/>
                  <w:divBdr>
                    <w:top w:val="none" w:sz="0" w:space="0" w:color="auto"/>
                    <w:left w:val="none" w:sz="0" w:space="0" w:color="auto"/>
                    <w:bottom w:val="none" w:sz="0" w:space="0" w:color="auto"/>
                    <w:right w:val="none" w:sz="0" w:space="0" w:color="auto"/>
                  </w:divBdr>
                  <w:divsChild>
                    <w:div w:id="901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2399">
              <w:marLeft w:val="0"/>
              <w:marRight w:val="0"/>
              <w:marTop w:val="0"/>
              <w:marBottom w:val="0"/>
              <w:divBdr>
                <w:top w:val="none" w:sz="0" w:space="0" w:color="auto"/>
                <w:left w:val="none" w:sz="0" w:space="0" w:color="auto"/>
                <w:bottom w:val="none" w:sz="0" w:space="0" w:color="auto"/>
                <w:right w:val="none" w:sz="0" w:space="0" w:color="auto"/>
              </w:divBdr>
            </w:div>
          </w:divsChild>
        </w:div>
        <w:div w:id="2001034651">
          <w:marLeft w:val="0"/>
          <w:marRight w:val="0"/>
          <w:marTop w:val="0"/>
          <w:marBottom w:val="0"/>
          <w:divBdr>
            <w:top w:val="single" w:sz="6" w:space="0" w:color="DDDDDD"/>
            <w:left w:val="single" w:sz="6" w:space="0" w:color="DDDDDD"/>
            <w:bottom w:val="single" w:sz="6" w:space="0" w:color="DDDDDD"/>
            <w:right w:val="single" w:sz="6" w:space="0" w:color="DDDDDD"/>
          </w:divBdr>
          <w:divsChild>
            <w:div w:id="98910610">
              <w:marLeft w:val="0"/>
              <w:marRight w:val="0"/>
              <w:marTop w:val="0"/>
              <w:marBottom w:val="0"/>
              <w:divBdr>
                <w:top w:val="none" w:sz="0" w:space="0" w:color="auto"/>
                <w:left w:val="none" w:sz="0" w:space="0" w:color="auto"/>
                <w:bottom w:val="none" w:sz="0" w:space="0" w:color="auto"/>
                <w:right w:val="none" w:sz="0" w:space="0" w:color="auto"/>
              </w:divBdr>
              <w:divsChild>
                <w:div w:id="1779063201">
                  <w:marLeft w:val="-150"/>
                  <w:marRight w:val="-150"/>
                  <w:marTop w:val="0"/>
                  <w:marBottom w:val="0"/>
                  <w:divBdr>
                    <w:top w:val="none" w:sz="0" w:space="0" w:color="auto"/>
                    <w:left w:val="none" w:sz="0" w:space="0" w:color="auto"/>
                    <w:bottom w:val="none" w:sz="0" w:space="0" w:color="auto"/>
                    <w:right w:val="none" w:sz="0" w:space="0" w:color="auto"/>
                  </w:divBdr>
                  <w:divsChild>
                    <w:div w:id="11522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5965">
              <w:marLeft w:val="0"/>
              <w:marRight w:val="0"/>
              <w:marTop w:val="0"/>
              <w:marBottom w:val="0"/>
              <w:divBdr>
                <w:top w:val="none" w:sz="0" w:space="0" w:color="auto"/>
                <w:left w:val="none" w:sz="0" w:space="0" w:color="auto"/>
                <w:bottom w:val="none" w:sz="0" w:space="0" w:color="auto"/>
                <w:right w:val="none" w:sz="0" w:space="0" w:color="auto"/>
              </w:divBdr>
            </w:div>
          </w:divsChild>
        </w:div>
        <w:div w:id="355548773">
          <w:marLeft w:val="0"/>
          <w:marRight w:val="0"/>
          <w:marTop w:val="0"/>
          <w:marBottom w:val="0"/>
          <w:divBdr>
            <w:top w:val="single" w:sz="6" w:space="0" w:color="DDDDDD"/>
            <w:left w:val="single" w:sz="6" w:space="0" w:color="DDDDDD"/>
            <w:bottom w:val="single" w:sz="6" w:space="0" w:color="DDDDDD"/>
            <w:right w:val="single" w:sz="6" w:space="0" w:color="DDDDDD"/>
          </w:divBdr>
          <w:divsChild>
            <w:div w:id="384375089">
              <w:marLeft w:val="0"/>
              <w:marRight w:val="0"/>
              <w:marTop w:val="0"/>
              <w:marBottom w:val="0"/>
              <w:divBdr>
                <w:top w:val="none" w:sz="0" w:space="0" w:color="auto"/>
                <w:left w:val="none" w:sz="0" w:space="0" w:color="auto"/>
                <w:bottom w:val="none" w:sz="0" w:space="0" w:color="auto"/>
                <w:right w:val="none" w:sz="0" w:space="0" w:color="auto"/>
              </w:divBdr>
              <w:divsChild>
                <w:div w:id="847909116">
                  <w:marLeft w:val="-150"/>
                  <w:marRight w:val="-150"/>
                  <w:marTop w:val="0"/>
                  <w:marBottom w:val="0"/>
                  <w:divBdr>
                    <w:top w:val="none" w:sz="0" w:space="0" w:color="auto"/>
                    <w:left w:val="none" w:sz="0" w:space="0" w:color="auto"/>
                    <w:bottom w:val="none" w:sz="0" w:space="0" w:color="auto"/>
                    <w:right w:val="none" w:sz="0" w:space="0" w:color="auto"/>
                  </w:divBdr>
                  <w:divsChild>
                    <w:div w:id="20835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3919">
              <w:marLeft w:val="0"/>
              <w:marRight w:val="0"/>
              <w:marTop w:val="0"/>
              <w:marBottom w:val="0"/>
              <w:divBdr>
                <w:top w:val="none" w:sz="0" w:space="0" w:color="auto"/>
                <w:left w:val="none" w:sz="0" w:space="0" w:color="auto"/>
                <w:bottom w:val="none" w:sz="0" w:space="0" w:color="auto"/>
                <w:right w:val="none" w:sz="0" w:space="0" w:color="auto"/>
              </w:divBdr>
            </w:div>
          </w:divsChild>
        </w:div>
        <w:div w:id="372776673">
          <w:marLeft w:val="0"/>
          <w:marRight w:val="0"/>
          <w:marTop w:val="0"/>
          <w:marBottom w:val="0"/>
          <w:divBdr>
            <w:top w:val="single" w:sz="6" w:space="0" w:color="DDDDDD"/>
            <w:left w:val="single" w:sz="6" w:space="0" w:color="DDDDDD"/>
            <w:bottom w:val="single" w:sz="6" w:space="0" w:color="DDDDDD"/>
            <w:right w:val="single" w:sz="6" w:space="0" w:color="DDDDDD"/>
          </w:divBdr>
          <w:divsChild>
            <w:div w:id="1923443335">
              <w:marLeft w:val="0"/>
              <w:marRight w:val="0"/>
              <w:marTop w:val="0"/>
              <w:marBottom w:val="0"/>
              <w:divBdr>
                <w:top w:val="none" w:sz="0" w:space="0" w:color="auto"/>
                <w:left w:val="none" w:sz="0" w:space="0" w:color="auto"/>
                <w:bottom w:val="none" w:sz="0" w:space="0" w:color="auto"/>
                <w:right w:val="none" w:sz="0" w:space="0" w:color="auto"/>
              </w:divBdr>
              <w:divsChild>
                <w:div w:id="1281914037">
                  <w:marLeft w:val="-150"/>
                  <w:marRight w:val="-150"/>
                  <w:marTop w:val="0"/>
                  <w:marBottom w:val="0"/>
                  <w:divBdr>
                    <w:top w:val="none" w:sz="0" w:space="0" w:color="auto"/>
                    <w:left w:val="none" w:sz="0" w:space="0" w:color="auto"/>
                    <w:bottom w:val="none" w:sz="0" w:space="0" w:color="auto"/>
                    <w:right w:val="none" w:sz="0" w:space="0" w:color="auto"/>
                  </w:divBdr>
                  <w:divsChild>
                    <w:div w:id="8082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4962">
              <w:marLeft w:val="0"/>
              <w:marRight w:val="0"/>
              <w:marTop w:val="0"/>
              <w:marBottom w:val="0"/>
              <w:divBdr>
                <w:top w:val="none" w:sz="0" w:space="0" w:color="auto"/>
                <w:left w:val="none" w:sz="0" w:space="0" w:color="auto"/>
                <w:bottom w:val="none" w:sz="0" w:space="0" w:color="auto"/>
                <w:right w:val="none" w:sz="0" w:space="0" w:color="auto"/>
              </w:divBdr>
            </w:div>
          </w:divsChild>
        </w:div>
        <w:div w:id="555556173">
          <w:marLeft w:val="0"/>
          <w:marRight w:val="0"/>
          <w:marTop w:val="0"/>
          <w:marBottom w:val="0"/>
          <w:divBdr>
            <w:top w:val="single" w:sz="6" w:space="0" w:color="DDDDDD"/>
            <w:left w:val="single" w:sz="6" w:space="0" w:color="DDDDDD"/>
            <w:bottom w:val="single" w:sz="6" w:space="0" w:color="DDDDDD"/>
            <w:right w:val="single" w:sz="6" w:space="0" w:color="DDDDDD"/>
          </w:divBdr>
          <w:divsChild>
            <w:div w:id="275336446">
              <w:marLeft w:val="0"/>
              <w:marRight w:val="0"/>
              <w:marTop w:val="0"/>
              <w:marBottom w:val="0"/>
              <w:divBdr>
                <w:top w:val="none" w:sz="0" w:space="0" w:color="auto"/>
                <w:left w:val="none" w:sz="0" w:space="0" w:color="auto"/>
                <w:bottom w:val="none" w:sz="0" w:space="0" w:color="auto"/>
                <w:right w:val="none" w:sz="0" w:space="0" w:color="auto"/>
              </w:divBdr>
              <w:divsChild>
                <w:div w:id="442499880">
                  <w:marLeft w:val="-150"/>
                  <w:marRight w:val="-150"/>
                  <w:marTop w:val="0"/>
                  <w:marBottom w:val="0"/>
                  <w:divBdr>
                    <w:top w:val="none" w:sz="0" w:space="0" w:color="auto"/>
                    <w:left w:val="none" w:sz="0" w:space="0" w:color="auto"/>
                    <w:bottom w:val="none" w:sz="0" w:space="0" w:color="auto"/>
                    <w:right w:val="none" w:sz="0" w:space="0" w:color="auto"/>
                  </w:divBdr>
                  <w:divsChild>
                    <w:div w:id="19358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3935">
              <w:marLeft w:val="0"/>
              <w:marRight w:val="0"/>
              <w:marTop w:val="0"/>
              <w:marBottom w:val="0"/>
              <w:divBdr>
                <w:top w:val="none" w:sz="0" w:space="0" w:color="auto"/>
                <w:left w:val="none" w:sz="0" w:space="0" w:color="auto"/>
                <w:bottom w:val="none" w:sz="0" w:space="0" w:color="auto"/>
                <w:right w:val="none" w:sz="0" w:space="0" w:color="auto"/>
              </w:divBdr>
              <w:divsChild>
                <w:div w:id="1674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79769">
      <w:bodyDiv w:val="1"/>
      <w:marLeft w:val="0"/>
      <w:marRight w:val="0"/>
      <w:marTop w:val="0"/>
      <w:marBottom w:val="0"/>
      <w:divBdr>
        <w:top w:val="none" w:sz="0" w:space="0" w:color="auto"/>
        <w:left w:val="none" w:sz="0" w:space="0" w:color="auto"/>
        <w:bottom w:val="none" w:sz="0" w:space="0" w:color="auto"/>
        <w:right w:val="none" w:sz="0" w:space="0" w:color="auto"/>
      </w:divBdr>
    </w:div>
    <w:div w:id="1136608115">
      <w:bodyDiv w:val="1"/>
      <w:marLeft w:val="0"/>
      <w:marRight w:val="0"/>
      <w:marTop w:val="0"/>
      <w:marBottom w:val="0"/>
      <w:divBdr>
        <w:top w:val="none" w:sz="0" w:space="0" w:color="auto"/>
        <w:left w:val="none" w:sz="0" w:space="0" w:color="auto"/>
        <w:bottom w:val="none" w:sz="0" w:space="0" w:color="auto"/>
        <w:right w:val="none" w:sz="0" w:space="0" w:color="auto"/>
      </w:divBdr>
      <w:divsChild>
        <w:div w:id="1514685186">
          <w:marLeft w:val="0"/>
          <w:marRight w:val="0"/>
          <w:marTop w:val="0"/>
          <w:marBottom w:val="0"/>
          <w:divBdr>
            <w:top w:val="none" w:sz="0" w:space="0" w:color="auto"/>
            <w:left w:val="none" w:sz="0" w:space="0" w:color="auto"/>
            <w:bottom w:val="none" w:sz="0" w:space="0" w:color="auto"/>
            <w:right w:val="none" w:sz="0" w:space="0" w:color="auto"/>
          </w:divBdr>
          <w:divsChild>
            <w:div w:id="1434547240">
              <w:marLeft w:val="0"/>
              <w:marRight w:val="0"/>
              <w:marTop w:val="0"/>
              <w:marBottom w:val="0"/>
              <w:divBdr>
                <w:top w:val="none" w:sz="0" w:space="0" w:color="auto"/>
                <w:left w:val="none" w:sz="0" w:space="0" w:color="auto"/>
                <w:bottom w:val="none" w:sz="0" w:space="0" w:color="auto"/>
                <w:right w:val="none" w:sz="0" w:space="0" w:color="auto"/>
              </w:divBdr>
              <w:divsChild>
                <w:div w:id="517236105">
                  <w:marLeft w:val="0"/>
                  <w:marRight w:val="0"/>
                  <w:marTop w:val="0"/>
                  <w:marBottom w:val="0"/>
                  <w:divBdr>
                    <w:top w:val="none" w:sz="0" w:space="0" w:color="auto"/>
                    <w:left w:val="none" w:sz="0" w:space="0" w:color="auto"/>
                    <w:bottom w:val="none" w:sz="0" w:space="0" w:color="auto"/>
                    <w:right w:val="none" w:sz="0" w:space="0" w:color="auto"/>
                  </w:divBdr>
                  <w:divsChild>
                    <w:div w:id="18668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9608">
      <w:bodyDiv w:val="1"/>
      <w:marLeft w:val="0"/>
      <w:marRight w:val="0"/>
      <w:marTop w:val="0"/>
      <w:marBottom w:val="0"/>
      <w:divBdr>
        <w:top w:val="none" w:sz="0" w:space="0" w:color="auto"/>
        <w:left w:val="none" w:sz="0" w:space="0" w:color="auto"/>
        <w:bottom w:val="none" w:sz="0" w:space="0" w:color="auto"/>
        <w:right w:val="none" w:sz="0" w:space="0" w:color="auto"/>
      </w:divBdr>
      <w:divsChild>
        <w:div w:id="1969816838">
          <w:marLeft w:val="0"/>
          <w:marRight w:val="0"/>
          <w:marTop w:val="0"/>
          <w:marBottom w:val="0"/>
          <w:divBdr>
            <w:top w:val="none" w:sz="0" w:space="0" w:color="auto"/>
            <w:left w:val="none" w:sz="0" w:space="0" w:color="auto"/>
            <w:bottom w:val="none" w:sz="0" w:space="0" w:color="auto"/>
            <w:right w:val="none" w:sz="0" w:space="0" w:color="auto"/>
          </w:divBdr>
          <w:divsChild>
            <w:div w:id="2120056630">
              <w:marLeft w:val="0"/>
              <w:marRight w:val="0"/>
              <w:marTop w:val="0"/>
              <w:marBottom w:val="0"/>
              <w:divBdr>
                <w:top w:val="none" w:sz="0" w:space="0" w:color="auto"/>
                <w:left w:val="none" w:sz="0" w:space="0" w:color="auto"/>
                <w:bottom w:val="none" w:sz="0" w:space="0" w:color="auto"/>
                <w:right w:val="none" w:sz="0" w:space="0" w:color="auto"/>
              </w:divBdr>
              <w:divsChild>
                <w:div w:id="11157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492">
      <w:bodyDiv w:val="1"/>
      <w:marLeft w:val="0"/>
      <w:marRight w:val="0"/>
      <w:marTop w:val="0"/>
      <w:marBottom w:val="0"/>
      <w:divBdr>
        <w:top w:val="none" w:sz="0" w:space="0" w:color="auto"/>
        <w:left w:val="none" w:sz="0" w:space="0" w:color="auto"/>
        <w:bottom w:val="none" w:sz="0" w:space="0" w:color="auto"/>
        <w:right w:val="none" w:sz="0" w:space="0" w:color="auto"/>
      </w:divBdr>
      <w:divsChild>
        <w:div w:id="202669597">
          <w:marLeft w:val="0"/>
          <w:marRight w:val="0"/>
          <w:marTop w:val="0"/>
          <w:marBottom w:val="0"/>
          <w:divBdr>
            <w:top w:val="none" w:sz="0" w:space="0" w:color="auto"/>
            <w:left w:val="none" w:sz="0" w:space="0" w:color="auto"/>
            <w:bottom w:val="none" w:sz="0" w:space="0" w:color="auto"/>
            <w:right w:val="none" w:sz="0" w:space="0" w:color="auto"/>
          </w:divBdr>
          <w:divsChild>
            <w:div w:id="1273244175">
              <w:marLeft w:val="0"/>
              <w:marRight w:val="0"/>
              <w:marTop w:val="0"/>
              <w:marBottom w:val="0"/>
              <w:divBdr>
                <w:top w:val="none" w:sz="0" w:space="0" w:color="auto"/>
                <w:left w:val="none" w:sz="0" w:space="0" w:color="auto"/>
                <w:bottom w:val="none" w:sz="0" w:space="0" w:color="auto"/>
                <w:right w:val="none" w:sz="0" w:space="0" w:color="auto"/>
              </w:divBdr>
              <w:divsChild>
                <w:div w:id="21178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8565">
      <w:bodyDiv w:val="1"/>
      <w:marLeft w:val="0"/>
      <w:marRight w:val="0"/>
      <w:marTop w:val="0"/>
      <w:marBottom w:val="0"/>
      <w:divBdr>
        <w:top w:val="none" w:sz="0" w:space="0" w:color="auto"/>
        <w:left w:val="none" w:sz="0" w:space="0" w:color="auto"/>
        <w:bottom w:val="none" w:sz="0" w:space="0" w:color="auto"/>
        <w:right w:val="none" w:sz="0" w:space="0" w:color="auto"/>
      </w:divBdr>
      <w:divsChild>
        <w:div w:id="1496146279">
          <w:marLeft w:val="0"/>
          <w:marRight w:val="0"/>
          <w:marTop w:val="0"/>
          <w:marBottom w:val="0"/>
          <w:divBdr>
            <w:top w:val="none" w:sz="0" w:space="0" w:color="auto"/>
            <w:left w:val="none" w:sz="0" w:space="0" w:color="auto"/>
            <w:bottom w:val="none" w:sz="0" w:space="0" w:color="auto"/>
            <w:right w:val="none" w:sz="0" w:space="0" w:color="auto"/>
          </w:divBdr>
          <w:divsChild>
            <w:div w:id="1489202840">
              <w:marLeft w:val="0"/>
              <w:marRight w:val="0"/>
              <w:marTop w:val="0"/>
              <w:marBottom w:val="0"/>
              <w:divBdr>
                <w:top w:val="none" w:sz="0" w:space="0" w:color="auto"/>
                <w:left w:val="none" w:sz="0" w:space="0" w:color="auto"/>
                <w:bottom w:val="none" w:sz="0" w:space="0" w:color="auto"/>
                <w:right w:val="none" w:sz="0" w:space="0" w:color="auto"/>
              </w:divBdr>
              <w:divsChild>
                <w:div w:id="9128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2421">
      <w:bodyDiv w:val="1"/>
      <w:marLeft w:val="0"/>
      <w:marRight w:val="0"/>
      <w:marTop w:val="0"/>
      <w:marBottom w:val="0"/>
      <w:divBdr>
        <w:top w:val="none" w:sz="0" w:space="0" w:color="auto"/>
        <w:left w:val="none" w:sz="0" w:space="0" w:color="auto"/>
        <w:bottom w:val="none" w:sz="0" w:space="0" w:color="auto"/>
        <w:right w:val="none" w:sz="0" w:space="0" w:color="auto"/>
      </w:divBdr>
    </w:div>
    <w:div w:id="1339818801">
      <w:bodyDiv w:val="1"/>
      <w:marLeft w:val="0"/>
      <w:marRight w:val="0"/>
      <w:marTop w:val="0"/>
      <w:marBottom w:val="0"/>
      <w:divBdr>
        <w:top w:val="none" w:sz="0" w:space="0" w:color="auto"/>
        <w:left w:val="none" w:sz="0" w:space="0" w:color="auto"/>
        <w:bottom w:val="none" w:sz="0" w:space="0" w:color="auto"/>
        <w:right w:val="none" w:sz="0" w:space="0" w:color="auto"/>
      </w:divBdr>
    </w:div>
    <w:div w:id="1345126907">
      <w:bodyDiv w:val="1"/>
      <w:marLeft w:val="0"/>
      <w:marRight w:val="0"/>
      <w:marTop w:val="0"/>
      <w:marBottom w:val="0"/>
      <w:divBdr>
        <w:top w:val="none" w:sz="0" w:space="0" w:color="auto"/>
        <w:left w:val="none" w:sz="0" w:space="0" w:color="auto"/>
        <w:bottom w:val="none" w:sz="0" w:space="0" w:color="auto"/>
        <w:right w:val="none" w:sz="0" w:space="0" w:color="auto"/>
      </w:divBdr>
      <w:divsChild>
        <w:div w:id="576668946">
          <w:marLeft w:val="0"/>
          <w:marRight w:val="0"/>
          <w:marTop w:val="0"/>
          <w:marBottom w:val="0"/>
          <w:divBdr>
            <w:top w:val="none" w:sz="0" w:space="0" w:color="auto"/>
            <w:left w:val="none" w:sz="0" w:space="0" w:color="auto"/>
            <w:bottom w:val="none" w:sz="0" w:space="0" w:color="auto"/>
            <w:right w:val="none" w:sz="0" w:space="0" w:color="auto"/>
          </w:divBdr>
          <w:divsChild>
            <w:div w:id="1268080070">
              <w:marLeft w:val="0"/>
              <w:marRight w:val="0"/>
              <w:marTop w:val="0"/>
              <w:marBottom w:val="0"/>
              <w:divBdr>
                <w:top w:val="none" w:sz="0" w:space="0" w:color="auto"/>
                <w:left w:val="none" w:sz="0" w:space="0" w:color="auto"/>
                <w:bottom w:val="none" w:sz="0" w:space="0" w:color="auto"/>
                <w:right w:val="none" w:sz="0" w:space="0" w:color="auto"/>
              </w:divBdr>
              <w:divsChild>
                <w:div w:id="4596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2972">
      <w:bodyDiv w:val="1"/>
      <w:marLeft w:val="0"/>
      <w:marRight w:val="0"/>
      <w:marTop w:val="0"/>
      <w:marBottom w:val="0"/>
      <w:divBdr>
        <w:top w:val="none" w:sz="0" w:space="0" w:color="auto"/>
        <w:left w:val="none" w:sz="0" w:space="0" w:color="auto"/>
        <w:bottom w:val="none" w:sz="0" w:space="0" w:color="auto"/>
        <w:right w:val="none" w:sz="0" w:space="0" w:color="auto"/>
      </w:divBdr>
      <w:divsChild>
        <w:div w:id="220754154">
          <w:marLeft w:val="0"/>
          <w:marRight w:val="0"/>
          <w:marTop w:val="0"/>
          <w:marBottom w:val="0"/>
          <w:divBdr>
            <w:top w:val="none" w:sz="0" w:space="0" w:color="auto"/>
            <w:left w:val="none" w:sz="0" w:space="0" w:color="auto"/>
            <w:bottom w:val="none" w:sz="0" w:space="0" w:color="auto"/>
            <w:right w:val="none" w:sz="0" w:space="0" w:color="auto"/>
          </w:divBdr>
          <w:divsChild>
            <w:div w:id="1805585686">
              <w:marLeft w:val="0"/>
              <w:marRight w:val="0"/>
              <w:marTop w:val="0"/>
              <w:marBottom w:val="0"/>
              <w:divBdr>
                <w:top w:val="none" w:sz="0" w:space="0" w:color="auto"/>
                <w:left w:val="none" w:sz="0" w:space="0" w:color="auto"/>
                <w:bottom w:val="none" w:sz="0" w:space="0" w:color="auto"/>
                <w:right w:val="none" w:sz="0" w:space="0" w:color="auto"/>
              </w:divBdr>
              <w:divsChild>
                <w:div w:id="13545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4637">
          <w:marLeft w:val="0"/>
          <w:marRight w:val="0"/>
          <w:marTop w:val="0"/>
          <w:marBottom w:val="0"/>
          <w:divBdr>
            <w:top w:val="none" w:sz="0" w:space="0" w:color="auto"/>
            <w:left w:val="none" w:sz="0" w:space="0" w:color="auto"/>
            <w:bottom w:val="none" w:sz="0" w:space="0" w:color="auto"/>
            <w:right w:val="none" w:sz="0" w:space="0" w:color="auto"/>
          </w:divBdr>
          <w:divsChild>
            <w:div w:id="344133862">
              <w:marLeft w:val="0"/>
              <w:marRight w:val="0"/>
              <w:marTop w:val="0"/>
              <w:marBottom w:val="0"/>
              <w:divBdr>
                <w:top w:val="none" w:sz="0" w:space="0" w:color="auto"/>
                <w:left w:val="none" w:sz="0" w:space="0" w:color="auto"/>
                <w:bottom w:val="none" w:sz="0" w:space="0" w:color="auto"/>
                <w:right w:val="none" w:sz="0" w:space="0" w:color="auto"/>
              </w:divBdr>
              <w:divsChild>
                <w:div w:id="15029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5523">
      <w:bodyDiv w:val="1"/>
      <w:marLeft w:val="0"/>
      <w:marRight w:val="0"/>
      <w:marTop w:val="0"/>
      <w:marBottom w:val="0"/>
      <w:divBdr>
        <w:top w:val="none" w:sz="0" w:space="0" w:color="auto"/>
        <w:left w:val="none" w:sz="0" w:space="0" w:color="auto"/>
        <w:bottom w:val="none" w:sz="0" w:space="0" w:color="auto"/>
        <w:right w:val="none" w:sz="0" w:space="0" w:color="auto"/>
      </w:divBdr>
      <w:divsChild>
        <w:div w:id="1290358331">
          <w:marLeft w:val="0"/>
          <w:marRight w:val="0"/>
          <w:marTop w:val="0"/>
          <w:marBottom w:val="0"/>
          <w:divBdr>
            <w:top w:val="none" w:sz="0" w:space="0" w:color="auto"/>
            <w:left w:val="none" w:sz="0" w:space="0" w:color="auto"/>
            <w:bottom w:val="none" w:sz="0" w:space="0" w:color="auto"/>
            <w:right w:val="none" w:sz="0" w:space="0" w:color="auto"/>
          </w:divBdr>
          <w:divsChild>
            <w:div w:id="1628924067">
              <w:marLeft w:val="0"/>
              <w:marRight w:val="0"/>
              <w:marTop w:val="0"/>
              <w:marBottom w:val="0"/>
              <w:divBdr>
                <w:top w:val="none" w:sz="0" w:space="0" w:color="auto"/>
                <w:left w:val="none" w:sz="0" w:space="0" w:color="auto"/>
                <w:bottom w:val="none" w:sz="0" w:space="0" w:color="auto"/>
                <w:right w:val="none" w:sz="0" w:space="0" w:color="auto"/>
              </w:divBdr>
              <w:divsChild>
                <w:div w:id="7998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6907">
      <w:bodyDiv w:val="1"/>
      <w:marLeft w:val="0"/>
      <w:marRight w:val="0"/>
      <w:marTop w:val="0"/>
      <w:marBottom w:val="0"/>
      <w:divBdr>
        <w:top w:val="none" w:sz="0" w:space="0" w:color="auto"/>
        <w:left w:val="none" w:sz="0" w:space="0" w:color="auto"/>
        <w:bottom w:val="none" w:sz="0" w:space="0" w:color="auto"/>
        <w:right w:val="none" w:sz="0" w:space="0" w:color="auto"/>
      </w:divBdr>
      <w:divsChild>
        <w:div w:id="108864683">
          <w:marLeft w:val="0"/>
          <w:marRight w:val="0"/>
          <w:marTop w:val="0"/>
          <w:marBottom w:val="0"/>
          <w:divBdr>
            <w:top w:val="none" w:sz="0" w:space="0" w:color="auto"/>
            <w:left w:val="none" w:sz="0" w:space="0" w:color="auto"/>
            <w:bottom w:val="none" w:sz="0" w:space="0" w:color="auto"/>
            <w:right w:val="none" w:sz="0" w:space="0" w:color="auto"/>
          </w:divBdr>
          <w:divsChild>
            <w:div w:id="766778523">
              <w:marLeft w:val="0"/>
              <w:marRight w:val="0"/>
              <w:marTop w:val="0"/>
              <w:marBottom w:val="0"/>
              <w:divBdr>
                <w:top w:val="none" w:sz="0" w:space="0" w:color="auto"/>
                <w:left w:val="none" w:sz="0" w:space="0" w:color="auto"/>
                <w:bottom w:val="none" w:sz="0" w:space="0" w:color="auto"/>
                <w:right w:val="none" w:sz="0" w:space="0" w:color="auto"/>
              </w:divBdr>
              <w:divsChild>
                <w:div w:id="19895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7162">
      <w:bodyDiv w:val="1"/>
      <w:marLeft w:val="0"/>
      <w:marRight w:val="0"/>
      <w:marTop w:val="0"/>
      <w:marBottom w:val="0"/>
      <w:divBdr>
        <w:top w:val="none" w:sz="0" w:space="0" w:color="auto"/>
        <w:left w:val="none" w:sz="0" w:space="0" w:color="auto"/>
        <w:bottom w:val="none" w:sz="0" w:space="0" w:color="auto"/>
        <w:right w:val="none" w:sz="0" w:space="0" w:color="auto"/>
      </w:divBdr>
      <w:divsChild>
        <w:div w:id="316351112">
          <w:marLeft w:val="0"/>
          <w:marRight w:val="0"/>
          <w:marTop w:val="0"/>
          <w:marBottom w:val="0"/>
          <w:divBdr>
            <w:top w:val="single" w:sz="6" w:space="0" w:color="DDDDDD"/>
            <w:left w:val="single" w:sz="6" w:space="0" w:color="DDDDDD"/>
            <w:bottom w:val="single" w:sz="6" w:space="0" w:color="DDDDDD"/>
            <w:right w:val="single" w:sz="6" w:space="0" w:color="DDDDDD"/>
          </w:divBdr>
          <w:divsChild>
            <w:div w:id="403140849">
              <w:marLeft w:val="0"/>
              <w:marRight w:val="0"/>
              <w:marTop w:val="0"/>
              <w:marBottom w:val="0"/>
              <w:divBdr>
                <w:top w:val="none" w:sz="0" w:space="0" w:color="auto"/>
                <w:left w:val="none" w:sz="0" w:space="0" w:color="auto"/>
                <w:bottom w:val="none" w:sz="0" w:space="0" w:color="auto"/>
                <w:right w:val="none" w:sz="0" w:space="0" w:color="auto"/>
              </w:divBdr>
              <w:divsChild>
                <w:div w:id="2126729983">
                  <w:marLeft w:val="-150"/>
                  <w:marRight w:val="-150"/>
                  <w:marTop w:val="0"/>
                  <w:marBottom w:val="0"/>
                  <w:divBdr>
                    <w:top w:val="none" w:sz="0" w:space="0" w:color="auto"/>
                    <w:left w:val="none" w:sz="0" w:space="0" w:color="auto"/>
                    <w:bottom w:val="none" w:sz="0" w:space="0" w:color="auto"/>
                    <w:right w:val="none" w:sz="0" w:space="0" w:color="auto"/>
                  </w:divBdr>
                  <w:divsChild>
                    <w:div w:id="1784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4117">
              <w:marLeft w:val="0"/>
              <w:marRight w:val="0"/>
              <w:marTop w:val="0"/>
              <w:marBottom w:val="0"/>
              <w:divBdr>
                <w:top w:val="none" w:sz="0" w:space="0" w:color="auto"/>
                <w:left w:val="none" w:sz="0" w:space="0" w:color="auto"/>
                <w:bottom w:val="none" w:sz="0" w:space="0" w:color="auto"/>
                <w:right w:val="none" w:sz="0" w:space="0" w:color="auto"/>
              </w:divBdr>
            </w:div>
          </w:divsChild>
        </w:div>
        <w:div w:id="131489563">
          <w:marLeft w:val="0"/>
          <w:marRight w:val="0"/>
          <w:marTop w:val="0"/>
          <w:marBottom w:val="0"/>
          <w:divBdr>
            <w:top w:val="single" w:sz="6" w:space="0" w:color="DDDDDD"/>
            <w:left w:val="single" w:sz="6" w:space="0" w:color="DDDDDD"/>
            <w:bottom w:val="single" w:sz="6" w:space="0" w:color="DDDDDD"/>
            <w:right w:val="single" w:sz="6" w:space="0" w:color="DDDDDD"/>
          </w:divBdr>
          <w:divsChild>
            <w:div w:id="1636372820">
              <w:marLeft w:val="0"/>
              <w:marRight w:val="0"/>
              <w:marTop w:val="0"/>
              <w:marBottom w:val="0"/>
              <w:divBdr>
                <w:top w:val="none" w:sz="0" w:space="0" w:color="auto"/>
                <w:left w:val="none" w:sz="0" w:space="0" w:color="auto"/>
                <w:bottom w:val="none" w:sz="0" w:space="0" w:color="auto"/>
                <w:right w:val="none" w:sz="0" w:space="0" w:color="auto"/>
              </w:divBdr>
              <w:divsChild>
                <w:div w:id="581791354">
                  <w:marLeft w:val="-150"/>
                  <w:marRight w:val="-150"/>
                  <w:marTop w:val="0"/>
                  <w:marBottom w:val="0"/>
                  <w:divBdr>
                    <w:top w:val="none" w:sz="0" w:space="0" w:color="auto"/>
                    <w:left w:val="none" w:sz="0" w:space="0" w:color="auto"/>
                    <w:bottom w:val="none" w:sz="0" w:space="0" w:color="auto"/>
                    <w:right w:val="none" w:sz="0" w:space="0" w:color="auto"/>
                  </w:divBdr>
                  <w:divsChild>
                    <w:div w:id="1710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5180">
              <w:marLeft w:val="0"/>
              <w:marRight w:val="0"/>
              <w:marTop w:val="0"/>
              <w:marBottom w:val="0"/>
              <w:divBdr>
                <w:top w:val="none" w:sz="0" w:space="0" w:color="auto"/>
                <w:left w:val="none" w:sz="0" w:space="0" w:color="auto"/>
                <w:bottom w:val="none" w:sz="0" w:space="0" w:color="auto"/>
                <w:right w:val="none" w:sz="0" w:space="0" w:color="auto"/>
              </w:divBdr>
            </w:div>
          </w:divsChild>
        </w:div>
        <w:div w:id="1509906225">
          <w:marLeft w:val="0"/>
          <w:marRight w:val="0"/>
          <w:marTop w:val="0"/>
          <w:marBottom w:val="0"/>
          <w:divBdr>
            <w:top w:val="single" w:sz="6" w:space="0" w:color="DDDDDD"/>
            <w:left w:val="single" w:sz="6" w:space="0" w:color="DDDDDD"/>
            <w:bottom w:val="single" w:sz="6" w:space="0" w:color="DDDDDD"/>
            <w:right w:val="single" w:sz="6" w:space="0" w:color="DDDDDD"/>
          </w:divBdr>
          <w:divsChild>
            <w:div w:id="1869024288">
              <w:marLeft w:val="0"/>
              <w:marRight w:val="0"/>
              <w:marTop w:val="0"/>
              <w:marBottom w:val="0"/>
              <w:divBdr>
                <w:top w:val="none" w:sz="0" w:space="0" w:color="auto"/>
                <w:left w:val="none" w:sz="0" w:space="0" w:color="auto"/>
                <w:bottom w:val="none" w:sz="0" w:space="0" w:color="auto"/>
                <w:right w:val="none" w:sz="0" w:space="0" w:color="auto"/>
              </w:divBdr>
              <w:divsChild>
                <w:div w:id="885408368">
                  <w:marLeft w:val="-150"/>
                  <w:marRight w:val="-150"/>
                  <w:marTop w:val="0"/>
                  <w:marBottom w:val="0"/>
                  <w:divBdr>
                    <w:top w:val="none" w:sz="0" w:space="0" w:color="auto"/>
                    <w:left w:val="none" w:sz="0" w:space="0" w:color="auto"/>
                    <w:bottom w:val="none" w:sz="0" w:space="0" w:color="auto"/>
                    <w:right w:val="none" w:sz="0" w:space="0" w:color="auto"/>
                  </w:divBdr>
                  <w:divsChild>
                    <w:div w:id="15871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62130">
              <w:marLeft w:val="0"/>
              <w:marRight w:val="0"/>
              <w:marTop w:val="0"/>
              <w:marBottom w:val="0"/>
              <w:divBdr>
                <w:top w:val="none" w:sz="0" w:space="0" w:color="auto"/>
                <w:left w:val="none" w:sz="0" w:space="0" w:color="auto"/>
                <w:bottom w:val="none" w:sz="0" w:space="0" w:color="auto"/>
                <w:right w:val="none" w:sz="0" w:space="0" w:color="auto"/>
              </w:divBdr>
            </w:div>
          </w:divsChild>
        </w:div>
        <w:div w:id="929585163">
          <w:marLeft w:val="0"/>
          <w:marRight w:val="0"/>
          <w:marTop w:val="0"/>
          <w:marBottom w:val="0"/>
          <w:divBdr>
            <w:top w:val="single" w:sz="6" w:space="0" w:color="DDDDDD"/>
            <w:left w:val="single" w:sz="6" w:space="0" w:color="DDDDDD"/>
            <w:bottom w:val="single" w:sz="6" w:space="0" w:color="DDDDDD"/>
            <w:right w:val="single" w:sz="6" w:space="0" w:color="DDDDDD"/>
          </w:divBdr>
          <w:divsChild>
            <w:div w:id="149248807">
              <w:marLeft w:val="0"/>
              <w:marRight w:val="0"/>
              <w:marTop w:val="0"/>
              <w:marBottom w:val="0"/>
              <w:divBdr>
                <w:top w:val="none" w:sz="0" w:space="0" w:color="auto"/>
                <w:left w:val="none" w:sz="0" w:space="0" w:color="auto"/>
                <w:bottom w:val="none" w:sz="0" w:space="0" w:color="auto"/>
                <w:right w:val="none" w:sz="0" w:space="0" w:color="auto"/>
              </w:divBdr>
              <w:divsChild>
                <w:div w:id="517740803">
                  <w:marLeft w:val="-150"/>
                  <w:marRight w:val="-150"/>
                  <w:marTop w:val="0"/>
                  <w:marBottom w:val="0"/>
                  <w:divBdr>
                    <w:top w:val="none" w:sz="0" w:space="0" w:color="auto"/>
                    <w:left w:val="none" w:sz="0" w:space="0" w:color="auto"/>
                    <w:bottom w:val="none" w:sz="0" w:space="0" w:color="auto"/>
                    <w:right w:val="none" w:sz="0" w:space="0" w:color="auto"/>
                  </w:divBdr>
                  <w:divsChild>
                    <w:div w:id="738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0636">
              <w:marLeft w:val="0"/>
              <w:marRight w:val="0"/>
              <w:marTop w:val="0"/>
              <w:marBottom w:val="0"/>
              <w:divBdr>
                <w:top w:val="none" w:sz="0" w:space="0" w:color="auto"/>
                <w:left w:val="none" w:sz="0" w:space="0" w:color="auto"/>
                <w:bottom w:val="none" w:sz="0" w:space="0" w:color="auto"/>
                <w:right w:val="none" w:sz="0" w:space="0" w:color="auto"/>
              </w:divBdr>
            </w:div>
          </w:divsChild>
        </w:div>
        <w:div w:id="681392730">
          <w:marLeft w:val="0"/>
          <w:marRight w:val="0"/>
          <w:marTop w:val="0"/>
          <w:marBottom w:val="0"/>
          <w:divBdr>
            <w:top w:val="single" w:sz="6" w:space="0" w:color="DDDDDD"/>
            <w:left w:val="single" w:sz="6" w:space="0" w:color="DDDDDD"/>
            <w:bottom w:val="single" w:sz="6" w:space="0" w:color="DDDDDD"/>
            <w:right w:val="single" w:sz="6" w:space="0" w:color="DDDDDD"/>
          </w:divBdr>
          <w:divsChild>
            <w:div w:id="1789928078">
              <w:marLeft w:val="0"/>
              <w:marRight w:val="0"/>
              <w:marTop w:val="0"/>
              <w:marBottom w:val="0"/>
              <w:divBdr>
                <w:top w:val="none" w:sz="0" w:space="0" w:color="auto"/>
                <w:left w:val="none" w:sz="0" w:space="0" w:color="auto"/>
                <w:bottom w:val="none" w:sz="0" w:space="0" w:color="auto"/>
                <w:right w:val="none" w:sz="0" w:space="0" w:color="auto"/>
              </w:divBdr>
              <w:divsChild>
                <w:div w:id="414713219">
                  <w:marLeft w:val="-150"/>
                  <w:marRight w:val="-150"/>
                  <w:marTop w:val="0"/>
                  <w:marBottom w:val="0"/>
                  <w:divBdr>
                    <w:top w:val="none" w:sz="0" w:space="0" w:color="auto"/>
                    <w:left w:val="none" w:sz="0" w:space="0" w:color="auto"/>
                    <w:bottom w:val="none" w:sz="0" w:space="0" w:color="auto"/>
                    <w:right w:val="none" w:sz="0" w:space="0" w:color="auto"/>
                  </w:divBdr>
                  <w:divsChild>
                    <w:div w:id="12454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442">
              <w:marLeft w:val="0"/>
              <w:marRight w:val="0"/>
              <w:marTop w:val="0"/>
              <w:marBottom w:val="0"/>
              <w:divBdr>
                <w:top w:val="none" w:sz="0" w:space="0" w:color="auto"/>
                <w:left w:val="none" w:sz="0" w:space="0" w:color="auto"/>
                <w:bottom w:val="none" w:sz="0" w:space="0" w:color="auto"/>
                <w:right w:val="none" w:sz="0" w:space="0" w:color="auto"/>
              </w:divBdr>
            </w:div>
          </w:divsChild>
        </w:div>
        <w:div w:id="1626734666">
          <w:marLeft w:val="0"/>
          <w:marRight w:val="0"/>
          <w:marTop w:val="0"/>
          <w:marBottom w:val="0"/>
          <w:divBdr>
            <w:top w:val="single" w:sz="6" w:space="0" w:color="DDDDDD"/>
            <w:left w:val="single" w:sz="6" w:space="0" w:color="DDDDDD"/>
            <w:bottom w:val="single" w:sz="6" w:space="0" w:color="DDDDDD"/>
            <w:right w:val="single" w:sz="6" w:space="0" w:color="DDDDDD"/>
          </w:divBdr>
          <w:divsChild>
            <w:div w:id="801190794">
              <w:marLeft w:val="0"/>
              <w:marRight w:val="0"/>
              <w:marTop w:val="0"/>
              <w:marBottom w:val="0"/>
              <w:divBdr>
                <w:top w:val="none" w:sz="0" w:space="0" w:color="auto"/>
                <w:left w:val="none" w:sz="0" w:space="0" w:color="auto"/>
                <w:bottom w:val="none" w:sz="0" w:space="0" w:color="auto"/>
                <w:right w:val="none" w:sz="0" w:space="0" w:color="auto"/>
              </w:divBdr>
              <w:divsChild>
                <w:div w:id="1046834298">
                  <w:marLeft w:val="-150"/>
                  <w:marRight w:val="-150"/>
                  <w:marTop w:val="0"/>
                  <w:marBottom w:val="0"/>
                  <w:divBdr>
                    <w:top w:val="none" w:sz="0" w:space="0" w:color="auto"/>
                    <w:left w:val="none" w:sz="0" w:space="0" w:color="auto"/>
                    <w:bottom w:val="none" w:sz="0" w:space="0" w:color="auto"/>
                    <w:right w:val="none" w:sz="0" w:space="0" w:color="auto"/>
                  </w:divBdr>
                  <w:divsChild>
                    <w:div w:id="5598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899">
              <w:marLeft w:val="0"/>
              <w:marRight w:val="0"/>
              <w:marTop w:val="0"/>
              <w:marBottom w:val="0"/>
              <w:divBdr>
                <w:top w:val="none" w:sz="0" w:space="0" w:color="auto"/>
                <w:left w:val="none" w:sz="0" w:space="0" w:color="auto"/>
                <w:bottom w:val="none" w:sz="0" w:space="0" w:color="auto"/>
                <w:right w:val="none" w:sz="0" w:space="0" w:color="auto"/>
              </w:divBdr>
            </w:div>
          </w:divsChild>
        </w:div>
        <w:div w:id="1502549713">
          <w:marLeft w:val="0"/>
          <w:marRight w:val="0"/>
          <w:marTop w:val="0"/>
          <w:marBottom w:val="0"/>
          <w:divBdr>
            <w:top w:val="single" w:sz="6" w:space="0" w:color="DDDDDD"/>
            <w:left w:val="single" w:sz="6" w:space="0" w:color="DDDDDD"/>
            <w:bottom w:val="single" w:sz="6" w:space="0" w:color="DDDDDD"/>
            <w:right w:val="single" w:sz="6" w:space="0" w:color="DDDDDD"/>
          </w:divBdr>
          <w:divsChild>
            <w:div w:id="658928492">
              <w:marLeft w:val="0"/>
              <w:marRight w:val="0"/>
              <w:marTop w:val="0"/>
              <w:marBottom w:val="0"/>
              <w:divBdr>
                <w:top w:val="none" w:sz="0" w:space="0" w:color="auto"/>
                <w:left w:val="none" w:sz="0" w:space="0" w:color="auto"/>
                <w:bottom w:val="none" w:sz="0" w:space="0" w:color="auto"/>
                <w:right w:val="none" w:sz="0" w:space="0" w:color="auto"/>
              </w:divBdr>
              <w:divsChild>
                <w:div w:id="1225992489">
                  <w:marLeft w:val="-150"/>
                  <w:marRight w:val="-150"/>
                  <w:marTop w:val="0"/>
                  <w:marBottom w:val="0"/>
                  <w:divBdr>
                    <w:top w:val="none" w:sz="0" w:space="0" w:color="auto"/>
                    <w:left w:val="none" w:sz="0" w:space="0" w:color="auto"/>
                    <w:bottom w:val="none" w:sz="0" w:space="0" w:color="auto"/>
                    <w:right w:val="none" w:sz="0" w:space="0" w:color="auto"/>
                  </w:divBdr>
                  <w:divsChild>
                    <w:div w:id="10060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7082">
              <w:marLeft w:val="0"/>
              <w:marRight w:val="0"/>
              <w:marTop w:val="0"/>
              <w:marBottom w:val="0"/>
              <w:divBdr>
                <w:top w:val="none" w:sz="0" w:space="0" w:color="auto"/>
                <w:left w:val="none" w:sz="0" w:space="0" w:color="auto"/>
                <w:bottom w:val="none" w:sz="0" w:space="0" w:color="auto"/>
                <w:right w:val="none" w:sz="0" w:space="0" w:color="auto"/>
              </w:divBdr>
              <w:divsChild>
                <w:div w:id="4602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3000">
      <w:bodyDiv w:val="1"/>
      <w:marLeft w:val="0"/>
      <w:marRight w:val="0"/>
      <w:marTop w:val="0"/>
      <w:marBottom w:val="0"/>
      <w:divBdr>
        <w:top w:val="none" w:sz="0" w:space="0" w:color="auto"/>
        <w:left w:val="none" w:sz="0" w:space="0" w:color="auto"/>
        <w:bottom w:val="none" w:sz="0" w:space="0" w:color="auto"/>
        <w:right w:val="none" w:sz="0" w:space="0" w:color="auto"/>
      </w:divBdr>
      <w:divsChild>
        <w:div w:id="314378780">
          <w:marLeft w:val="0"/>
          <w:marRight w:val="0"/>
          <w:marTop w:val="0"/>
          <w:marBottom w:val="0"/>
          <w:divBdr>
            <w:top w:val="none" w:sz="0" w:space="0" w:color="auto"/>
            <w:left w:val="none" w:sz="0" w:space="0" w:color="auto"/>
            <w:bottom w:val="none" w:sz="0" w:space="0" w:color="auto"/>
            <w:right w:val="none" w:sz="0" w:space="0" w:color="auto"/>
          </w:divBdr>
          <w:divsChild>
            <w:div w:id="1040206780">
              <w:marLeft w:val="0"/>
              <w:marRight w:val="0"/>
              <w:marTop w:val="0"/>
              <w:marBottom w:val="0"/>
              <w:divBdr>
                <w:top w:val="none" w:sz="0" w:space="0" w:color="auto"/>
                <w:left w:val="none" w:sz="0" w:space="0" w:color="auto"/>
                <w:bottom w:val="none" w:sz="0" w:space="0" w:color="auto"/>
                <w:right w:val="none" w:sz="0" w:space="0" w:color="auto"/>
              </w:divBdr>
              <w:divsChild>
                <w:div w:id="1991326168">
                  <w:marLeft w:val="0"/>
                  <w:marRight w:val="0"/>
                  <w:marTop w:val="0"/>
                  <w:marBottom w:val="0"/>
                  <w:divBdr>
                    <w:top w:val="none" w:sz="0" w:space="0" w:color="auto"/>
                    <w:left w:val="none" w:sz="0" w:space="0" w:color="auto"/>
                    <w:bottom w:val="none" w:sz="0" w:space="0" w:color="auto"/>
                    <w:right w:val="none" w:sz="0" w:space="0" w:color="auto"/>
                  </w:divBdr>
                  <w:divsChild>
                    <w:div w:id="5924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3177">
      <w:bodyDiv w:val="1"/>
      <w:marLeft w:val="0"/>
      <w:marRight w:val="0"/>
      <w:marTop w:val="0"/>
      <w:marBottom w:val="0"/>
      <w:divBdr>
        <w:top w:val="none" w:sz="0" w:space="0" w:color="auto"/>
        <w:left w:val="none" w:sz="0" w:space="0" w:color="auto"/>
        <w:bottom w:val="none" w:sz="0" w:space="0" w:color="auto"/>
        <w:right w:val="none" w:sz="0" w:space="0" w:color="auto"/>
      </w:divBdr>
    </w:div>
    <w:div w:id="1541358978">
      <w:bodyDiv w:val="1"/>
      <w:marLeft w:val="0"/>
      <w:marRight w:val="0"/>
      <w:marTop w:val="0"/>
      <w:marBottom w:val="0"/>
      <w:divBdr>
        <w:top w:val="none" w:sz="0" w:space="0" w:color="auto"/>
        <w:left w:val="none" w:sz="0" w:space="0" w:color="auto"/>
        <w:bottom w:val="none" w:sz="0" w:space="0" w:color="auto"/>
        <w:right w:val="none" w:sz="0" w:space="0" w:color="auto"/>
      </w:divBdr>
      <w:divsChild>
        <w:div w:id="2137218137">
          <w:marLeft w:val="0"/>
          <w:marRight w:val="0"/>
          <w:marTop w:val="0"/>
          <w:marBottom w:val="0"/>
          <w:divBdr>
            <w:top w:val="single" w:sz="6" w:space="0" w:color="DDDDDD"/>
            <w:left w:val="single" w:sz="6" w:space="0" w:color="DDDDDD"/>
            <w:bottom w:val="single" w:sz="6" w:space="0" w:color="DDDDDD"/>
            <w:right w:val="single" w:sz="6" w:space="0" w:color="DDDDDD"/>
          </w:divBdr>
          <w:divsChild>
            <w:div w:id="793719822">
              <w:marLeft w:val="0"/>
              <w:marRight w:val="0"/>
              <w:marTop w:val="0"/>
              <w:marBottom w:val="0"/>
              <w:divBdr>
                <w:top w:val="none" w:sz="0" w:space="0" w:color="auto"/>
                <w:left w:val="none" w:sz="0" w:space="0" w:color="auto"/>
                <w:bottom w:val="none" w:sz="0" w:space="0" w:color="auto"/>
                <w:right w:val="none" w:sz="0" w:space="0" w:color="auto"/>
              </w:divBdr>
              <w:divsChild>
                <w:div w:id="536771460">
                  <w:marLeft w:val="-150"/>
                  <w:marRight w:val="-150"/>
                  <w:marTop w:val="0"/>
                  <w:marBottom w:val="0"/>
                  <w:divBdr>
                    <w:top w:val="none" w:sz="0" w:space="0" w:color="auto"/>
                    <w:left w:val="none" w:sz="0" w:space="0" w:color="auto"/>
                    <w:bottom w:val="none" w:sz="0" w:space="0" w:color="auto"/>
                    <w:right w:val="none" w:sz="0" w:space="0" w:color="auto"/>
                  </w:divBdr>
                  <w:divsChild>
                    <w:div w:id="970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7493">
              <w:marLeft w:val="0"/>
              <w:marRight w:val="0"/>
              <w:marTop w:val="0"/>
              <w:marBottom w:val="0"/>
              <w:divBdr>
                <w:top w:val="none" w:sz="0" w:space="0" w:color="auto"/>
                <w:left w:val="none" w:sz="0" w:space="0" w:color="auto"/>
                <w:bottom w:val="none" w:sz="0" w:space="0" w:color="auto"/>
                <w:right w:val="none" w:sz="0" w:space="0" w:color="auto"/>
              </w:divBdr>
            </w:div>
          </w:divsChild>
        </w:div>
        <w:div w:id="485367076">
          <w:marLeft w:val="0"/>
          <w:marRight w:val="0"/>
          <w:marTop w:val="0"/>
          <w:marBottom w:val="0"/>
          <w:divBdr>
            <w:top w:val="single" w:sz="6" w:space="0" w:color="DDDDDD"/>
            <w:left w:val="single" w:sz="6" w:space="0" w:color="DDDDDD"/>
            <w:bottom w:val="single" w:sz="6" w:space="0" w:color="DDDDDD"/>
            <w:right w:val="single" w:sz="6" w:space="0" w:color="DDDDDD"/>
          </w:divBdr>
          <w:divsChild>
            <w:div w:id="1464301862">
              <w:marLeft w:val="0"/>
              <w:marRight w:val="0"/>
              <w:marTop w:val="0"/>
              <w:marBottom w:val="0"/>
              <w:divBdr>
                <w:top w:val="none" w:sz="0" w:space="0" w:color="auto"/>
                <w:left w:val="none" w:sz="0" w:space="0" w:color="auto"/>
                <w:bottom w:val="none" w:sz="0" w:space="0" w:color="auto"/>
                <w:right w:val="none" w:sz="0" w:space="0" w:color="auto"/>
              </w:divBdr>
              <w:divsChild>
                <w:div w:id="329606747">
                  <w:marLeft w:val="-150"/>
                  <w:marRight w:val="-150"/>
                  <w:marTop w:val="0"/>
                  <w:marBottom w:val="0"/>
                  <w:divBdr>
                    <w:top w:val="none" w:sz="0" w:space="0" w:color="auto"/>
                    <w:left w:val="none" w:sz="0" w:space="0" w:color="auto"/>
                    <w:bottom w:val="none" w:sz="0" w:space="0" w:color="auto"/>
                    <w:right w:val="none" w:sz="0" w:space="0" w:color="auto"/>
                  </w:divBdr>
                  <w:divsChild>
                    <w:div w:id="5739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579">
              <w:marLeft w:val="0"/>
              <w:marRight w:val="0"/>
              <w:marTop w:val="0"/>
              <w:marBottom w:val="0"/>
              <w:divBdr>
                <w:top w:val="none" w:sz="0" w:space="0" w:color="auto"/>
                <w:left w:val="none" w:sz="0" w:space="0" w:color="auto"/>
                <w:bottom w:val="none" w:sz="0" w:space="0" w:color="auto"/>
                <w:right w:val="none" w:sz="0" w:space="0" w:color="auto"/>
              </w:divBdr>
            </w:div>
          </w:divsChild>
        </w:div>
        <w:div w:id="2047480752">
          <w:marLeft w:val="0"/>
          <w:marRight w:val="0"/>
          <w:marTop w:val="0"/>
          <w:marBottom w:val="0"/>
          <w:divBdr>
            <w:top w:val="single" w:sz="6" w:space="0" w:color="DDDDDD"/>
            <w:left w:val="single" w:sz="6" w:space="0" w:color="DDDDDD"/>
            <w:bottom w:val="single" w:sz="6" w:space="0" w:color="DDDDDD"/>
            <w:right w:val="single" w:sz="6" w:space="0" w:color="DDDDDD"/>
          </w:divBdr>
          <w:divsChild>
            <w:div w:id="271403953">
              <w:marLeft w:val="0"/>
              <w:marRight w:val="0"/>
              <w:marTop w:val="0"/>
              <w:marBottom w:val="0"/>
              <w:divBdr>
                <w:top w:val="none" w:sz="0" w:space="0" w:color="auto"/>
                <w:left w:val="none" w:sz="0" w:space="0" w:color="auto"/>
                <w:bottom w:val="none" w:sz="0" w:space="0" w:color="auto"/>
                <w:right w:val="none" w:sz="0" w:space="0" w:color="auto"/>
              </w:divBdr>
              <w:divsChild>
                <w:div w:id="1151946608">
                  <w:marLeft w:val="-150"/>
                  <w:marRight w:val="-150"/>
                  <w:marTop w:val="0"/>
                  <w:marBottom w:val="0"/>
                  <w:divBdr>
                    <w:top w:val="none" w:sz="0" w:space="0" w:color="auto"/>
                    <w:left w:val="none" w:sz="0" w:space="0" w:color="auto"/>
                    <w:bottom w:val="none" w:sz="0" w:space="0" w:color="auto"/>
                    <w:right w:val="none" w:sz="0" w:space="0" w:color="auto"/>
                  </w:divBdr>
                  <w:divsChild>
                    <w:div w:id="2115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29547">
              <w:marLeft w:val="0"/>
              <w:marRight w:val="0"/>
              <w:marTop w:val="0"/>
              <w:marBottom w:val="0"/>
              <w:divBdr>
                <w:top w:val="none" w:sz="0" w:space="0" w:color="auto"/>
                <w:left w:val="none" w:sz="0" w:space="0" w:color="auto"/>
                <w:bottom w:val="none" w:sz="0" w:space="0" w:color="auto"/>
                <w:right w:val="none" w:sz="0" w:space="0" w:color="auto"/>
              </w:divBdr>
            </w:div>
          </w:divsChild>
        </w:div>
        <w:div w:id="1266839471">
          <w:marLeft w:val="0"/>
          <w:marRight w:val="0"/>
          <w:marTop w:val="0"/>
          <w:marBottom w:val="0"/>
          <w:divBdr>
            <w:top w:val="single" w:sz="6" w:space="0" w:color="DDDDDD"/>
            <w:left w:val="single" w:sz="6" w:space="0" w:color="DDDDDD"/>
            <w:bottom w:val="single" w:sz="6" w:space="0" w:color="DDDDDD"/>
            <w:right w:val="single" w:sz="6" w:space="0" w:color="DDDDDD"/>
          </w:divBdr>
          <w:divsChild>
            <w:div w:id="316881307">
              <w:marLeft w:val="0"/>
              <w:marRight w:val="0"/>
              <w:marTop w:val="0"/>
              <w:marBottom w:val="0"/>
              <w:divBdr>
                <w:top w:val="none" w:sz="0" w:space="0" w:color="auto"/>
                <w:left w:val="none" w:sz="0" w:space="0" w:color="auto"/>
                <w:bottom w:val="none" w:sz="0" w:space="0" w:color="auto"/>
                <w:right w:val="none" w:sz="0" w:space="0" w:color="auto"/>
              </w:divBdr>
              <w:divsChild>
                <w:div w:id="2032686156">
                  <w:marLeft w:val="-150"/>
                  <w:marRight w:val="-150"/>
                  <w:marTop w:val="0"/>
                  <w:marBottom w:val="0"/>
                  <w:divBdr>
                    <w:top w:val="none" w:sz="0" w:space="0" w:color="auto"/>
                    <w:left w:val="none" w:sz="0" w:space="0" w:color="auto"/>
                    <w:bottom w:val="none" w:sz="0" w:space="0" w:color="auto"/>
                    <w:right w:val="none" w:sz="0" w:space="0" w:color="auto"/>
                  </w:divBdr>
                  <w:divsChild>
                    <w:div w:id="8967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3060">
              <w:marLeft w:val="0"/>
              <w:marRight w:val="0"/>
              <w:marTop w:val="0"/>
              <w:marBottom w:val="0"/>
              <w:divBdr>
                <w:top w:val="none" w:sz="0" w:space="0" w:color="auto"/>
                <w:left w:val="none" w:sz="0" w:space="0" w:color="auto"/>
                <w:bottom w:val="none" w:sz="0" w:space="0" w:color="auto"/>
                <w:right w:val="none" w:sz="0" w:space="0" w:color="auto"/>
              </w:divBdr>
            </w:div>
          </w:divsChild>
        </w:div>
        <w:div w:id="1238248490">
          <w:marLeft w:val="0"/>
          <w:marRight w:val="0"/>
          <w:marTop w:val="0"/>
          <w:marBottom w:val="0"/>
          <w:divBdr>
            <w:top w:val="single" w:sz="6" w:space="0" w:color="DDDDDD"/>
            <w:left w:val="single" w:sz="6" w:space="0" w:color="DDDDDD"/>
            <w:bottom w:val="single" w:sz="6" w:space="0" w:color="DDDDDD"/>
            <w:right w:val="single" w:sz="6" w:space="0" w:color="DDDDDD"/>
          </w:divBdr>
          <w:divsChild>
            <w:div w:id="325131452">
              <w:marLeft w:val="0"/>
              <w:marRight w:val="0"/>
              <w:marTop w:val="0"/>
              <w:marBottom w:val="0"/>
              <w:divBdr>
                <w:top w:val="none" w:sz="0" w:space="0" w:color="auto"/>
                <w:left w:val="none" w:sz="0" w:space="0" w:color="auto"/>
                <w:bottom w:val="none" w:sz="0" w:space="0" w:color="auto"/>
                <w:right w:val="none" w:sz="0" w:space="0" w:color="auto"/>
              </w:divBdr>
              <w:divsChild>
                <w:div w:id="572617356">
                  <w:marLeft w:val="-150"/>
                  <w:marRight w:val="-150"/>
                  <w:marTop w:val="0"/>
                  <w:marBottom w:val="0"/>
                  <w:divBdr>
                    <w:top w:val="none" w:sz="0" w:space="0" w:color="auto"/>
                    <w:left w:val="none" w:sz="0" w:space="0" w:color="auto"/>
                    <w:bottom w:val="none" w:sz="0" w:space="0" w:color="auto"/>
                    <w:right w:val="none" w:sz="0" w:space="0" w:color="auto"/>
                  </w:divBdr>
                  <w:divsChild>
                    <w:div w:id="5459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7547">
              <w:marLeft w:val="0"/>
              <w:marRight w:val="0"/>
              <w:marTop w:val="0"/>
              <w:marBottom w:val="0"/>
              <w:divBdr>
                <w:top w:val="none" w:sz="0" w:space="0" w:color="auto"/>
                <w:left w:val="none" w:sz="0" w:space="0" w:color="auto"/>
                <w:bottom w:val="none" w:sz="0" w:space="0" w:color="auto"/>
                <w:right w:val="none" w:sz="0" w:space="0" w:color="auto"/>
              </w:divBdr>
            </w:div>
          </w:divsChild>
        </w:div>
        <w:div w:id="34276346">
          <w:marLeft w:val="0"/>
          <w:marRight w:val="0"/>
          <w:marTop w:val="0"/>
          <w:marBottom w:val="0"/>
          <w:divBdr>
            <w:top w:val="single" w:sz="6" w:space="0" w:color="DDDDDD"/>
            <w:left w:val="single" w:sz="6" w:space="0" w:color="DDDDDD"/>
            <w:bottom w:val="single" w:sz="6" w:space="0" w:color="DDDDDD"/>
            <w:right w:val="single" w:sz="6" w:space="0" w:color="DDDDDD"/>
          </w:divBdr>
          <w:divsChild>
            <w:div w:id="337777325">
              <w:marLeft w:val="0"/>
              <w:marRight w:val="0"/>
              <w:marTop w:val="0"/>
              <w:marBottom w:val="0"/>
              <w:divBdr>
                <w:top w:val="none" w:sz="0" w:space="0" w:color="auto"/>
                <w:left w:val="none" w:sz="0" w:space="0" w:color="auto"/>
                <w:bottom w:val="none" w:sz="0" w:space="0" w:color="auto"/>
                <w:right w:val="none" w:sz="0" w:space="0" w:color="auto"/>
              </w:divBdr>
              <w:divsChild>
                <w:div w:id="420227522">
                  <w:marLeft w:val="-150"/>
                  <w:marRight w:val="-150"/>
                  <w:marTop w:val="0"/>
                  <w:marBottom w:val="0"/>
                  <w:divBdr>
                    <w:top w:val="none" w:sz="0" w:space="0" w:color="auto"/>
                    <w:left w:val="none" w:sz="0" w:space="0" w:color="auto"/>
                    <w:bottom w:val="none" w:sz="0" w:space="0" w:color="auto"/>
                    <w:right w:val="none" w:sz="0" w:space="0" w:color="auto"/>
                  </w:divBdr>
                  <w:divsChild>
                    <w:div w:id="6768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08">
              <w:marLeft w:val="0"/>
              <w:marRight w:val="0"/>
              <w:marTop w:val="0"/>
              <w:marBottom w:val="0"/>
              <w:divBdr>
                <w:top w:val="none" w:sz="0" w:space="0" w:color="auto"/>
                <w:left w:val="none" w:sz="0" w:space="0" w:color="auto"/>
                <w:bottom w:val="none" w:sz="0" w:space="0" w:color="auto"/>
                <w:right w:val="none" w:sz="0" w:space="0" w:color="auto"/>
              </w:divBdr>
            </w:div>
          </w:divsChild>
        </w:div>
        <w:div w:id="1256590132">
          <w:marLeft w:val="0"/>
          <w:marRight w:val="0"/>
          <w:marTop w:val="0"/>
          <w:marBottom w:val="0"/>
          <w:divBdr>
            <w:top w:val="single" w:sz="6" w:space="0" w:color="DDDDDD"/>
            <w:left w:val="single" w:sz="6" w:space="0" w:color="DDDDDD"/>
            <w:bottom w:val="single" w:sz="6" w:space="0" w:color="DDDDDD"/>
            <w:right w:val="single" w:sz="6" w:space="0" w:color="DDDDDD"/>
          </w:divBdr>
          <w:divsChild>
            <w:div w:id="1898472422">
              <w:marLeft w:val="0"/>
              <w:marRight w:val="0"/>
              <w:marTop w:val="0"/>
              <w:marBottom w:val="0"/>
              <w:divBdr>
                <w:top w:val="none" w:sz="0" w:space="0" w:color="auto"/>
                <w:left w:val="none" w:sz="0" w:space="0" w:color="auto"/>
                <w:bottom w:val="none" w:sz="0" w:space="0" w:color="auto"/>
                <w:right w:val="none" w:sz="0" w:space="0" w:color="auto"/>
              </w:divBdr>
              <w:divsChild>
                <w:div w:id="710493835">
                  <w:marLeft w:val="-150"/>
                  <w:marRight w:val="-150"/>
                  <w:marTop w:val="0"/>
                  <w:marBottom w:val="0"/>
                  <w:divBdr>
                    <w:top w:val="none" w:sz="0" w:space="0" w:color="auto"/>
                    <w:left w:val="none" w:sz="0" w:space="0" w:color="auto"/>
                    <w:bottom w:val="none" w:sz="0" w:space="0" w:color="auto"/>
                    <w:right w:val="none" w:sz="0" w:space="0" w:color="auto"/>
                  </w:divBdr>
                  <w:divsChild>
                    <w:div w:id="3088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5190">
              <w:marLeft w:val="0"/>
              <w:marRight w:val="0"/>
              <w:marTop w:val="0"/>
              <w:marBottom w:val="0"/>
              <w:divBdr>
                <w:top w:val="none" w:sz="0" w:space="0" w:color="auto"/>
                <w:left w:val="none" w:sz="0" w:space="0" w:color="auto"/>
                <w:bottom w:val="none" w:sz="0" w:space="0" w:color="auto"/>
                <w:right w:val="none" w:sz="0" w:space="0" w:color="auto"/>
              </w:divBdr>
              <w:divsChild>
                <w:div w:id="15342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0661">
      <w:bodyDiv w:val="1"/>
      <w:marLeft w:val="0"/>
      <w:marRight w:val="0"/>
      <w:marTop w:val="0"/>
      <w:marBottom w:val="0"/>
      <w:divBdr>
        <w:top w:val="none" w:sz="0" w:space="0" w:color="auto"/>
        <w:left w:val="none" w:sz="0" w:space="0" w:color="auto"/>
        <w:bottom w:val="none" w:sz="0" w:space="0" w:color="auto"/>
        <w:right w:val="none" w:sz="0" w:space="0" w:color="auto"/>
      </w:divBdr>
      <w:divsChild>
        <w:div w:id="1446774633">
          <w:marLeft w:val="0"/>
          <w:marRight w:val="0"/>
          <w:marTop w:val="0"/>
          <w:marBottom w:val="0"/>
          <w:divBdr>
            <w:top w:val="none" w:sz="0" w:space="0" w:color="auto"/>
            <w:left w:val="none" w:sz="0" w:space="0" w:color="auto"/>
            <w:bottom w:val="none" w:sz="0" w:space="0" w:color="auto"/>
            <w:right w:val="none" w:sz="0" w:space="0" w:color="auto"/>
          </w:divBdr>
          <w:divsChild>
            <w:div w:id="421680700">
              <w:marLeft w:val="0"/>
              <w:marRight w:val="0"/>
              <w:marTop w:val="0"/>
              <w:marBottom w:val="0"/>
              <w:divBdr>
                <w:top w:val="none" w:sz="0" w:space="0" w:color="auto"/>
                <w:left w:val="none" w:sz="0" w:space="0" w:color="auto"/>
                <w:bottom w:val="none" w:sz="0" w:space="0" w:color="auto"/>
                <w:right w:val="none" w:sz="0" w:space="0" w:color="auto"/>
              </w:divBdr>
              <w:divsChild>
                <w:div w:id="9460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76236">
      <w:bodyDiv w:val="1"/>
      <w:marLeft w:val="0"/>
      <w:marRight w:val="0"/>
      <w:marTop w:val="0"/>
      <w:marBottom w:val="0"/>
      <w:divBdr>
        <w:top w:val="none" w:sz="0" w:space="0" w:color="auto"/>
        <w:left w:val="none" w:sz="0" w:space="0" w:color="auto"/>
        <w:bottom w:val="none" w:sz="0" w:space="0" w:color="auto"/>
        <w:right w:val="none" w:sz="0" w:space="0" w:color="auto"/>
      </w:divBdr>
      <w:divsChild>
        <w:div w:id="2057503443">
          <w:marLeft w:val="0"/>
          <w:marRight w:val="0"/>
          <w:marTop w:val="0"/>
          <w:marBottom w:val="0"/>
          <w:divBdr>
            <w:top w:val="none" w:sz="0" w:space="0" w:color="auto"/>
            <w:left w:val="none" w:sz="0" w:space="0" w:color="auto"/>
            <w:bottom w:val="none" w:sz="0" w:space="0" w:color="auto"/>
            <w:right w:val="none" w:sz="0" w:space="0" w:color="auto"/>
          </w:divBdr>
          <w:divsChild>
            <w:div w:id="1865945536">
              <w:marLeft w:val="0"/>
              <w:marRight w:val="0"/>
              <w:marTop w:val="0"/>
              <w:marBottom w:val="0"/>
              <w:divBdr>
                <w:top w:val="none" w:sz="0" w:space="0" w:color="auto"/>
                <w:left w:val="none" w:sz="0" w:space="0" w:color="auto"/>
                <w:bottom w:val="none" w:sz="0" w:space="0" w:color="auto"/>
                <w:right w:val="none" w:sz="0" w:space="0" w:color="auto"/>
              </w:divBdr>
              <w:divsChild>
                <w:div w:id="307168479">
                  <w:marLeft w:val="0"/>
                  <w:marRight w:val="0"/>
                  <w:marTop w:val="0"/>
                  <w:marBottom w:val="0"/>
                  <w:divBdr>
                    <w:top w:val="none" w:sz="0" w:space="0" w:color="auto"/>
                    <w:left w:val="none" w:sz="0" w:space="0" w:color="auto"/>
                    <w:bottom w:val="none" w:sz="0" w:space="0" w:color="auto"/>
                    <w:right w:val="none" w:sz="0" w:space="0" w:color="auto"/>
                  </w:divBdr>
                  <w:divsChild>
                    <w:div w:id="3733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8696">
      <w:bodyDiv w:val="1"/>
      <w:marLeft w:val="0"/>
      <w:marRight w:val="0"/>
      <w:marTop w:val="0"/>
      <w:marBottom w:val="0"/>
      <w:divBdr>
        <w:top w:val="none" w:sz="0" w:space="0" w:color="auto"/>
        <w:left w:val="none" w:sz="0" w:space="0" w:color="auto"/>
        <w:bottom w:val="none" w:sz="0" w:space="0" w:color="auto"/>
        <w:right w:val="none" w:sz="0" w:space="0" w:color="auto"/>
      </w:divBdr>
      <w:divsChild>
        <w:div w:id="218321561">
          <w:marLeft w:val="0"/>
          <w:marRight w:val="0"/>
          <w:marTop w:val="0"/>
          <w:marBottom w:val="0"/>
          <w:divBdr>
            <w:top w:val="none" w:sz="0" w:space="0" w:color="auto"/>
            <w:left w:val="none" w:sz="0" w:space="0" w:color="auto"/>
            <w:bottom w:val="none" w:sz="0" w:space="0" w:color="auto"/>
            <w:right w:val="none" w:sz="0" w:space="0" w:color="auto"/>
          </w:divBdr>
          <w:divsChild>
            <w:div w:id="967248897">
              <w:marLeft w:val="0"/>
              <w:marRight w:val="0"/>
              <w:marTop w:val="0"/>
              <w:marBottom w:val="0"/>
              <w:divBdr>
                <w:top w:val="none" w:sz="0" w:space="0" w:color="auto"/>
                <w:left w:val="none" w:sz="0" w:space="0" w:color="auto"/>
                <w:bottom w:val="none" w:sz="0" w:space="0" w:color="auto"/>
                <w:right w:val="none" w:sz="0" w:space="0" w:color="auto"/>
              </w:divBdr>
              <w:divsChild>
                <w:div w:id="3834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3686">
      <w:bodyDiv w:val="1"/>
      <w:marLeft w:val="0"/>
      <w:marRight w:val="0"/>
      <w:marTop w:val="0"/>
      <w:marBottom w:val="0"/>
      <w:divBdr>
        <w:top w:val="none" w:sz="0" w:space="0" w:color="auto"/>
        <w:left w:val="none" w:sz="0" w:space="0" w:color="auto"/>
        <w:bottom w:val="none" w:sz="0" w:space="0" w:color="auto"/>
        <w:right w:val="none" w:sz="0" w:space="0" w:color="auto"/>
      </w:divBdr>
      <w:divsChild>
        <w:div w:id="996685597">
          <w:marLeft w:val="0"/>
          <w:marRight w:val="0"/>
          <w:marTop w:val="0"/>
          <w:marBottom w:val="0"/>
          <w:divBdr>
            <w:top w:val="none" w:sz="0" w:space="0" w:color="auto"/>
            <w:left w:val="none" w:sz="0" w:space="0" w:color="auto"/>
            <w:bottom w:val="none" w:sz="0" w:space="0" w:color="auto"/>
            <w:right w:val="none" w:sz="0" w:space="0" w:color="auto"/>
          </w:divBdr>
          <w:divsChild>
            <w:div w:id="1201164882">
              <w:marLeft w:val="0"/>
              <w:marRight w:val="0"/>
              <w:marTop w:val="0"/>
              <w:marBottom w:val="0"/>
              <w:divBdr>
                <w:top w:val="none" w:sz="0" w:space="0" w:color="auto"/>
                <w:left w:val="none" w:sz="0" w:space="0" w:color="auto"/>
                <w:bottom w:val="none" w:sz="0" w:space="0" w:color="auto"/>
                <w:right w:val="none" w:sz="0" w:space="0" w:color="auto"/>
              </w:divBdr>
              <w:divsChild>
                <w:div w:id="543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1479">
      <w:bodyDiv w:val="1"/>
      <w:marLeft w:val="0"/>
      <w:marRight w:val="0"/>
      <w:marTop w:val="0"/>
      <w:marBottom w:val="0"/>
      <w:divBdr>
        <w:top w:val="none" w:sz="0" w:space="0" w:color="auto"/>
        <w:left w:val="none" w:sz="0" w:space="0" w:color="auto"/>
        <w:bottom w:val="none" w:sz="0" w:space="0" w:color="auto"/>
        <w:right w:val="none" w:sz="0" w:space="0" w:color="auto"/>
      </w:divBdr>
      <w:divsChild>
        <w:div w:id="758720434">
          <w:marLeft w:val="0"/>
          <w:marRight w:val="0"/>
          <w:marTop w:val="0"/>
          <w:marBottom w:val="0"/>
          <w:divBdr>
            <w:top w:val="none" w:sz="0" w:space="0" w:color="auto"/>
            <w:left w:val="none" w:sz="0" w:space="0" w:color="auto"/>
            <w:bottom w:val="none" w:sz="0" w:space="0" w:color="auto"/>
            <w:right w:val="none" w:sz="0" w:space="0" w:color="auto"/>
          </w:divBdr>
          <w:divsChild>
            <w:div w:id="488180027">
              <w:marLeft w:val="0"/>
              <w:marRight w:val="0"/>
              <w:marTop w:val="0"/>
              <w:marBottom w:val="0"/>
              <w:divBdr>
                <w:top w:val="none" w:sz="0" w:space="0" w:color="auto"/>
                <w:left w:val="none" w:sz="0" w:space="0" w:color="auto"/>
                <w:bottom w:val="none" w:sz="0" w:space="0" w:color="auto"/>
                <w:right w:val="none" w:sz="0" w:space="0" w:color="auto"/>
              </w:divBdr>
              <w:divsChild>
                <w:div w:id="40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5161">
      <w:bodyDiv w:val="1"/>
      <w:marLeft w:val="0"/>
      <w:marRight w:val="0"/>
      <w:marTop w:val="0"/>
      <w:marBottom w:val="0"/>
      <w:divBdr>
        <w:top w:val="none" w:sz="0" w:space="0" w:color="auto"/>
        <w:left w:val="none" w:sz="0" w:space="0" w:color="auto"/>
        <w:bottom w:val="none" w:sz="0" w:space="0" w:color="auto"/>
        <w:right w:val="none" w:sz="0" w:space="0" w:color="auto"/>
      </w:divBdr>
      <w:divsChild>
        <w:div w:id="866868213">
          <w:marLeft w:val="0"/>
          <w:marRight w:val="0"/>
          <w:marTop w:val="0"/>
          <w:marBottom w:val="0"/>
          <w:divBdr>
            <w:top w:val="none" w:sz="0" w:space="0" w:color="auto"/>
            <w:left w:val="none" w:sz="0" w:space="0" w:color="auto"/>
            <w:bottom w:val="none" w:sz="0" w:space="0" w:color="auto"/>
            <w:right w:val="none" w:sz="0" w:space="0" w:color="auto"/>
          </w:divBdr>
          <w:divsChild>
            <w:div w:id="481898260">
              <w:marLeft w:val="0"/>
              <w:marRight w:val="0"/>
              <w:marTop w:val="0"/>
              <w:marBottom w:val="0"/>
              <w:divBdr>
                <w:top w:val="none" w:sz="0" w:space="0" w:color="auto"/>
                <w:left w:val="none" w:sz="0" w:space="0" w:color="auto"/>
                <w:bottom w:val="none" w:sz="0" w:space="0" w:color="auto"/>
                <w:right w:val="none" w:sz="0" w:space="0" w:color="auto"/>
              </w:divBdr>
              <w:divsChild>
                <w:div w:id="20094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6833">
      <w:bodyDiv w:val="1"/>
      <w:marLeft w:val="0"/>
      <w:marRight w:val="0"/>
      <w:marTop w:val="0"/>
      <w:marBottom w:val="0"/>
      <w:divBdr>
        <w:top w:val="none" w:sz="0" w:space="0" w:color="auto"/>
        <w:left w:val="none" w:sz="0" w:space="0" w:color="auto"/>
        <w:bottom w:val="none" w:sz="0" w:space="0" w:color="auto"/>
        <w:right w:val="none" w:sz="0" w:space="0" w:color="auto"/>
      </w:divBdr>
      <w:divsChild>
        <w:div w:id="410390408">
          <w:marLeft w:val="0"/>
          <w:marRight w:val="0"/>
          <w:marTop w:val="0"/>
          <w:marBottom w:val="0"/>
          <w:divBdr>
            <w:top w:val="none" w:sz="0" w:space="0" w:color="auto"/>
            <w:left w:val="none" w:sz="0" w:space="0" w:color="auto"/>
            <w:bottom w:val="none" w:sz="0" w:space="0" w:color="auto"/>
            <w:right w:val="none" w:sz="0" w:space="0" w:color="auto"/>
          </w:divBdr>
          <w:divsChild>
            <w:div w:id="311064225">
              <w:marLeft w:val="0"/>
              <w:marRight w:val="0"/>
              <w:marTop w:val="0"/>
              <w:marBottom w:val="0"/>
              <w:divBdr>
                <w:top w:val="none" w:sz="0" w:space="0" w:color="auto"/>
                <w:left w:val="none" w:sz="0" w:space="0" w:color="auto"/>
                <w:bottom w:val="none" w:sz="0" w:space="0" w:color="auto"/>
                <w:right w:val="none" w:sz="0" w:space="0" w:color="auto"/>
              </w:divBdr>
              <w:divsChild>
                <w:div w:id="17093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51979">
      <w:bodyDiv w:val="1"/>
      <w:marLeft w:val="0"/>
      <w:marRight w:val="0"/>
      <w:marTop w:val="0"/>
      <w:marBottom w:val="0"/>
      <w:divBdr>
        <w:top w:val="none" w:sz="0" w:space="0" w:color="auto"/>
        <w:left w:val="none" w:sz="0" w:space="0" w:color="auto"/>
        <w:bottom w:val="none" w:sz="0" w:space="0" w:color="auto"/>
        <w:right w:val="none" w:sz="0" w:space="0" w:color="auto"/>
      </w:divBdr>
    </w:div>
    <w:div w:id="1883056167">
      <w:bodyDiv w:val="1"/>
      <w:marLeft w:val="0"/>
      <w:marRight w:val="0"/>
      <w:marTop w:val="0"/>
      <w:marBottom w:val="0"/>
      <w:divBdr>
        <w:top w:val="none" w:sz="0" w:space="0" w:color="auto"/>
        <w:left w:val="none" w:sz="0" w:space="0" w:color="auto"/>
        <w:bottom w:val="none" w:sz="0" w:space="0" w:color="auto"/>
        <w:right w:val="none" w:sz="0" w:space="0" w:color="auto"/>
      </w:divBdr>
      <w:divsChild>
        <w:div w:id="1142582574">
          <w:marLeft w:val="0"/>
          <w:marRight w:val="0"/>
          <w:marTop w:val="0"/>
          <w:marBottom w:val="0"/>
          <w:divBdr>
            <w:top w:val="none" w:sz="0" w:space="0" w:color="auto"/>
            <w:left w:val="none" w:sz="0" w:space="0" w:color="auto"/>
            <w:bottom w:val="none" w:sz="0" w:space="0" w:color="auto"/>
            <w:right w:val="none" w:sz="0" w:space="0" w:color="auto"/>
          </w:divBdr>
          <w:divsChild>
            <w:div w:id="328169672">
              <w:marLeft w:val="0"/>
              <w:marRight w:val="0"/>
              <w:marTop w:val="0"/>
              <w:marBottom w:val="0"/>
              <w:divBdr>
                <w:top w:val="none" w:sz="0" w:space="0" w:color="auto"/>
                <w:left w:val="none" w:sz="0" w:space="0" w:color="auto"/>
                <w:bottom w:val="none" w:sz="0" w:space="0" w:color="auto"/>
                <w:right w:val="none" w:sz="0" w:space="0" w:color="auto"/>
              </w:divBdr>
              <w:divsChild>
                <w:div w:id="3145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78930">
          <w:marLeft w:val="0"/>
          <w:marRight w:val="0"/>
          <w:marTop w:val="0"/>
          <w:marBottom w:val="0"/>
          <w:divBdr>
            <w:top w:val="none" w:sz="0" w:space="0" w:color="auto"/>
            <w:left w:val="none" w:sz="0" w:space="0" w:color="auto"/>
            <w:bottom w:val="none" w:sz="0" w:space="0" w:color="auto"/>
            <w:right w:val="none" w:sz="0" w:space="0" w:color="auto"/>
          </w:divBdr>
          <w:divsChild>
            <w:div w:id="1573855435">
              <w:marLeft w:val="0"/>
              <w:marRight w:val="0"/>
              <w:marTop w:val="0"/>
              <w:marBottom w:val="0"/>
              <w:divBdr>
                <w:top w:val="none" w:sz="0" w:space="0" w:color="auto"/>
                <w:left w:val="none" w:sz="0" w:space="0" w:color="auto"/>
                <w:bottom w:val="none" w:sz="0" w:space="0" w:color="auto"/>
                <w:right w:val="none" w:sz="0" w:space="0" w:color="auto"/>
              </w:divBdr>
              <w:divsChild>
                <w:div w:id="9607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70087">
      <w:bodyDiv w:val="1"/>
      <w:marLeft w:val="0"/>
      <w:marRight w:val="0"/>
      <w:marTop w:val="0"/>
      <w:marBottom w:val="0"/>
      <w:divBdr>
        <w:top w:val="none" w:sz="0" w:space="0" w:color="auto"/>
        <w:left w:val="none" w:sz="0" w:space="0" w:color="auto"/>
        <w:bottom w:val="none" w:sz="0" w:space="0" w:color="auto"/>
        <w:right w:val="none" w:sz="0" w:space="0" w:color="auto"/>
      </w:divBdr>
      <w:divsChild>
        <w:div w:id="1394039867">
          <w:marLeft w:val="0"/>
          <w:marRight w:val="0"/>
          <w:marTop w:val="0"/>
          <w:marBottom w:val="0"/>
          <w:divBdr>
            <w:top w:val="none" w:sz="0" w:space="0" w:color="auto"/>
            <w:left w:val="none" w:sz="0" w:space="0" w:color="auto"/>
            <w:bottom w:val="none" w:sz="0" w:space="0" w:color="auto"/>
            <w:right w:val="none" w:sz="0" w:space="0" w:color="auto"/>
          </w:divBdr>
          <w:divsChild>
            <w:div w:id="1831868550">
              <w:marLeft w:val="0"/>
              <w:marRight w:val="0"/>
              <w:marTop w:val="0"/>
              <w:marBottom w:val="0"/>
              <w:divBdr>
                <w:top w:val="none" w:sz="0" w:space="0" w:color="auto"/>
                <w:left w:val="none" w:sz="0" w:space="0" w:color="auto"/>
                <w:bottom w:val="none" w:sz="0" w:space="0" w:color="auto"/>
                <w:right w:val="none" w:sz="0" w:space="0" w:color="auto"/>
              </w:divBdr>
              <w:divsChild>
                <w:div w:id="19507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12293">
      <w:bodyDiv w:val="1"/>
      <w:marLeft w:val="0"/>
      <w:marRight w:val="0"/>
      <w:marTop w:val="0"/>
      <w:marBottom w:val="0"/>
      <w:divBdr>
        <w:top w:val="none" w:sz="0" w:space="0" w:color="auto"/>
        <w:left w:val="none" w:sz="0" w:space="0" w:color="auto"/>
        <w:bottom w:val="none" w:sz="0" w:space="0" w:color="auto"/>
        <w:right w:val="none" w:sz="0" w:space="0" w:color="auto"/>
      </w:divBdr>
      <w:divsChild>
        <w:div w:id="1570653605">
          <w:marLeft w:val="0"/>
          <w:marRight w:val="0"/>
          <w:marTop w:val="0"/>
          <w:marBottom w:val="0"/>
          <w:divBdr>
            <w:top w:val="none" w:sz="0" w:space="0" w:color="auto"/>
            <w:left w:val="none" w:sz="0" w:space="0" w:color="auto"/>
            <w:bottom w:val="none" w:sz="0" w:space="0" w:color="auto"/>
            <w:right w:val="none" w:sz="0" w:space="0" w:color="auto"/>
          </w:divBdr>
          <w:divsChild>
            <w:div w:id="2005089000">
              <w:marLeft w:val="0"/>
              <w:marRight w:val="0"/>
              <w:marTop w:val="0"/>
              <w:marBottom w:val="0"/>
              <w:divBdr>
                <w:top w:val="none" w:sz="0" w:space="0" w:color="auto"/>
                <w:left w:val="none" w:sz="0" w:space="0" w:color="auto"/>
                <w:bottom w:val="none" w:sz="0" w:space="0" w:color="auto"/>
                <w:right w:val="none" w:sz="0" w:space="0" w:color="auto"/>
              </w:divBdr>
              <w:divsChild>
                <w:div w:id="6248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8757">
      <w:bodyDiv w:val="1"/>
      <w:marLeft w:val="0"/>
      <w:marRight w:val="0"/>
      <w:marTop w:val="0"/>
      <w:marBottom w:val="0"/>
      <w:divBdr>
        <w:top w:val="none" w:sz="0" w:space="0" w:color="auto"/>
        <w:left w:val="none" w:sz="0" w:space="0" w:color="auto"/>
        <w:bottom w:val="none" w:sz="0" w:space="0" w:color="auto"/>
        <w:right w:val="none" w:sz="0" w:space="0" w:color="auto"/>
      </w:divBdr>
      <w:divsChild>
        <w:div w:id="1408452162">
          <w:marLeft w:val="0"/>
          <w:marRight w:val="0"/>
          <w:marTop w:val="0"/>
          <w:marBottom w:val="0"/>
          <w:divBdr>
            <w:top w:val="none" w:sz="0" w:space="0" w:color="auto"/>
            <w:left w:val="none" w:sz="0" w:space="0" w:color="auto"/>
            <w:bottom w:val="none" w:sz="0" w:space="0" w:color="auto"/>
            <w:right w:val="none" w:sz="0" w:space="0" w:color="auto"/>
          </w:divBdr>
          <w:divsChild>
            <w:div w:id="799882887">
              <w:marLeft w:val="0"/>
              <w:marRight w:val="0"/>
              <w:marTop w:val="0"/>
              <w:marBottom w:val="0"/>
              <w:divBdr>
                <w:top w:val="none" w:sz="0" w:space="0" w:color="auto"/>
                <w:left w:val="none" w:sz="0" w:space="0" w:color="auto"/>
                <w:bottom w:val="none" w:sz="0" w:space="0" w:color="auto"/>
                <w:right w:val="none" w:sz="0" w:space="0" w:color="auto"/>
              </w:divBdr>
              <w:divsChild>
                <w:div w:id="9453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1792">
      <w:bodyDiv w:val="1"/>
      <w:marLeft w:val="0"/>
      <w:marRight w:val="0"/>
      <w:marTop w:val="0"/>
      <w:marBottom w:val="0"/>
      <w:divBdr>
        <w:top w:val="none" w:sz="0" w:space="0" w:color="auto"/>
        <w:left w:val="none" w:sz="0" w:space="0" w:color="auto"/>
        <w:bottom w:val="none" w:sz="0" w:space="0" w:color="auto"/>
        <w:right w:val="none" w:sz="0" w:space="0" w:color="auto"/>
      </w:divBdr>
      <w:divsChild>
        <w:div w:id="1671639267">
          <w:marLeft w:val="0"/>
          <w:marRight w:val="0"/>
          <w:marTop w:val="0"/>
          <w:marBottom w:val="0"/>
          <w:divBdr>
            <w:top w:val="none" w:sz="0" w:space="0" w:color="auto"/>
            <w:left w:val="none" w:sz="0" w:space="0" w:color="auto"/>
            <w:bottom w:val="none" w:sz="0" w:space="0" w:color="auto"/>
            <w:right w:val="none" w:sz="0" w:space="0" w:color="auto"/>
          </w:divBdr>
          <w:divsChild>
            <w:div w:id="1020278126">
              <w:marLeft w:val="0"/>
              <w:marRight w:val="0"/>
              <w:marTop w:val="0"/>
              <w:marBottom w:val="0"/>
              <w:divBdr>
                <w:top w:val="none" w:sz="0" w:space="0" w:color="auto"/>
                <w:left w:val="none" w:sz="0" w:space="0" w:color="auto"/>
                <w:bottom w:val="none" w:sz="0" w:space="0" w:color="auto"/>
                <w:right w:val="none" w:sz="0" w:space="0" w:color="auto"/>
              </w:divBdr>
              <w:divsChild>
                <w:div w:id="13122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2713">
      <w:bodyDiv w:val="1"/>
      <w:marLeft w:val="0"/>
      <w:marRight w:val="0"/>
      <w:marTop w:val="0"/>
      <w:marBottom w:val="0"/>
      <w:divBdr>
        <w:top w:val="none" w:sz="0" w:space="0" w:color="auto"/>
        <w:left w:val="none" w:sz="0" w:space="0" w:color="auto"/>
        <w:bottom w:val="none" w:sz="0" w:space="0" w:color="auto"/>
        <w:right w:val="none" w:sz="0" w:space="0" w:color="auto"/>
      </w:divBdr>
    </w:div>
    <w:div w:id="2069525725">
      <w:bodyDiv w:val="1"/>
      <w:marLeft w:val="0"/>
      <w:marRight w:val="0"/>
      <w:marTop w:val="0"/>
      <w:marBottom w:val="0"/>
      <w:divBdr>
        <w:top w:val="none" w:sz="0" w:space="0" w:color="auto"/>
        <w:left w:val="none" w:sz="0" w:space="0" w:color="auto"/>
        <w:bottom w:val="none" w:sz="0" w:space="0" w:color="auto"/>
        <w:right w:val="none" w:sz="0" w:space="0" w:color="auto"/>
      </w:divBdr>
      <w:divsChild>
        <w:div w:id="1320378645">
          <w:marLeft w:val="0"/>
          <w:marRight w:val="0"/>
          <w:marTop w:val="0"/>
          <w:marBottom w:val="0"/>
          <w:divBdr>
            <w:top w:val="none" w:sz="0" w:space="0" w:color="auto"/>
            <w:left w:val="none" w:sz="0" w:space="0" w:color="auto"/>
            <w:bottom w:val="none" w:sz="0" w:space="0" w:color="auto"/>
            <w:right w:val="none" w:sz="0" w:space="0" w:color="auto"/>
          </w:divBdr>
          <w:divsChild>
            <w:div w:id="831725589">
              <w:marLeft w:val="0"/>
              <w:marRight w:val="0"/>
              <w:marTop w:val="0"/>
              <w:marBottom w:val="0"/>
              <w:divBdr>
                <w:top w:val="none" w:sz="0" w:space="0" w:color="auto"/>
                <w:left w:val="none" w:sz="0" w:space="0" w:color="auto"/>
                <w:bottom w:val="none" w:sz="0" w:space="0" w:color="auto"/>
                <w:right w:val="none" w:sz="0" w:space="0" w:color="auto"/>
              </w:divBdr>
              <w:divsChild>
                <w:div w:id="13018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06880">
      <w:bodyDiv w:val="1"/>
      <w:marLeft w:val="0"/>
      <w:marRight w:val="0"/>
      <w:marTop w:val="0"/>
      <w:marBottom w:val="0"/>
      <w:divBdr>
        <w:top w:val="none" w:sz="0" w:space="0" w:color="auto"/>
        <w:left w:val="none" w:sz="0" w:space="0" w:color="auto"/>
        <w:bottom w:val="none" w:sz="0" w:space="0" w:color="auto"/>
        <w:right w:val="none" w:sz="0" w:space="0" w:color="auto"/>
      </w:divBdr>
      <w:divsChild>
        <w:div w:id="1242982968">
          <w:marLeft w:val="0"/>
          <w:marRight w:val="0"/>
          <w:marTop w:val="0"/>
          <w:marBottom w:val="0"/>
          <w:divBdr>
            <w:top w:val="none" w:sz="0" w:space="0" w:color="auto"/>
            <w:left w:val="none" w:sz="0" w:space="0" w:color="auto"/>
            <w:bottom w:val="none" w:sz="0" w:space="0" w:color="auto"/>
            <w:right w:val="none" w:sz="0" w:space="0" w:color="auto"/>
          </w:divBdr>
          <w:divsChild>
            <w:div w:id="92866349">
              <w:marLeft w:val="0"/>
              <w:marRight w:val="0"/>
              <w:marTop w:val="0"/>
              <w:marBottom w:val="0"/>
              <w:divBdr>
                <w:top w:val="none" w:sz="0" w:space="0" w:color="auto"/>
                <w:left w:val="none" w:sz="0" w:space="0" w:color="auto"/>
                <w:bottom w:val="none" w:sz="0" w:space="0" w:color="auto"/>
                <w:right w:val="none" w:sz="0" w:space="0" w:color="auto"/>
              </w:divBdr>
              <w:divsChild>
                <w:div w:id="19181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hmyo.comu.edu.tr/kalite-guvence-ve-ic-kontrol/ic-kontrol-r60.html" TargetMode="External"/><Relationship Id="rId21" Type="http://schemas.openxmlformats.org/officeDocument/2006/relationships/hyperlink" Target="https://ubys.comu.edu.tr/AIS/OutcomeBasedLearning/Home/Index?culture=tr-TR" TargetMode="External"/><Relationship Id="rId42" Type="http://schemas.openxmlformats.org/officeDocument/2006/relationships/hyperlink" Target="https://ubys.comu.edu.tr/AIS/OutcomeBasedLearning/Home/Index?id=UiPEMJo8YNxwB21z1cQhTA!xGGx!!xGGx!&amp;apIdStr=UiPEMJo8YNxwB21z1cQhTA!xGGx!!xGGx!&amp;culture=tr-TR" TargetMode="External"/><Relationship Id="rId63" Type="http://schemas.openxmlformats.org/officeDocument/2006/relationships/hyperlink" Target="https://www.tyc.gov.tr/uploads/dosyalar/1667824105c452bc22bb5b35427c8516b41d99a908.pdf" TargetMode="External"/><Relationship Id="rId84" Type="http://schemas.openxmlformats.org/officeDocument/2006/relationships/hyperlink" Target="http://shmyo.comu.edu.tr" TargetMode="External"/><Relationship Id="rId138" Type="http://schemas.openxmlformats.org/officeDocument/2006/relationships/hyperlink" Target="https://ubys.comu.edu.tr/AIS/OutcomeBasedLearning/Home/CourseDetail?&amp;isElectiveCourse=false&amp;isIntegratedCourse=false&amp;courseId=yoXvdp1!xDDx!Or6aF9XP2f9OUw!xGGx!!xGGx!&amp;curriculumId=FucGCVzPg5DpZHf6my9jUw!xGGx!!xGGx!&amp;apid=UiPEMJo8YNxwB21z1cQhTA!xGGx!!xGGx!&amp;eqd=10601&amp;progName=T&#305;bbi%20Hizmetler%20ve%20Teknikler%20B&#246;l&#252;m&#252;%20-%20Elektron&#246;rofizyoloji%20/%20&#214;nlisans%20-%20Normal%20&#214;&#287;retim%20-%20Elektron&#246;rofizyoloji&amp;culture=tr-TR" TargetMode="External"/><Relationship Id="rId159" Type="http://schemas.openxmlformats.org/officeDocument/2006/relationships/hyperlink" Target="https://ubys.comu.edu.tr/AIS/OutcomeBasedLearning/Home/Index?id=UiPEMJo8YNxwB21z1cQhTA!xGGx!!xGGx!&amp;apIdStr=UiPEMJo8YNxwB21z1cQhTA!xGGx!!xGGx!&amp;culture=tr-TR" TargetMode="External"/><Relationship Id="rId107" Type="http://schemas.openxmlformats.org/officeDocument/2006/relationships/hyperlink" Target="https://ubys.comu.edu.tr/AIS/OutcomeBasedLearning/Home/Index?id=UiPEMJo8YNxwB21z1cQhTA!xGGx!!xGGx!&amp;apIdStr=UiPEMJo8YNxwB21z1cQhTA!xGGx!!xGGx!&amp;culture=tr-TR" TargetMode="External"/><Relationship Id="rId11" Type="http://schemas.openxmlformats.org/officeDocument/2006/relationships/hyperlink" Target="https://shmyo.comu.edu.tr/genel-bilgiler/tarihce-r24.html" TargetMode="External"/><Relationship Id="rId32" Type="http://schemas.openxmlformats.org/officeDocument/2006/relationships/hyperlink" Target="https://kalite.comu.edu.tr/memnuniyet-anketleri-ve-sonuclari-r81.html" TargetMode="External"/><Relationship Id="rId53" Type="http://schemas.openxmlformats.org/officeDocument/2006/relationships/hyperlink" Target="https://ubys.comu.edu.tr/AIS/Common/ExportPDF/GetPDF?FileName=coursedetail&amp;HtmlUrl=b523f38f-85f6-486d-94ca-06483baffd34.html&amp;HtmlUrlType=1&amp;p1=11" TargetMode="External"/><Relationship Id="rId74" Type="http://schemas.openxmlformats.org/officeDocument/2006/relationships/hyperlink" Target="http://shmyo.comu.edu.tr" TargetMode="External"/><Relationship Id="rId128" Type="http://schemas.openxmlformats.org/officeDocument/2006/relationships/hyperlink" Target="https://shmyo.comu.edu.tr/arsiv/etkinlikler/atif-yonetiminde-mendeley-kullanimi-konulu-hizmet--r945.html" TargetMode="External"/><Relationship Id="rId149" Type="http://schemas.openxmlformats.org/officeDocument/2006/relationships/hyperlink" Target="https://ubys.comu.edu.tr/AIS/OutcomeBasedLearning/Home/Index?id=UiPEMJo8YNxwB21z1cQhTA!xGGx!!xGGx!&amp;apIdStr=UiPEMJo8YNxwB21z1cQhTA!xGGx!!xGGx!&amp;culture=tr-TR" TargetMode="External"/><Relationship Id="rId5" Type="http://schemas.openxmlformats.org/officeDocument/2006/relationships/settings" Target="settings.xml"/><Relationship Id="rId95" Type="http://schemas.openxmlformats.org/officeDocument/2006/relationships/hyperlink" Target="https://ubys.comu.edu.tr/AIS/OutcomeBasedLearning/Home/Index?id=UiPEMJo8YNxwB21z1cQhTA!xGGx!!xGGx!&amp;apIdStr=UiPEMJo8YNxwB21z1cQhTA!xGGx!!xGGx!&amp;culture=tr-TR" TargetMode="External"/><Relationship Id="rId160" Type="http://schemas.openxmlformats.org/officeDocument/2006/relationships/hyperlink" Target="https://avesis.comu.edu.tr" TargetMode="External"/><Relationship Id="rId22" Type="http://schemas.openxmlformats.org/officeDocument/2006/relationships/hyperlink" Target="https://tht.shmyo.comu.edu.tr/ogrenci/ogrenci-danismanlari-r16.html" TargetMode="External"/><Relationship Id="rId43" Type="http://schemas.openxmlformats.org/officeDocument/2006/relationships/hyperlink" Target="https://shmyo.comu.edu.tr/kalite-guvence-ve-ic-kontrol/paydaslarla-iliskiler-r66.html" TargetMode="External"/><Relationship Id="rId64" Type="http://schemas.openxmlformats.org/officeDocument/2006/relationships/hyperlink" Target="https://ubys.comu.edu.tr/AIS/Common/ExportPDF/GetPDF?FileName=coursedetail&amp;HtmlUrl=bcb97ef9-606e-47cf-a40e-0e62a5e5b0ab.html&amp;HtmlUrlType=1&amp;p1=11" TargetMode="External"/><Relationship Id="rId118" Type="http://schemas.openxmlformats.org/officeDocument/2006/relationships/hyperlink" Target="https://shmyo.comu.edu.tr/kalite-guvence-ve-ic-kontrol/ic-kontrol-r60.html" TargetMode="External"/><Relationship Id="rId139" Type="http://schemas.openxmlformats.org/officeDocument/2006/relationships/hyperlink" Target="https://ubys.comu.edu.tr/AIS/OutcomeBasedLearning/Home/CourseDetail?&amp;isElectiveCourse=false&amp;isIntegratedCourse=false&amp;courseId=1DQKNneGEvkbFBrM!xBBx!xZSqg!xGGx!!xGGx!&amp;curriculumId=FucGCVzPg5DpZHf6my9jUw!xGGx!!xGGx!&amp;apid=UiPEMJo8YNxwB21z1cQhTA!xGGx!!xGGx!&amp;eqd=10601&amp;progName=T&#305;bbi%20Hizmetler%20ve%20Teknikler%20B&#246;l&#252;m&#252;%20-%20Elektron&#246;rofizyoloji%20/%20&#214;nlisans%20-%20Normal%20&#214;&#287;retim%20-%20Elektron&#246;rofizyoloji&amp;culture=tr-TR" TargetMode="External"/><Relationship Id="rId85" Type="http://schemas.openxmlformats.org/officeDocument/2006/relationships/hyperlink" Target="https://tht.shmyo.comu.edu.tr/" TargetMode="External"/><Relationship Id="rId150" Type="http://schemas.openxmlformats.org/officeDocument/2006/relationships/hyperlink" Target="https://ubys.comu.edu.tr/AIS/OutcomeBasedLearning/Home/Index?id=UiPEMJo8YNxwB21z1cQhTA!xGGx!!xGGx!&amp;apIdStr=UiPEMJo8YNxwB21z1cQhTA!xGGx!!xGGx!&amp;culture=tr-TR" TargetMode="External"/><Relationship Id="rId12" Type="http://schemas.openxmlformats.org/officeDocument/2006/relationships/hyperlink" Target="https://yokatlas.yok.gov.tr/onlisans.php?y=102751321" TargetMode="External"/><Relationship Id="rId33" Type="http://schemas.openxmlformats.org/officeDocument/2006/relationships/hyperlink" Target="https://www.mevzuat.gov.tr/mevzuat?MevzuatNo=19649&amp;MevzuatTur=8&amp;MevzuatTertip=5" TargetMode="External"/><Relationship Id="rId108" Type="http://schemas.openxmlformats.org/officeDocument/2006/relationships/hyperlink" Target="https://mevzuat.comu.edu.tr/detay.php?sayino=180332-104" TargetMode="External"/><Relationship Id="rId129" Type="http://schemas.openxmlformats.org/officeDocument/2006/relationships/hyperlink" Target="https://personel.comu.edu.tr/hizmet-ici-egitim-planlari-r56.html" TargetMode="External"/><Relationship Id="rId54" Type="http://schemas.openxmlformats.org/officeDocument/2006/relationships/hyperlink" Target="https://shmyo.comu.edu.tr/kalite-guvence-ve-ic-kontrol/programlar-ve-egitim-ogretim-bilgi-sistemi-r72.html" TargetMode="External"/><Relationship Id="rId70" Type="http://schemas.openxmlformats.org/officeDocument/2006/relationships/hyperlink" Target="https://ubys.comu.edu.tr/AIS/OutcomeBasedLearning/Home/Index?id=UiPEMJo8YNxwB21z1cQhTA!xGGx!!xGGx!&amp;apIdStr=UiPEMJo8YNxwB21z1cQhTA!xGGx!!xGGx!&amp;culture=tr-TR" TargetMode="External"/><Relationship Id="rId75" Type="http://schemas.openxmlformats.org/officeDocument/2006/relationships/hyperlink" Target="https://eczane.shmyo.comu.edu.tr/" TargetMode="External"/><Relationship Id="rId91" Type="http://schemas.openxmlformats.org/officeDocument/2006/relationships/hyperlink" Target="https://shmyo.comu.edu.tr/kalite-guvence-ve-ic-kontrol/paydaslarla-iliskiler-r66.html" TargetMode="External"/><Relationship Id="rId96" Type="http://schemas.openxmlformats.org/officeDocument/2006/relationships/hyperlink" Target="http://shmyo.comu.edu.tr/" TargetMode="External"/><Relationship Id="rId140" Type="http://schemas.openxmlformats.org/officeDocument/2006/relationships/hyperlink" Target="https://ubys.comu.edu.tr/AIS/OutcomeBasedLearning/Home/Index?id=UiPEMJo8YNxwB21z1cQhTA!xGGx!!xGGx!&amp;apIdStr=UiPEMJo8YNxwB21z1cQhTA!xGGx!!xGGx!&amp;culture=tr-TR" TargetMode="External"/><Relationship Id="rId145" Type="http://schemas.openxmlformats.org/officeDocument/2006/relationships/hyperlink" Target="https://ubys.comu.edu.tr/AIS/OutcomeBasedLearning/Home/Index?id=UiPEMJo8YNxwB21z1cQhTA!xGGx!!xGGx!&amp;apIdStr=UiPEMJo8YNxwB21z1cQhTA!xGGx!!xGGx!&amp;culture=tr-TR" TargetMode="External"/><Relationship Id="rId161" Type="http://schemas.openxmlformats.org/officeDocument/2006/relationships/hyperlink" Target="https://avesis.comu.edu.tr/nurayyildirim"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tht.shmyo.comu.edu.tr/arsiv/duyurular/uygulama-rotasyon-listeleri-r103.html" TargetMode="External"/><Relationship Id="rId28" Type="http://schemas.openxmlformats.org/officeDocument/2006/relationships/hyperlink" Target="https://tht.shmyo.comu.edu.tr/ogrenci/ogrenci-danismanlari-r16.html" TargetMode="External"/><Relationship Id="rId49" Type="http://schemas.openxmlformats.org/officeDocument/2006/relationships/hyperlink" Target="https://shmyo.comu.edu.tr/kalite-guvence-ve-ic-kontrol/programlar-ve-egitim-ogretim-bilgi-sistemi-r72.html" TargetMode="External"/><Relationship Id="rId114" Type="http://schemas.openxmlformats.org/officeDocument/2006/relationships/hyperlink" Target="https://shmyo.comu.edu.tr/kalite-guvence-ve-ic-kontrol/ic-kontrol-r60.html" TargetMode="External"/><Relationship Id="rId119" Type="http://schemas.openxmlformats.org/officeDocument/2006/relationships/hyperlink" Target="https://lib.comu.edu.tr" TargetMode="External"/><Relationship Id="rId44" Type="http://schemas.openxmlformats.org/officeDocument/2006/relationships/hyperlink" Target="https://www.comu.edu.tr/misyon-vizyon" TargetMode="External"/><Relationship Id="rId60" Type="http://schemas.openxmlformats.org/officeDocument/2006/relationships/hyperlink" Target="https://www.tyc.gov.tr/uploads/dosyalar/1667824105c452bc22bb5b35427c8516b41d99a908.pdf" TargetMode="External"/><Relationship Id="rId65" Type="http://schemas.openxmlformats.org/officeDocument/2006/relationships/hyperlink" Target="https://ubys.comu.edu.tr/BIP/BusinessIntelligence/Indicator/Bologna" TargetMode="External"/><Relationship Id="rId81" Type="http://schemas.openxmlformats.org/officeDocument/2006/relationships/hyperlink" Target="https://shmyo.comu.edu.tr/kalite-guvence-ve-ic-kontrol/ic-kontrol-r60.html" TargetMode="External"/><Relationship Id="rId86" Type="http://schemas.openxmlformats.org/officeDocument/2006/relationships/hyperlink" Target="https://shmyo.comu.edu.tr/kalite-guvence-ve-ic-kontrol/paydaslarla-iliskiler-r66.html" TargetMode="External"/><Relationship Id="rId130" Type="http://schemas.openxmlformats.org/officeDocument/2006/relationships/hyperlink" Target="https://shmyo.comu.edu.tr" TargetMode="External"/><Relationship Id="rId135" Type="http://schemas.openxmlformats.org/officeDocument/2006/relationships/hyperlink" Target="https://ubys.comu.edu.tr/AIS/OutcomeBasedLearning/Home/CourseDetail?&amp;isElectiveCourse=false&amp;isIntegratedCourse=false&amp;courseId=SSE5KcoNOqKu6vpzSVYFyQ!xGGx!!xGGx!&amp;curriculumId=FucGCVzPg5DpZHf6my9jUw!xGGx!!xGGx!&amp;apid=UiPEMJo8YNxwB21z1cQhTA!xGGx!!xGGx!&amp;eqd=10601&amp;progName=T&#305;bbi%20Hizmetler%20ve%20Teknikler%20B&#246;l&#252;m&#252;%20-%20Elektron&#246;rofizyoloji%20/%20&#214;nlisans%20-%20Normal%20&#214;&#287;retim%20-%20Elektron&#246;rofizyoloji&amp;culture=tr-TR" TargetMode="External"/><Relationship Id="rId151" Type="http://schemas.openxmlformats.org/officeDocument/2006/relationships/hyperlink" Target="https://ubys.comu.edu.tr/AIS/OutcomeBasedLearning/Home/Index?id=UiPEMJo8YNxwB21z1cQhTA!xGGx!!xGGx!&amp;apIdStr=UiPEMJo8YNxwB21z1cQhTA!xGGx!!xGGx!&amp;culture=tr-TR" TargetMode="External"/><Relationship Id="rId156" Type="http://schemas.openxmlformats.org/officeDocument/2006/relationships/hyperlink" Target="https://ubys.comu.edu.tr/AIS/OutcomeBasedLearning/Home/Index?id=UiPEMJo8YNxwB21z1cQhTA!xGGx!!xGGx!&amp;apIdStr=UiPEMJo8YNxwB21z1cQhTA!xGGx!!xGGx!&amp;culture=tr-TR" TargetMode="External"/><Relationship Id="rId13" Type="http://schemas.openxmlformats.org/officeDocument/2006/relationships/hyperlink" Target="https://yokatlas.yok.gov.tr/2024/onlisans.php?y=102751321" TargetMode="External"/><Relationship Id="rId18" Type="http://schemas.openxmlformats.org/officeDocument/2006/relationships/hyperlink" Target="https://www.mevzuat.gov.tr/mevzuat?MevzuatNo=13948&amp;MevzuatTur=7&amp;MevzuatTertip=5" TargetMode="External"/><Relationship Id="rId39" Type="http://schemas.openxmlformats.org/officeDocument/2006/relationships/hyperlink" Target="https://tht.shmyo.comu.edu.tr/programlar/elektronorofizyoloji-r10.html" TargetMode="External"/><Relationship Id="rId109" Type="http://schemas.openxmlformats.org/officeDocument/2006/relationships/hyperlink" Target="https://personel.comu.edu.tr/akademik-kadro-atama-kriterleri-r7.html" TargetMode="External"/><Relationship Id="rId34" Type="http://schemas.openxmlformats.org/officeDocument/2006/relationships/hyperlink" Target="https://ubys.comu.edu.tr/AIS/OutcomeBasedLearning/Home/Index?culture=tr-TR" TargetMode="External"/><Relationship Id="rId50" Type="http://schemas.openxmlformats.org/officeDocument/2006/relationships/hyperlink" Target="https://ubys.comu.edu.tr/AIS/OutcomeBasedLearning/Home/Index?culture=tr-TR" TargetMode="External"/><Relationship Id="rId55" Type="http://schemas.openxmlformats.org/officeDocument/2006/relationships/hyperlink" Target="https://shmyo.comu.edu.tr/kalite-guvence-ve-ic-kontrol/paydaslarla-iliskiler-r66.html" TargetMode="External"/><Relationship Id="rId76" Type="http://schemas.openxmlformats.org/officeDocument/2006/relationships/hyperlink" Target="https://ubys.comu.edu.tr/AIS/OutcomeBasedLearning/Home/Index?id=FxpsSPYHM!xDDx!LIl7vGKn0bNg!xGGx!!xGGx!&amp;culture=tr-TR" TargetMode="External"/><Relationship Id="rId97" Type="http://schemas.openxmlformats.org/officeDocument/2006/relationships/hyperlink" Target="http://shmyo.comu.edu.tr/genel-bilgiler/kurul-ve-komisyonlar.html" TargetMode="External"/><Relationship Id="rId104" Type="http://schemas.openxmlformats.org/officeDocument/2006/relationships/hyperlink" Target="https://ubys.comu.edu.tr/AIS/Common/ExportPDF/GetPDF?FileName=coursedetail&amp;HtmlUrl=7bd6d5d6-18ed-4da7-bd6f-2dcb319ce56a.html&amp;HtmlUrlType=1&amp;p1=11" TargetMode="External"/><Relationship Id="rId120" Type="http://schemas.openxmlformats.org/officeDocument/2006/relationships/hyperlink" Target="https://ubys.comu.edu.tr" TargetMode="External"/><Relationship Id="rId125" Type="http://schemas.openxmlformats.org/officeDocument/2006/relationships/hyperlink" Target="https://shmyo.comu.edu.tr/yonetim/yonetim-r2.html" TargetMode="External"/><Relationship Id="rId141" Type="http://schemas.openxmlformats.org/officeDocument/2006/relationships/hyperlink" Target="https://ubys.comu.edu.tr/AIS/OutcomeBasedLearning/Home/Index?id=UiPEMJo8YNxwB21z1cQhTA!xGGx!!xGGx!&amp;apIdStr=UiPEMJo8YNxwB21z1cQhTA!xGGx!!xGGx!&amp;culture=tr-TR" TargetMode="External"/><Relationship Id="rId146" Type="http://schemas.openxmlformats.org/officeDocument/2006/relationships/hyperlink" Target="https://ubys.comu.edu.tr/AIS/OutcomeBasedLearning/Home/CourseDetail?&amp;isElectiveCourse=false&amp;isIntegratedCourse=false&amp;courseId=QONhbm41idvVdRJH0!xBBx!33wA!xGGx!!xGGx!&amp;curriculumId=FucGCVzPg5DpZHf6my9jUw!xGGx!!xGGx!&amp;apid=UiPEMJo8YNxwB21z1cQhTA!xGGx!!xGGx!&amp;eqd=10601&amp;progName=T&#305;bbi%20Hizmetler%20ve%20Teknikler%20B&#246;l&#252;m&#252;%20-%20Elektron&#246;rofizyoloji%20/%20&#214;nlisans%20-%20Normal%20&#214;&#287;retim%20-%20Elektron&#246;rofizyoloji&amp;culture=tr-TR" TargetMode="External"/><Relationship Id="rId16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ubys.comu.edu.tr/AIS/Common/ExportPDF/GetPDF?FileName=coursedetail&amp;HtmlUrl=bcb97ef9-606e-47cf-a40e-0e62a5e5b0ab.html&amp;HtmlUrlType=1&amp;p1=11" TargetMode="External"/><Relationship Id="rId92" Type="http://schemas.openxmlformats.org/officeDocument/2006/relationships/hyperlink" Target="https://shmyo.comu.edu.tr/yonetim/kurul-ve-komisyonlar-r33.html" TargetMode="External"/><Relationship Id="rId162" Type="http://schemas.openxmlformats.org/officeDocument/2006/relationships/hyperlink" Target="https://avesis.comu.edu.tr/aberber" TargetMode="External"/><Relationship Id="rId2" Type="http://schemas.openxmlformats.org/officeDocument/2006/relationships/customXml" Target="../customXml/item2.xml"/><Relationship Id="rId29" Type="http://schemas.openxmlformats.org/officeDocument/2006/relationships/hyperlink" Target="https://tht.shmyo.comu.edu.tr/ogrenci/ogrenci-danismanlari-r16.html" TargetMode="External"/><Relationship Id="rId24" Type="http://schemas.openxmlformats.org/officeDocument/2006/relationships/hyperlink" Target="https://tht.shmyo.comu.edu.tr/isletmede-mesleki-egitim-r33.html" TargetMode="External"/><Relationship Id="rId40" Type="http://schemas.openxmlformats.org/officeDocument/2006/relationships/hyperlink" Target="https://tht.shmyo.comu.edu.tr/programlar/elektronorofizyoloji-r10.html" TargetMode="External"/><Relationship Id="rId45" Type="http://schemas.openxmlformats.org/officeDocument/2006/relationships/hyperlink" Target="https://shmyo.comu.edu.tr/kalite-guvence-ve-ic-kontrol/stratejik-eylem-plani-r35.html" TargetMode="External"/><Relationship Id="rId66" Type="http://schemas.openxmlformats.org/officeDocument/2006/relationships/hyperlink" Target="https://www.tyc.gov.tr/uploads/dosyalar/1667824105c452bc22bb5b35427c8516b41d99a908.pdf" TargetMode="External"/><Relationship Id="rId87" Type="http://schemas.openxmlformats.org/officeDocument/2006/relationships/hyperlink" Target="https://shmyo.comu.edu.tr/yonetim/kurul-ve-komisyonlar-r33.html" TargetMode="External"/><Relationship Id="rId110" Type="http://schemas.openxmlformats.org/officeDocument/2006/relationships/hyperlink" Target="https://shmyo.comu.edu.tr" TargetMode="External"/><Relationship Id="rId115" Type="http://schemas.openxmlformats.org/officeDocument/2006/relationships/hyperlink" Target="http://lib.comu.edu.tr" TargetMode="External"/><Relationship Id="rId131" Type="http://schemas.openxmlformats.org/officeDocument/2006/relationships/hyperlink" Target="http://tht.shmyo.comu.edu.tr" TargetMode="External"/><Relationship Id="rId136" Type="http://schemas.openxmlformats.org/officeDocument/2006/relationships/hyperlink" Target="https://ubys.comu.edu.tr/AIS/OutcomeBasedLearning/Home/CourseDetail?&amp;isElectiveCourse=false&amp;isIntegratedCourse=false&amp;courseId=xQcNLYVwExuDswuI!xDDx!KqzEQ!xGGx!!xGGx!&amp;curriculumId=FucGCVzPg5DpZHf6my9jUw!xGGx!!xGGx!&amp;apid=UiPEMJo8YNxwB21z1cQhTA!xGGx!!xGGx!&amp;eqd=10601&amp;progName=T&#305;bbi%20Hizmetler%20ve%20Teknikler%20B&#246;l&#252;m&#252;%20-%20Elektron&#246;rofizyoloji%20/%20&#214;nlisans%20-%20Normal%20&#214;&#287;retim%20-%20Elektron&#246;rofizyoloji&amp;culture=tr-TR" TargetMode="External"/><Relationship Id="rId157" Type="http://schemas.openxmlformats.org/officeDocument/2006/relationships/hyperlink" Target="https://ubys.comu.edu.tr/AIS/OutcomeBasedLearning/Home/Index?id=UiPEMJo8YNxwB21z1cQhTA!xGGx!!xGGx!&amp;apIdStr=UiPEMJo8YNxwB21z1cQhTA!xGGx!!xGGx!&amp;culture=tr-TR" TargetMode="External"/><Relationship Id="rId61" Type="http://schemas.openxmlformats.org/officeDocument/2006/relationships/hyperlink" Target="https://ubys.comu.edu.tr/AIS/Common/ExportPDF/GetPDF?FileName=coursedetail&amp;HtmlUrl=bcb97ef9-606e-47cf-a40e-0e62a5e5b0ab.html&amp;HtmlUrlType=1&amp;p1=11" TargetMode="External"/><Relationship Id="rId82" Type="http://schemas.openxmlformats.org/officeDocument/2006/relationships/hyperlink" Target="https://yokatlas.yok.gov.tr/onlisans.php?y=102751321" TargetMode="External"/><Relationship Id="rId152" Type="http://schemas.openxmlformats.org/officeDocument/2006/relationships/hyperlink" Target="https://ubys.comu.edu.tr/AIS/OutcomeBasedLearning/Home/Index?id=UiPEMJo8YNxwB21z1cQhTA!xGGx!!xGGx!&amp;apIdStr=UiPEMJo8YNxwB21z1cQhTA!xGGx!!xGGx!&amp;culture=tr-TR" TargetMode="External"/><Relationship Id="rId19" Type="http://schemas.openxmlformats.org/officeDocument/2006/relationships/hyperlink" Target="https://ogrenciisleri.comu.edu.tr/arsiv/duyurular/2025-2026-guz-donemi-yatay-gecis-islemleri-r312.html" TargetMode="External"/><Relationship Id="rId14" Type="http://schemas.openxmlformats.org/officeDocument/2006/relationships/hyperlink" Target="https://yokatlas.yok.gov.tr/2024/onlisans.php?y=102751321" TargetMode="External"/><Relationship Id="rId30" Type="http://schemas.openxmlformats.org/officeDocument/2006/relationships/hyperlink" Target="https://tht.shmyo.comu.edu.tr/ogrenci/ogrenci-danismanlari-r16.html" TargetMode="External"/><Relationship Id="rId35" Type="http://schemas.openxmlformats.org/officeDocument/2006/relationships/hyperlink" Target="http://shmyo.comu.edu.tr" TargetMode="External"/><Relationship Id="rId56" Type="http://schemas.openxmlformats.org/officeDocument/2006/relationships/hyperlink" Target="https://tht.shmyo.comu.edu.tr/ogrenci/ogrenci-danismanlari-r16.html" TargetMode="External"/><Relationship Id="rId77" Type="http://schemas.openxmlformats.org/officeDocument/2006/relationships/hyperlink" Target="http://ogrenciisleri.comu.edu.tr/mevzuat.html" TargetMode="External"/><Relationship Id="rId100" Type="http://schemas.openxmlformats.org/officeDocument/2006/relationships/hyperlink" Target="https://ubys.comu.edu.tr/AIS/OutcomeBasedLearning/Home/Index?id=UiPEMJo8YNxwB21z1cQhTA!xGGx!!xGGx!&amp;apIdStr=UiPEMJo8YNxwB21z1cQhTA!xGGx!!xGGx!&amp;culture=tr-TR" TargetMode="External"/><Relationship Id="rId105" Type="http://schemas.openxmlformats.org/officeDocument/2006/relationships/hyperlink" Target="http://shmyo.comu.edu.tr/" TargetMode="External"/><Relationship Id="rId126" Type="http://schemas.openxmlformats.org/officeDocument/2006/relationships/hyperlink" Target="https://shmyo.comu.edu.tr/kalite-guvence-ve-ic-kontrol/ic-kontrol-r60.html" TargetMode="External"/><Relationship Id="rId147" Type="http://schemas.openxmlformats.org/officeDocument/2006/relationships/hyperlink" Target="https://ubys.comu.edu.tr/AIS/OutcomeBasedLearning/Home/Index?id=UiPEMJo8YNxwB21z1cQhTA!xGGx!!xGGx!&amp;apIdStr=UiPEMJo8YNxwB21z1cQhTA!xGGx!!xGGx!&amp;culture=tr-TR" TargetMode="Externa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shmyo.comu.edu.tr/kalite-guvence-ve-ic-kontrol/programlar-ve-egitim-ogretim-bilgi-sistemi-r72.html" TargetMode="External"/><Relationship Id="rId72" Type="http://schemas.openxmlformats.org/officeDocument/2006/relationships/hyperlink" Target="https://cdn.comu.edu.tr/cms/shmyo/files/2274-2025-yili-mezun-anketi.pdf" TargetMode="External"/><Relationship Id="rId93" Type="http://schemas.openxmlformats.org/officeDocument/2006/relationships/hyperlink" Target="https://cdn.comu.edu.tr/cms/shmyo/files/2274-2025-yili-mezun-anketi.pdf" TargetMode="External"/><Relationship Id="rId98" Type="http://schemas.openxmlformats.org/officeDocument/2006/relationships/hyperlink" Target="http://shmyo.comu.edu.tr/ders-icerikleri/aktif-programlar.html" TargetMode="External"/><Relationship Id="rId121" Type="http://schemas.openxmlformats.org/officeDocument/2006/relationships/hyperlink" Target="https://shmyo.comu.edu.tr/kalite-guvence-ve-ic-kontrol/ic-kontrol-r60.html" TargetMode="External"/><Relationship Id="rId142" Type="http://schemas.openxmlformats.org/officeDocument/2006/relationships/hyperlink" Target="https://ubys.comu.edu.tr/AIS/OutcomeBasedLearning/Home/Index?id=UiPEMJo8YNxwB21z1cQhTA!xGGx!!xGGx!&amp;apIdStr=UiPEMJo8YNxwB21z1cQhTA!xGGx!!xGGx!&amp;culture=tr-TR" TargetMode="External"/><Relationship Id="rId163" Type="http://schemas.openxmlformats.org/officeDocument/2006/relationships/image" Target="media/image2.png"/><Relationship Id="rId3" Type="http://schemas.openxmlformats.org/officeDocument/2006/relationships/numbering" Target="numbering.xml"/><Relationship Id="rId25" Type="http://schemas.openxmlformats.org/officeDocument/2006/relationships/hyperlink" Target="https://erasmus.comu.edu.tr/" TargetMode="External"/><Relationship Id="rId46" Type="http://schemas.openxmlformats.org/officeDocument/2006/relationships/hyperlink" Target="https://tht.shmyo.comu.edu.tr/isletmede-mesleki-egitim-r33.html" TargetMode="External"/><Relationship Id="rId67" Type="http://schemas.openxmlformats.org/officeDocument/2006/relationships/hyperlink" Target="https://ubys.comu.edu.tr/AIS/Common/ExportPDF/GetPDF?FileName=coursedetail&amp;HtmlUrl=bcb97ef9-606e-47cf-a40e-0e62a5e5b0ab.html&amp;HtmlUrlType=1&amp;p1=11" TargetMode="External"/><Relationship Id="rId116" Type="http://schemas.openxmlformats.org/officeDocument/2006/relationships/hyperlink" Target="https://tht.shmyo.comu.edu.tr/arsiv/duyurular/uygulama-rotasyon-listeleri-r103.html" TargetMode="External"/><Relationship Id="rId137" Type="http://schemas.openxmlformats.org/officeDocument/2006/relationships/hyperlink" Target="https://ubys.comu.edu.tr/AIS/OutcomeBasedLearning/Home/CourseDetail?&amp;isElectiveCourse=false&amp;isIntegratedCourse=false&amp;courseId=K!xDDx!47Icd2k01Pc!xBBx!RcYWSf4A!xGGx!!xGGx!&amp;curriculumId=FucGCVzPg5DpZHf6my9jUw!xGGx!!xGGx!&amp;apid=UiPEMJo8YNxwB21z1cQhTA!xGGx!!xGGx!&amp;eqd=10601&amp;progName=T&#305;bbi%20Hizmetler%20ve%20Teknikler%20B&#246;l&#252;m&#252;%20-%20Elektron&#246;rofizyoloji%20/%20&#214;nlisans%20-%20Normal%20&#214;&#287;retim%20-%20Elektron&#246;rofizyoloji&amp;culture=tr-TR" TargetMode="External"/><Relationship Id="rId158" Type="http://schemas.openxmlformats.org/officeDocument/2006/relationships/hyperlink" Target="https://ubys.comu.edu.tr/AIS/OutcomeBasedLearning/Home/Index?id=UiPEMJo8YNxwB21z1cQhTA!xGGx!!xGGx!&amp;apIdStr=UiPEMJo8YNxwB21z1cQhTA!xGGx!!xGGx!&amp;culture=tr-TR" TargetMode="External"/><Relationship Id="rId20" Type="http://schemas.openxmlformats.org/officeDocument/2006/relationships/hyperlink" Target="https://ogrenciisleri.comu.edu.tr/onlisans-ve-lisans-muafiyet-ve-intibak-islemleri-y.html" TargetMode="External"/><Relationship Id="rId41" Type="http://schemas.openxmlformats.org/officeDocument/2006/relationships/hyperlink" Target="https://shmyo.comu.edu.tr/kalite-guvence-ve-ic-kontrol/paydaslarla-iliskiler-r66.html" TargetMode="External"/><Relationship Id="rId62" Type="http://schemas.openxmlformats.org/officeDocument/2006/relationships/hyperlink" Target="https://ubys.comu.edu.tr/BIP/BusinessIntelligence/Indicator/Bologna" TargetMode="External"/><Relationship Id="rId83" Type="http://schemas.openxmlformats.org/officeDocument/2006/relationships/hyperlink" Target="https://tht.shmyo.comu.edu.tr/ogrenci/ogrenci-danismanlari-r16.html" TargetMode="External"/><Relationship Id="rId88" Type="http://schemas.openxmlformats.org/officeDocument/2006/relationships/hyperlink" Target="https://shmyo.comu.edu.tr/arsiv/haberler/2025-2026-egitim-ogretim-yili-guz-yariyili-akademi-r926.html" TargetMode="External"/><Relationship Id="rId111" Type="http://schemas.openxmlformats.org/officeDocument/2006/relationships/hyperlink" Target="https://shmyo.comu.edu.tr/kalite-guvence-ve-ic-kontrol/kalite-guvence-politikasi-r131.html" TargetMode="External"/><Relationship Id="rId132" Type="http://schemas.openxmlformats.org/officeDocument/2006/relationships/hyperlink" Target="https://tht.shmyo.comu.edu.tr/programlar/elektronorofizyoloji-r10.html" TargetMode="External"/><Relationship Id="rId153" Type="http://schemas.openxmlformats.org/officeDocument/2006/relationships/hyperlink" Target="https://ubys.comu.edu.tr/AIS/OutcomeBasedLearning/Home/Index?id=UiPEMJo8YNxwB21z1cQhTA!xGGx!!xGGx!&amp;apIdStr=UiPEMJo8YNxwB21z1cQhTA!xGGx!!xGGx!&amp;culture=tr-TR" TargetMode="External"/><Relationship Id="rId15" Type="http://schemas.openxmlformats.org/officeDocument/2006/relationships/hyperlink" Target="http://shmyo.comu.edu.tr" TargetMode="External"/><Relationship Id="rId36" Type="http://schemas.openxmlformats.org/officeDocument/2006/relationships/hyperlink" Target="http://ogrenciisleri.comu.edu.tr/mevzuat.html" TargetMode="External"/><Relationship Id="rId57" Type="http://schemas.openxmlformats.org/officeDocument/2006/relationships/hyperlink" Target="https://tht.shmyo.comu.edu.tr/programlar/elektronorofizyoloji-r10.html" TargetMode="External"/><Relationship Id="rId106" Type="http://schemas.openxmlformats.org/officeDocument/2006/relationships/hyperlink" Target="https://mevzuat.comu.edu.tr/detay.php?sayino=24495-62" TargetMode="External"/><Relationship Id="rId127" Type="http://schemas.openxmlformats.org/officeDocument/2006/relationships/hyperlink" Target="https://shmyo.comu.edu.tr/yonetim/kurul-ve-komisyonlar-r33.html" TargetMode="External"/><Relationship Id="rId10" Type="http://schemas.openxmlformats.org/officeDocument/2006/relationships/hyperlink" Target="https://tht.shmyo.comu.edu.tr/programlar/elektronorofizyoloji-r10.html" TargetMode="External"/><Relationship Id="rId31" Type="http://schemas.openxmlformats.org/officeDocument/2006/relationships/hyperlink" Target="https://shmyo.comu.edu.tr/kalite-guvence-ve-ic-kontrol/paydaslarla-iliskiler-r66.html" TargetMode="External"/><Relationship Id="rId52" Type="http://schemas.openxmlformats.org/officeDocument/2006/relationships/hyperlink" Target="https://shmyo.comu.edu.tr/kalite-guvence-ve-ic-kontrol/paydaslarla-iliskiler-r66.html" TargetMode="External"/><Relationship Id="rId73" Type="http://schemas.openxmlformats.org/officeDocument/2006/relationships/hyperlink" Target="https://shmyo.comu.edu.tr/kalite-guvence-ve-ic-kontrol/bologna-akts-ve-olcme-degerlendirme-kilavuzlari-r129.html" TargetMode="External"/><Relationship Id="rId78" Type="http://schemas.openxmlformats.org/officeDocument/2006/relationships/hyperlink" Target="http://shmyo.comu.edu.tr" TargetMode="External"/><Relationship Id="rId94" Type="http://schemas.openxmlformats.org/officeDocument/2006/relationships/hyperlink" Target="https://shmyo.comu.edu.tr/arsiv/haberler/comu-saglik-hizmetleri-myo-2025-mezuniyet-etkinlig-r937.html" TargetMode="External"/><Relationship Id="rId99" Type="http://schemas.openxmlformats.org/officeDocument/2006/relationships/hyperlink" Target="http://shmyo.comu.edu.tr/" TargetMode="External"/><Relationship Id="rId101" Type="http://schemas.openxmlformats.org/officeDocument/2006/relationships/hyperlink" Target="https://shmyo.comu.edu.tr/kalite-guvence-ve-ic-kontrol/paydaslarla-iliskiler-r66.html" TargetMode="External"/><Relationship Id="rId122" Type="http://schemas.openxmlformats.org/officeDocument/2006/relationships/hyperlink" Target="https://lib.comu.edu.tr" TargetMode="External"/><Relationship Id="rId143" Type="http://schemas.openxmlformats.org/officeDocument/2006/relationships/hyperlink" Target="https://ubys.comu.edu.tr/AIS/OutcomeBasedLearning/Home/Index?id=UiPEMJo8YNxwB21z1cQhTA!xGGx!!xGGx!&amp;apIdStr=UiPEMJo8YNxwB21z1cQhTA!xGGx!!xGGx!&amp;culture=tr-TR" TargetMode="External"/><Relationship Id="rId148" Type="http://schemas.openxmlformats.org/officeDocument/2006/relationships/hyperlink" Target="https://ubys.comu.edu.tr/AIS/OutcomeBasedLearning/Home/Index?id=UiPEMJo8YNxwB21z1cQhTA!xGGx!!xGGx!&amp;apIdStr=UiPEMJo8YNxwB21z1cQhTA!xGGx!!xGGx!&amp;culture=tr-TR" TargetMode="External"/><Relationship Id="rId164" Type="http://schemas.openxmlformats.org/officeDocument/2006/relationships/image" Target="media/image3.png"/><Relationship Id="rId16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ubys.comu.edu.tr/AIS/OutcomeBasedLearning/Home/Index?culture=tr-TR" TargetMode="External"/><Relationship Id="rId47" Type="http://schemas.openxmlformats.org/officeDocument/2006/relationships/hyperlink" Target="https://shmyo.comu.edu.tr/kalite-guvence-ve-ic-kontrol/stratejik-eylem-plani-r35.html" TargetMode="External"/><Relationship Id="rId68" Type="http://schemas.openxmlformats.org/officeDocument/2006/relationships/hyperlink" Target="https://ubys.comu.edu.tr/BIP/BusinessIntelligence/Indicator/Bologna" TargetMode="External"/><Relationship Id="rId89" Type="http://schemas.openxmlformats.org/officeDocument/2006/relationships/hyperlink" Target="http://shmyo.comu.edu.tr" TargetMode="External"/><Relationship Id="rId112" Type="http://schemas.openxmlformats.org/officeDocument/2006/relationships/hyperlink" Target="https://shmyo.comu.edu.tr/kalite-guvence-ve-ic-kontrol/ic-kontrol-r60.html" TargetMode="External"/><Relationship Id="rId133" Type="http://schemas.openxmlformats.org/officeDocument/2006/relationships/hyperlink" Target="https://shmyo.comu.edu.tr/kalite-guvence-ve-ic-kontrol/ic-kontrol-r60.html" TargetMode="External"/><Relationship Id="rId154" Type="http://schemas.openxmlformats.org/officeDocument/2006/relationships/hyperlink" Target="https://ubys.comu.edu.tr/AIS/OutcomeBasedLearning/Home/Index?id=UiPEMJo8YNxwB21z1cQhTA!xGGx!!xGGx!&amp;apIdStr=UiPEMJo8YNxwB21z1cQhTA!xGGx!!xGGx!&amp;culture=tr-TR" TargetMode="External"/><Relationship Id="rId16" Type="http://schemas.openxmlformats.org/officeDocument/2006/relationships/hyperlink" Target="https://yokatlas.yok.gov.tr/2024/onlisans.php?y=102751321" TargetMode="External"/><Relationship Id="rId37" Type="http://schemas.openxmlformats.org/officeDocument/2006/relationships/hyperlink" Target="http://shmyo.comu.edu.tr/kalite-guvencesi/is-akis-semalari.html" TargetMode="External"/><Relationship Id="rId58" Type="http://schemas.openxmlformats.org/officeDocument/2006/relationships/hyperlink" Target="https://shmyo.comu.edu.tr/kalite-guvence-ve-ic-kontrol/paydaslarla-iliskiler-r66.html" TargetMode="External"/><Relationship Id="rId79" Type="http://schemas.openxmlformats.org/officeDocument/2006/relationships/hyperlink" Target="https://shmyo.comu.edu.tr/kalite-guvence-ve-ic-kontrol/shmyo-puko-dongusu-r52.html" TargetMode="External"/><Relationship Id="rId102" Type="http://schemas.openxmlformats.org/officeDocument/2006/relationships/hyperlink" Target="https://shmyo.comu.edu.tr/arsiv/haberler/isletmede-mesleki-egitim-bilgilendirme-toplantisi--r938.html" TargetMode="External"/><Relationship Id="rId123" Type="http://schemas.openxmlformats.org/officeDocument/2006/relationships/hyperlink" Target="https://ubys.comu.edu.tr" TargetMode="External"/><Relationship Id="rId144" Type="http://schemas.openxmlformats.org/officeDocument/2006/relationships/hyperlink" Target="https://ubys.comu.edu.tr/AIS/OutcomeBasedLearning/Home/Index?id=UiPEMJo8YNxwB21z1cQhTA!xGGx!!xGGx!&amp;apIdStr=UiPEMJo8YNxwB21z1cQhTA!xGGx!!xGGx!&amp;culture=tr-TR" TargetMode="External"/><Relationship Id="rId90" Type="http://schemas.openxmlformats.org/officeDocument/2006/relationships/hyperlink" Target="https://tht.shmyo.comu.edu.tr/" TargetMode="External"/><Relationship Id="rId165" Type="http://schemas.openxmlformats.org/officeDocument/2006/relationships/image" Target="media/image4.png"/><Relationship Id="rId27" Type="http://schemas.openxmlformats.org/officeDocument/2006/relationships/hyperlink" Target="https://ubys.comu.edu.tr/AIS/Common/ExportPDF/GetPDF?FileName=coursedetail&amp;HtmlUrl=1afe32a3-d208-4887-a53d-88e519a569e1.html&amp;HtmlUrlType=1&amp;p1=11" TargetMode="External"/><Relationship Id="rId48" Type="http://schemas.openxmlformats.org/officeDocument/2006/relationships/hyperlink" Target="https://ubys.comu.edu.tr/AIS/OutcomeBasedLearning/Home/Index?culture=tr-TR" TargetMode="External"/><Relationship Id="rId69" Type="http://schemas.openxmlformats.org/officeDocument/2006/relationships/hyperlink" Target="https://api.medek.org.tr/file/instructions/pdf/1757419892515ec3e0-ae6c-4bff-b70c-0ede6f98e6d8.pdf" TargetMode="External"/><Relationship Id="rId113" Type="http://schemas.openxmlformats.org/officeDocument/2006/relationships/hyperlink" Target="https://shmyo.comu.edu.tr/kalite-guvence-ve-ic-kontrol/ic-kontrol-r60.html" TargetMode="External"/><Relationship Id="rId134" Type="http://schemas.openxmlformats.org/officeDocument/2006/relationships/hyperlink" Target="https://ubys.comu.edu.tr/AIS/OutcomeBasedLearning/Home/Index?culture=tr-TR" TargetMode="External"/><Relationship Id="rId80" Type="http://schemas.openxmlformats.org/officeDocument/2006/relationships/hyperlink" Target="https://shmyo.comu.edu.tr/kalite-guvence-ve-ic-kontrol/paydaslarla-iliskiler-r66.html" TargetMode="External"/><Relationship Id="rId155" Type="http://schemas.openxmlformats.org/officeDocument/2006/relationships/hyperlink" Target="https://ubys.comu.edu.tr/AIS/OutcomeBasedLearning/Home/Index?id=UiPEMJo8YNxwB21z1cQhTA!xGGx!!xGGx!&amp;apIdStr=UiPEMJo8YNxwB21z1cQhTA!xGGx!!xGGx!&amp;culture=tr-TR" TargetMode="External"/><Relationship Id="rId17" Type="http://schemas.openxmlformats.org/officeDocument/2006/relationships/hyperlink" Target="http://shmyo.comu.edu.tr" TargetMode="External"/><Relationship Id="rId38" Type="http://schemas.openxmlformats.org/officeDocument/2006/relationships/hyperlink" Target="https://ubys.comu.edu.tr/AIS/Common/ExportPDF/GetPDF?FileName=coursedetail&amp;HtmlUrl=6efa6a46-5f3e-4ac4-8961-8690e5df97c7.html&amp;HtmlUrlType=1&amp;p1=11" TargetMode="External"/><Relationship Id="rId59" Type="http://schemas.openxmlformats.org/officeDocument/2006/relationships/hyperlink" Target="https://shmyo.comu.edu.tr/kalite-guvence-ve-ic-kontrol/paydaslarla-iliskiler-r66.html" TargetMode="External"/><Relationship Id="rId103" Type="http://schemas.openxmlformats.org/officeDocument/2006/relationships/hyperlink" Target="http://shmyo.comu.edu.tr/" TargetMode="External"/><Relationship Id="rId124" Type="http://schemas.openxmlformats.org/officeDocument/2006/relationships/hyperlink" Target="https://shmyo.comu.edu.tr/kalite-guvence-ve-ic-kontrol/ic-kontrol-r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FB930B-48A9-43DA-899D-CE672347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21559</Words>
  <Characters>122890</Characters>
  <Application>Microsoft Office Word</Application>
  <DocSecurity>0</DocSecurity>
  <Lines>1024</Lines>
  <Paragraphs>288</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144161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SUBU</dc:creator>
  <cp:lastModifiedBy>Windows Kullanıcısı</cp:lastModifiedBy>
  <cp:revision>3</cp:revision>
  <cp:lastPrinted>2025-04-08T20:51:00Z</cp:lastPrinted>
  <dcterms:created xsi:type="dcterms:W3CDTF">2026-02-05T11:19:00Z</dcterms:created>
  <dcterms:modified xsi:type="dcterms:W3CDTF">2026-02-05T11:19:00Z</dcterms:modified>
</cp:coreProperties>
</file>