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AD" w:rsidRDefault="003B4CAD" w:rsidP="003B4CA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B4CAD">
        <w:rPr>
          <w:rFonts w:ascii="Times New Roman" w:hAnsi="Times New Roman" w:cs="Times New Roman"/>
          <w:b/>
          <w:sz w:val="24"/>
        </w:rPr>
        <w:t xml:space="preserve">ÇANAKKALE ONSEKİZ MART ÜNİVERSİTESİ </w:t>
      </w:r>
    </w:p>
    <w:p w:rsidR="003B4CAD" w:rsidRDefault="003B4CAD" w:rsidP="003B4CA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B4CAD">
        <w:rPr>
          <w:rFonts w:ascii="Times New Roman" w:hAnsi="Times New Roman" w:cs="Times New Roman"/>
          <w:b/>
          <w:sz w:val="24"/>
        </w:rPr>
        <w:t xml:space="preserve">TIBBİ HİZMETLER VE TEKNİKLER BÖLÜMÜ </w:t>
      </w:r>
    </w:p>
    <w:p w:rsidR="003B4CAD" w:rsidRDefault="003B4CAD" w:rsidP="003B4CA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ANESTEZİ</w:t>
      </w:r>
      <w:r w:rsidRPr="003B4CAD">
        <w:rPr>
          <w:rFonts w:ascii="Times New Roman" w:hAnsi="Times New Roman" w:cs="Times New Roman"/>
          <w:b/>
          <w:sz w:val="24"/>
        </w:rPr>
        <w:t xml:space="preserve"> PROGRAMI </w:t>
      </w:r>
    </w:p>
    <w:p w:rsidR="003B4CAD" w:rsidRPr="003B4CAD" w:rsidRDefault="003B4CAD" w:rsidP="003B4CA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B4CAD">
        <w:rPr>
          <w:rFonts w:ascii="Times New Roman" w:hAnsi="Times New Roman" w:cs="Times New Roman"/>
          <w:b/>
          <w:sz w:val="24"/>
        </w:rPr>
        <w:t>13.04.2026 TARİHLİ DIŞ PAYDAŞ TOPLANTI RAPORU</w:t>
      </w:r>
    </w:p>
    <w:p w:rsidR="003B4CAD" w:rsidRPr="003B4CAD" w:rsidRDefault="003B4CAD" w:rsidP="003B4C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B4CAD">
        <w:rPr>
          <w:rFonts w:ascii="Times New Roman" w:hAnsi="Times New Roman" w:cs="Times New Roman"/>
          <w:sz w:val="24"/>
        </w:rPr>
        <w:t xml:space="preserve">Çanakkale </w:t>
      </w:r>
      <w:proofErr w:type="spellStart"/>
      <w:r w:rsidRPr="003B4CAD">
        <w:rPr>
          <w:rFonts w:ascii="Times New Roman" w:hAnsi="Times New Roman" w:cs="Times New Roman"/>
          <w:sz w:val="24"/>
        </w:rPr>
        <w:t>Onsekiz</w:t>
      </w:r>
      <w:proofErr w:type="spellEnd"/>
      <w:r w:rsidRPr="003B4CAD">
        <w:rPr>
          <w:rFonts w:ascii="Times New Roman" w:hAnsi="Times New Roman" w:cs="Times New Roman"/>
          <w:sz w:val="24"/>
        </w:rPr>
        <w:t xml:space="preserve"> Mart Üniversitesi Sağlık Hizmetleri Meslek Yüksekokulu, Tıbbi Hizmetler ve Teknikler Bölümü, </w:t>
      </w:r>
      <w:r>
        <w:rPr>
          <w:rFonts w:ascii="Times New Roman" w:hAnsi="Times New Roman" w:cs="Times New Roman"/>
          <w:sz w:val="24"/>
        </w:rPr>
        <w:t>Anestezi</w:t>
      </w:r>
      <w:r w:rsidRPr="003B4CAD">
        <w:rPr>
          <w:rFonts w:ascii="Times New Roman" w:hAnsi="Times New Roman" w:cs="Times New Roman"/>
          <w:sz w:val="24"/>
        </w:rPr>
        <w:t xml:space="preserve"> Pro</w:t>
      </w:r>
      <w:r>
        <w:rPr>
          <w:rFonts w:ascii="Times New Roman" w:hAnsi="Times New Roman" w:cs="Times New Roman"/>
          <w:sz w:val="24"/>
        </w:rPr>
        <w:t>gramı “Dış Paydaş Toplantısı” 13</w:t>
      </w:r>
      <w:r w:rsidRPr="003B4CAD">
        <w:rPr>
          <w:rFonts w:ascii="Times New Roman" w:hAnsi="Times New Roman" w:cs="Times New Roman"/>
          <w:sz w:val="24"/>
        </w:rPr>
        <w:t xml:space="preserve">.04.2026 tarihinde Çanakkale </w:t>
      </w:r>
      <w:proofErr w:type="spellStart"/>
      <w:r w:rsidRPr="003B4CAD">
        <w:rPr>
          <w:rFonts w:ascii="Times New Roman" w:hAnsi="Times New Roman" w:cs="Times New Roman"/>
          <w:sz w:val="24"/>
        </w:rPr>
        <w:t>Onsekiz</w:t>
      </w:r>
      <w:proofErr w:type="spellEnd"/>
      <w:r w:rsidRPr="003B4CAD">
        <w:rPr>
          <w:rFonts w:ascii="Times New Roman" w:hAnsi="Times New Roman" w:cs="Times New Roman"/>
          <w:sz w:val="24"/>
        </w:rPr>
        <w:t xml:space="preserve"> Mart Üniversitesi </w:t>
      </w:r>
      <w:r>
        <w:rPr>
          <w:rFonts w:ascii="Times New Roman" w:hAnsi="Times New Roman" w:cs="Times New Roman"/>
          <w:sz w:val="24"/>
        </w:rPr>
        <w:t>Araştırma ve Uygulama Hastanesi</w:t>
      </w:r>
      <w:r w:rsidRPr="003B4CAD">
        <w:t xml:space="preserve"> </w:t>
      </w:r>
      <w:r w:rsidRPr="003B4CAD">
        <w:rPr>
          <w:rFonts w:ascii="Times New Roman" w:hAnsi="Times New Roman" w:cs="Times New Roman"/>
          <w:sz w:val="24"/>
        </w:rPr>
        <w:t xml:space="preserve">Anesteziyoloji ve </w:t>
      </w:r>
      <w:proofErr w:type="spellStart"/>
      <w:r w:rsidRPr="003B4CAD">
        <w:rPr>
          <w:rFonts w:ascii="Times New Roman" w:hAnsi="Times New Roman" w:cs="Times New Roman"/>
          <w:sz w:val="24"/>
        </w:rPr>
        <w:t>Reanimasyon</w:t>
      </w:r>
      <w:proofErr w:type="spellEnd"/>
      <w:r>
        <w:rPr>
          <w:rFonts w:ascii="Times New Roman" w:hAnsi="Times New Roman" w:cs="Times New Roman"/>
          <w:sz w:val="24"/>
        </w:rPr>
        <w:t xml:space="preserve"> Anabilim Dalı</w:t>
      </w:r>
      <w:r w:rsidRPr="003B4CAD">
        <w:rPr>
          <w:rFonts w:ascii="Times New Roman" w:hAnsi="Times New Roman" w:cs="Times New Roman"/>
          <w:sz w:val="24"/>
        </w:rPr>
        <w:t xml:space="preserve">’nda gerçekleştirilmiştir.  </w:t>
      </w:r>
    </w:p>
    <w:p w:rsidR="003B4CAD" w:rsidRDefault="003B4CAD" w:rsidP="003B4C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Anestezi</w:t>
      </w:r>
      <w:r w:rsidRPr="003B4CAD">
        <w:rPr>
          <w:rFonts w:ascii="Times New Roman" w:hAnsi="Times New Roman" w:cs="Times New Roman"/>
          <w:sz w:val="24"/>
        </w:rPr>
        <w:t xml:space="preserve"> Program Koordinatörü Doç.</w:t>
      </w:r>
      <w:r>
        <w:rPr>
          <w:rFonts w:ascii="Times New Roman" w:hAnsi="Times New Roman" w:cs="Times New Roman"/>
          <w:sz w:val="24"/>
        </w:rPr>
        <w:t xml:space="preserve"> </w:t>
      </w:r>
      <w:r w:rsidRPr="003B4CAD">
        <w:rPr>
          <w:rFonts w:ascii="Times New Roman" w:hAnsi="Times New Roman" w:cs="Times New Roman"/>
          <w:sz w:val="24"/>
        </w:rPr>
        <w:t xml:space="preserve">Dr. </w:t>
      </w:r>
      <w:r>
        <w:rPr>
          <w:rFonts w:ascii="Times New Roman" w:hAnsi="Times New Roman" w:cs="Times New Roman"/>
          <w:sz w:val="24"/>
        </w:rPr>
        <w:t>Şamil ÖZTÜRK</w:t>
      </w:r>
      <w:r w:rsidRPr="003B4CAD">
        <w:rPr>
          <w:rFonts w:ascii="Times New Roman" w:hAnsi="Times New Roman" w:cs="Times New Roman"/>
          <w:sz w:val="24"/>
        </w:rPr>
        <w:t>,</w:t>
      </w:r>
      <w:r w:rsidR="00E66D4D">
        <w:rPr>
          <w:rFonts w:ascii="Times New Roman" w:hAnsi="Times New Roman" w:cs="Times New Roman"/>
          <w:sz w:val="24"/>
        </w:rPr>
        <w:t xml:space="preserve"> öğretim üyesi Doç. Dr. Hayal ÇOBANOĞLU,</w:t>
      </w:r>
      <w:r w:rsidRPr="003B4CAD">
        <w:rPr>
          <w:rFonts w:ascii="Times New Roman" w:hAnsi="Times New Roman" w:cs="Times New Roman"/>
          <w:sz w:val="24"/>
        </w:rPr>
        <w:t xml:space="preserve"> Çanakkale </w:t>
      </w:r>
      <w:proofErr w:type="spellStart"/>
      <w:r w:rsidRPr="003B4CAD">
        <w:rPr>
          <w:rFonts w:ascii="Times New Roman" w:hAnsi="Times New Roman" w:cs="Times New Roman"/>
          <w:sz w:val="24"/>
        </w:rPr>
        <w:t>Onsekiz</w:t>
      </w:r>
      <w:proofErr w:type="spellEnd"/>
      <w:r w:rsidRPr="003B4CAD">
        <w:rPr>
          <w:rFonts w:ascii="Times New Roman" w:hAnsi="Times New Roman" w:cs="Times New Roman"/>
          <w:sz w:val="24"/>
        </w:rPr>
        <w:t xml:space="preserve"> Mart Üniversitesi Tıp Fakültesi Anesteziyoloji ve </w:t>
      </w:r>
      <w:proofErr w:type="spellStart"/>
      <w:r w:rsidRPr="003B4CAD">
        <w:rPr>
          <w:rFonts w:ascii="Times New Roman" w:hAnsi="Times New Roman" w:cs="Times New Roman"/>
          <w:sz w:val="24"/>
        </w:rPr>
        <w:t>Reanimasyon</w:t>
      </w:r>
      <w:proofErr w:type="spellEnd"/>
      <w:r w:rsidRPr="003B4CAD">
        <w:rPr>
          <w:rFonts w:ascii="Times New Roman" w:hAnsi="Times New Roman" w:cs="Times New Roman"/>
          <w:sz w:val="24"/>
        </w:rPr>
        <w:t xml:space="preserve"> Anabilim Dalı</w:t>
      </w:r>
      <w:r>
        <w:rPr>
          <w:rFonts w:ascii="Times New Roman" w:hAnsi="Times New Roman" w:cs="Times New Roman"/>
          <w:sz w:val="24"/>
        </w:rPr>
        <w:t xml:space="preserve"> Başkanı Prof. Dr. Mesut Erbaş</w:t>
      </w:r>
      <w:r w:rsidR="00E66D4D">
        <w:rPr>
          <w:rFonts w:ascii="Times New Roman" w:hAnsi="Times New Roman" w:cs="Times New Roman"/>
          <w:sz w:val="24"/>
        </w:rPr>
        <w:t xml:space="preserve">, öğretim üyeleri </w:t>
      </w:r>
      <w:bookmarkStart w:id="0" w:name="_GoBack"/>
      <w:bookmarkEnd w:id="0"/>
      <w:r w:rsidR="00E66D4D">
        <w:rPr>
          <w:rFonts w:ascii="Times New Roman" w:hAnsi="Times New Roman" w:cs="Times New Roman"/>
          <w:sz w:val="24"/>
        </w:rPr>
        <w:t>Doç. Dr. Tuncer ŞİMŞEK, Doç. Dr. Esen ŞİMŞEK</w:t>
      </w:r>
      <w:r>
        <w:rPr>
          <w:rFonts w:ascii="Times New Roman" w:hAnsi="Times New Roman" w:cs="Times New Roman"/>
          <w:sz w:val="24"/>
        </w:rPr>
        <w:t xml:space="preserve"> ve Doç. Dr. Hasan Ali Kiraz’ın </w:t>
      </w:r>
      <w:r w:rsidRPr="003B4CAD">
        <w:rPr>
          <w:rFonts w:ascii="Times New Roman" w:hAnsi="Times New Roman" w:cs="Times New Roman"/>
          <w:sz w:val="24"/>
        </w:rPr>
        <w:t xml:space="preserve">katıldığı toplantıda; </w:t>
      </w:r>
    </w:p>
    <w:p w:rsidR="003B4CAD" w:rsidRPr="003B4CAD" w:rsidRDefault="003B4CAD" w:rsidP="003B4CA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B4CAD">
        <w:rPr>
          <w:rFonts w:ascii="Times New Roman" w:hAnsi="Times New Roman" w:cs="Times New Roman"/>
          <w:b/>
          <w:sz w:val="24"/>
        </w:rPr>
        <w:t>TOPLANTI GÜNDEM MADDELERİ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CAD" w:rsidRPr="003B4CAD" w:rsidTr="003B4CAD">
        <w:tc>
          <w:tcPr>
            <w:tcW w:w="9062" w:type="dxa"/>
          </w:tcPr>
          <w:p w:rsidR="003B4CAD" w:rsidRPr="003B4CAD" w:rsidRDefault="003B4CAD" w:rsidP="00E66D4D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306"/>
              <w:rPr>
                <w:rFonts w:ascii="Times New Roman" w:hAnsi="Times New Roman" w:cs="Times New Roman"/>
                <w:sz w:val="24"/>
              </w:rPr>
            </w:pPr>
            <w:r w:rsidRPr="003B4CAD">
              <w:rPr>
                <w:rFonts w:ascii="Times New Roman" w:hAnsi="Times New Roman" w:cs="Times New Roman"/>
                <w:sz w:val="24"/>
              </w:rPr>
              <w:t>2026-2027 Eğitim-Öğretim Yılı Güz Yarıyılı için Anestezi Programı’nda v</w:t>
            </w:r>
            <w:r>
              <w:rPr>
                <w:rFonts w:ascii="Times New Roman" w:hAnsi="Times New Roman" w:cs="Times New Roman"/>
                <w:sz w:val="24"/>
              </w:rPr>
              <w:t>erilecek seçmeli ders önerileri</w:t>
            </w:r>
          </w:p>
        </w:tc>
      </w:tr>
    </w:tbl>
    <w:p w:rsidR="003B4CAD" w:rsidRDefault="003B4CAD" w:rsidP="00E66D4D">
      <w:pPr>
        <w:spacing w:line="276" w:lineRule="auto"/>
        <w:rPr>
          <w:rFonts w:ascii="Times New Roman" w:hAnsi="Times New Roman" w:cs="Times New Roman"/>
          <w:sz w:val="24"/>
        </w:rPr>
      </w:pPr>
    </w:p>
    <w:p w:rsidR="003B4CAD" w:rsidRPr="003B4CAD" w:rsidRDefault="003B4CAD" w:rsidP="00E66D4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B4CAD">
        <w:rPr>
          <w:rFonts w:ascii="Times New Roman" w:hAnsi="Times New Roman" w:cs="Times New Roman"/>
          <w:b/>
          <w:sz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CAD" w:rsidRPr="003B4CAD" w:rsidTr="003B4CAD">
        <w:tc>
          <w:tcPr>
            <w:tcW w:w="9062" w:type="dxa"/>
          </w:tcPr>
          <w:p w:rsidR="003B4CAD" w:rsidRDefault="003B4CAD" w:rsidP="00E66D4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Seçmeli ders önerisi olarak 2026-2027 Eğitim-Öğretim Yılı Güz Yarıyılı için; </w:t>
            </w:r>
          </w:p>
          <w:p w:rsidR="003B4CAD" w:rsidRDefault="003B4CAD" w:rsidP="00E66D4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Toksikolojiye Giriş, </w:t>
            </w:r>
          </w:p>
          <w:p w:rsidR="003B4CAD" w:rsidRDefault="003B4CAD" w:rsidP="00E66D4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Temel Biyoloji Bilgisi, </w:t>
            </w:r>
          </w:p>
          <w:p w:rsidR="003B4CAD" w:rsidRPr="003B4CAD" w:rsidRDefault="003B4CAD" w:rsidP="00E66D4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3) Solunum ve Dolaşım Sistemi Anatomisi derslerinin açılması önerildi.</w:t>
            </w:r>
          </w:p>
        </w:tc>
      </w:tr>
    </w:tbl>
    <w:p w:rsidR="003B4CAD" w:rsidRPr="003B4CAD" w:rsidRDefault="003B4CAD" w:rsidP="003B4CAD">
      <w:pPr>
        <w:spacing w:line="360" w:lineRule="auto"/>
        <w:rPr>
          <w:rFonts w:ascii="Times New Roman" w:hAnsi="Times New Roman" w:cs="Times New Roman"/>
          <w:sz w:val="24"/>
        </w:rPr>
      </w:pPr>
    </w:p>
    <w:sectPr w:rsidR="003B4CAD" w:rsidRPr="003B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7622B"/>
    <w:multiLevelType w:val="multilevel"/>
    <w:tmpl w:val="2A00AE50"/>
    <w:lvl w:ilvl="0">
      <w:start w:val="1"/>
      <w:numFmt w:val="none"/>
      <w:lvlText w:val="2.1.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" w15:restartNumberingAfterBreak="0">
    <w:nsid w:val="3F141EC5"/>
    <w:multiLevelType w:val="hybridMultilevel"/>
    <w:tmpl w:val="57BAD80A"/>
    <w:lvl w:ilvl="0" w:tplc="79CC0E4A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D01180"/>
    <w:multiLevelType w:val="hybridMultilevel"/>
    <w:tmpl w:val="21261D80"/>
    <w:lvl w:ilvl="0" w:tplc="0D78338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23F8C"/>
    <w:multiLevelType w:val="hybridMultilevel"/>
    <w:tmpl w:val="AC7210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A30D3"/>
    <w:multiLevelType w:val="multilevel"/>
    <w:tmpl w:val="B4745DDC"/>
    <w:lvl w:ilvl="0">
      <w:start w:val="1"/>
      <w:numFmt w:val="decimal"/>
      <w:pStyle w:val="1alt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AD"/>
    <w:rsid w:val="003B4CAD"/>
    <w:rsid w:val="003F3B8F"/>
    <w:rsid w:val="006F30E0"/>
    <w:rsid w:val="00E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EECF"/>
  <w15:chartTrackingRefBased/>
  <w15:docId w15:val="{4036DECB-3DD2-402A-9F23-BC11738D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3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balk">
    <w:name w:val="Ana başlık"/>
    <w:basedOn w:val="Normal"/>
    <w:link w:val="AnabalkChar"/>
    <w:qFormat/>
    <w:rsid w:val="006F30E0"/>
    <w:pPr>
      <w:keepNext/>
      <w:spacing w:before="120" w:after="120" w:line="360" w:lineRule="auto"/>
    </w:pPr>
    <w:rPr>
      <w:rFonts w:ascii="Times New Roman" w:hAnsi="Times New Roman" w:cs="Times New Roman"/>
      <w:b/>
      <w:caps/>
      <w:color w:val="000000" w:themeColor="text1"/>
      <w:sz w:val="28"/>
      <w:szCs w:val="24"/>
    </w:rPr>
  </w:style>
  <w:style w:type="character" w:customStyle="1" w:styleId="AnabalkChar">
    <w:name w:val="Ana başlık Char"/>
    <w:basedOn w:val="VarsaylanParagrafYazTipi"/>
    <w:link w:val="Anabalk"/>
    <w:rsid w:val="006F30E0"/>
    <w:rPr>
      <w:rFonts w:ascii="Times New Roman" w:hAnsi="Times New Roman" w:cs="Times New Roman"/>
      <w:b/>
      <w:caps/>
      <w:color w:val="000000" w:themeColor="text1"/>
      <w:sz w:val="28"/>
      <w:szCs w:val="24"/>
    </w:rPr>
  </w:style>
  <w:style w:type="paragraph" w:customStyle="1" w:styleId="2altbalk">
    <w:name w:val="2. alt başlık"/>
    <w:basedOn w:val="Balk1"/>
    <w:link w:val="2altbalkChar"/>
    <w:qFormat/>
    <w:rsid w:val="006F30E0"/>
    <w:pPr>
      <w:spacing w:before="0" w:after="120" w:line="360" w:lineRule="auto"/>
    </w:pPr>
    <w:rPr>
      <w:rFonts w:ascii="Times New Roman" w:hAnsi="Times New Roman"/>
      <w:b/>
      <w:color w:val="000000" w:themeColor="text1"/>
      <w:sz w:val="24"/>
    </w:rPr>
  </w:style>
  <w:style w:type="character" w:customStyle="1" w:styleId="2altbalkChar">
    <w:name w:val="2. alt başlık Char"/>
    <w:basedOn w:val="VarsaylanParagrafYazTipi"/>
    <w:link w:val="2altbalk"/>
    <w:rsid w:val="006F30E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6F3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altbalk">
    <w:name w:val="1. alt başlık"/>
    <w:basedOn w:val="Altbalk"/>
    <w:link w:val="1altbalkChar"/>
    <w:qFormat/>
    <w:rsid w:val="006F30E0"/>
    <w:pPr>
      <w:ind w:left="0" w:firstLine="0"/>
      <w:jc w:val="left"/>
    </w:pPr>
  </w:style>
  <w:style w:type="character" w:customStyle="1" w:styleId="1altbalkChar">
    <w:name w:val="1. alt başlık Char"/>
    <w:basedOn w:val="AltbalkChar"/>
    <w:link w:val="1altbalk"/>
    <w:rsid w:val="006F30E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customStyle="1" w:styleId="Altbalk">
    <w:name w:val="Alt başlık"/>
    <w:basedOn w:val="Normal"/>
    <w:next w:val="Normal"/>
    <w:link w:val="AltbalkChar"/>
    <w:qFormat/>
    <w:rsid w:val="006F30E0"/>
    <w:pPr>
      <w:keepNext/>
      <w:keepLines/>
      <w:tabs>
        <w:tab w:val="num" w:pos="720"/>
      </w:tabs>
      <w:spacing w:after="0" w:line="360" w:lineRule="auto"/>
      <w:ind w:left="357" w:hanging="357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AltbalkChar">
    <w:name w:val="Alt başlık Char"/>
    <w:basedOn w:val="VarsaylanParagrafYazTipi"/>
    <w:link w:val="Altbalk"/>
    <w:rsid w:val="006F30E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table" w:styleId="TabloKlavuzu">
    <w:name w:val="Table Grid"/>
    <w:basedOn w:val="NormalTablo"/>
    <w:uiPriority w:val="39"/>
    <w:rsid w:val="003B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B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1</cp:revision>
  <dcterms:created xsi:type="dcterms:W3CDTF">2026-04-22T14:58:00Z</dcterms:created>
  <dcterms:modified xsi:type="dcterms:W3CDTF">2026-04-22T15:14:00Z</dcterms:modified>
</cp:coreProperties>
</file>