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351" w:type="dxa"/>
        <w:tblLook w:val="04A0" w:firstRow="1" w:lastRow="0" w:firstColumn="1" w:lastColumn="0" w:noHBand="0" w:noVBand="1"/>
      </w:tblPr>
      <w:tblGrid>
        <w:gridCol w:w="2405"/>
        <w:gridCol w:w="6946"/>
      </w:tblGrid>
      <w:tr w:rsidR="00452A6D" w:rsidRPr="00C976B2" w14:paraId="7BAD6CF6" w14:textId="77777777" w:rsidTr="002E0D9E">
        <w:trPr>
          <w:trHeight w:val="401"/>
        </w:trPr>
        <w:tc>
          <w:tcPr>
            <w:tcW w:w="2405" w:type="dxa"/>
          </w:tcPr>
          <w:p w14:paraId="56264F39" w14:textId="77777777" w:rsidR="005B04F5" w:rsidRPr="00C976B2" w:rsidRDefault="005B04F5">
            <w:pPr>
              <w:rPr>
                <w:rFonts w:ascii="Times New Roman" w:hAnsi="Times New Roman" w:cs="Times New Roman"/>
                <w:b/>
              </w:rPr>
            </w:pPr>
            <w:r w:rsidRPr="00C976B2">
              <w:rPr>
                <w:rFonts w:ascii="Times New Roman" w:hAnsi="Times New Roman" w:cs="Times New Roman"/>
                <w:b/>
              </w:rPr>
              <w:t>Toplantı Adı</w:t>
            </w:r>
          </w:p>
        </w:tc>
        <w:tc>
          <w:tcPr>
            <w:tcW w:w="6946" w:type="dxa"/>
          </w:tcPr>
          <w:p w14:paraId="16BA1467" w14:textId="2784EFC0" w:rsidR="005B04F5" w:rsidRPr="00C976B2" w:rsidRDefault="0072562A">
            <w:pPr>
              <w:rPr>
                <w:rFonts w:ascii="Times New Roman" w:hAnsi="Times New Roman" w:cs="Times New Roman"/>
              </w:rPr>
            </w:pPr>
            <w:r>
              <w:rPr>
                <w:rFonts w:ascii="Times New Roman" w:hAnsi="Times New Roman" w:cs="Times New Roman"/>
              </w:rPr>
              <w:t>Eczane Hizmetleri Programı</w:t>
            </w:r>
            <w:r w:rsidR="00C14A23" w:rsidRPr="00C976B2">
              <w:rPr>
                <w:rFonts w:ascii="Times New Roman" w:hAnsi="Times New Roman" w:cs="Times New Roman"/>
              </w:rPr>
              <w:t xml:space="preserve"> </w:t>
            </w:r>
            <w:r>
              <w:rPr>
                <w:rFonts w:ascii="Times New Roman" w:hAnsi="Times New Roman" w:cs="Times New Roman"/>
              </w:rPr>
              <w:t>İç</w:t>
            </w:r>
            <w:r w:rsidR="000E69FB" w:rsidRPr="00C976B2">
              <w:rPr>
                <w:rFonts w:ascii="Times New Roman" w:hAnsi="Times New Roman" w:cs="Times New Roman"/>
              </w:rPr>
              <w:t xml:space="preserve"> Paydaş Toplantısı</w:t>
            </w:r>
          </w:p>
        </w:tc>
      </w:tr>
      <w:tr w:rsidR="00452A6D" w:rsidRPr="00C976B2" w14:paraId="4EDA665E" w14:textId="77777777" w:rsidTr="002E0D9E">
        <w:trPr>
          <w:trHeight w:val="420"/>
        </w:trPr>
        <w:tc>
          <w:tcPr>
            <w:tcW w:w="2405" w:type="dxa"/>
          </w:tcPr>
          <w:p w14:paraId="473A0663" w14:textId="77777777" w:rsidR="005B04F5" w:rsidRPr="00C976B2" w:rsidRDefault="005B04F5">
            <w:pPr>
              <w:rPr>
                <w:rFonts w:ascii="Times New Roman" w:hAnsi="Times New Roman" w:cs="Times New Roman"/>
                <w:b/>
              </w:rPr>
            </w:pPr>
            <w:r w:rsidRPr="00C976B2">
              <w:rPr>
                <w:rFonts w:ascii="Times New Roman" w:hAnsi="Times New Roman" w:cs="Times New Roman"/>
                <w:b/>
              </w:rPr>
              <w:t>Toplantı Tarihi</w:t>
            </w:r>
          </w:p>
        </w:tc>
        <w:tc>
          <w:tcPr>
            <w:tcW w:w="6946" w:type="dxa"/>
          </w:tcPr>
          <w:p w14:paraId="1813E8E5" w14:textId="66D5D9F4" w:rsidR="005B04F5" w:rsidRPr="00C976B2" w:rsidRDefault="0072562A" w:rsidP="000029F4">
            <w:pPr>
              <w:rPr>
                <w:rFonts w:ascii="Times New Roman" w:hAnsi="Times New Roman" w:cs="Times New Roman"/>
              </w:rPr>
            </w:pPr>
            <w:r>
              <w:rPr>
                <w:rFonts w:ascii="Times New Roman" w:hAnsi="Times New Roman" w:cs="Times New Roman"/>
              </w:rPr>
              <w:t>27</w:t>
            </w:r>
            <w:r w:rsidR="003051C2" w:rsidRPr="00C976B2">
              <w:rPr>
                <w:rFonts w:ascii="Times New Roman" w:hAnsi="Times New Roman" w:cs="Times New Roman"/>
              </w:rPr>
              <w:t>.0</w:t>
            </w:r>
            <w:r>
              <w:rPr>
                <w:rFonts w:ascii="Times New Roman" w:hAnsi="Times New Roman" w:cs="Times New Roman"/>
              </w:rPr>
              <w:t>4</w:t>
            </w:r>
            <w:r w:rsidR="003051C2" w:rsidRPr="00C976B2">
              <w:rPr>
                <w:rFonts w:ascii="Times New Roman" w:hAnsi="Times New Roman" w:cs="Times New Roman"/>
              </w:rPr>
              <w:t>.202</w:t>
            </w:r>
            <w:r>
              <w:rPr>
                <w:rFonts w:ascii="Times New Roman" w:hAnsi="Times New Roman" w:cs="Times New Roman"/>
              </w:rPr>
              <w:t>6</w:t>
            </w:r>
          </w:p>
        </w:tc>
      </w:tr>
      <w:tr w:rsidR="00452A6D" w:rsidRPr="00C976B2" w14:paraId="29C642DF" w14:textId="77777777" w:rsidTr="0072562A">
        <w:trPr>
          <w:trHeight w:val="710"/>
        </w:trPr>
        <w:tc>
          <w:tcPr>
            <w:tcW w:w="2405" w:type="dxa"/>
          </w:tcPr>
          <w:p w14:paraId="2B960170" w14:textId="77777777" w:rsidR="005B04F5" w:rsidRPr="00C976B2" w:rsidRDefault="005B04F5">
            <w:pPr>
              <w:rPr>
                <w:rFonts w:ascii="Times New Roman" w:hAnsi="Times New Roman" w:cs="Times New Roman"/>
                <w:b/>
              </w:rPr>
            </w:pPr>
            <w:r w:rsidRPr="00C976B2">
              <w:rPr>
                <w:rFonts w:ascii="Times New Roman" w:hAnsi="Times New Roman" w:cs="Times New Roman"/>
                <w:b/>
              </w:rPr>
              <w:t>Toplantı Katılımcıları</w:t>
            </w:r>
          </w:p>
        </w:tc>
        <w:tc>
          <w:tcPr>
            <w:tcW w:w="6946" w:type="dxa"/>
          </w:tcPr>
          <w:p w14:paraId="0D28D656" w14:textId="001F4A0B" w:rsidR="006227A8" w:rsidRDefault="0072562A" w:rsidP="00CE0175">
            <w:pPr>
              <w:rPr>
                <w:rFonts w:ascii="Times New Roman" w:hAnsi="Times New Roman" w:cs="Times New Roman"/>
              </w:rPr>
            </w:pPr>
            <w:r>
              <w:rPr>
                <w:rFonts w:ascii="Times New Roman" w:hAnsi="Times New Roman" w:cs="Times New Roman"/>
              </w:rPr>
              <w:t>Eczane Hizmetleri Programı</w:t>
            </w:r>
            <w:r w:rsidRPr="00C976B2">
              <w:rPr>
                <w:rFonts w:ascii="Times New Roman" w:hAnsi="Times New Roman" w:cs="Times New Roman"/>
              </w:rPr>
              <w:t xml:space="preserve"> </w:t>
            </w:r>
            <w:r>
              <w:rPr>
                <w:rFonts w:ascii="Times New Roman" w:hAnsi="Times New Roman" w:cs="Times New Roman"/>
              </w:rPr>
              <w:t>Öğrencileri</w:t>
            </w:r>
            <w:r w:rsidR="00C976B2">
              <w:rPr>
                <w:rFonts w:ascii="Times New Roman" w:hAnsi="Times New Roman" w:cs="Times New Roman"/>
              </w:rPr>
              <w:t xml:space="preserve">, </w:t>
            </w:r>
          </w:p>
          <w:p w14:paraId="0C86C87E" w14:textId="05FB3F99" w:rsidR="00E63DF6" w:rsidRPr="00C976B2" w:rsidRDefault="002E0D9E" w:rsidP="00CE0175">
            <w:pPr>
              <w:rPr>
                <w:rFonts w:ascii="Times New Roman" w:hAnsi="Times New Roman" w:cs="Times New Roman"/>
              </w:rPr>
            </w:pPr>
            <w:r>
              <w:rPr>
                <w:rFonts w:ascii="Times New Roman" w:hAnsi="Times New Roman" w:cs="Times New Roman"/>
              </w:rPr>
              <w:t xml:space="preserve">Öğr. Gör. </w:t>
            </w:r>
            <w:r w:rsidR="000701D2">
              <w:rPr>
                <w:rFonts w:ascii="Times New Roman" w:hAnsi="Times New Roman" w:cs="Times New Roman"/>
              </w:rPr>
              <w:t xml:space="preserve">Dr. </w:t>
            </w:r>
            <w:r>
              <w:rPr>
                <w:rFonts w:ascii="Times New Roman" w:hAnsi="Times New Roman" w:cs="Times New Roman"/>
              </w:rPr>
              <w:t>Deniz Emre</w:t>
            </w:r>
          </w:p>
        </w:tc>
      </w:tr>
      <w:tr w:rsidR="00AC5342" w:rsidRPr="00C976B2" w14:paraId="7A01ED0E" w14:textId="77777777" w:rsidTr="009B565E">
        <w:trPr>
          <w:trHeight w:val="4376"/>
        </w:trPr>
        <w:tc>
          <w:tcPr>
            <w:tcW w:w="2405" w:type="dxa"/>
          </w:tcPr>
          <w:p w14:paraId="36002839" w14:textId="77777777" w:rsidR="00AC5342" w:rsidRPr="00C976B2" w:rsidRDefault="00AC5342">
            <w:pPr>
              <w:rPr>
                <w:rFonts w:ascii="Times New Roman" w:hAnsi="Times New Roman" w:cs="Times New Roman"/>
                <w:b/>
              </w:rPr>
            </w:pPr>
            <w:r w:rsidRPr="00C976B2">
              <w:rPr>
                <w:rFonts w:ascii="Times New Roman" w:hAnsi="Times New Roman" w:cs="Times New Roman"/>
                <w:b/>
              </w:rPr>
              <w:t>Toplantının Konusu</w:t>
            </w:r>
          </w:p>
        </w:tc>
        <w:tc>
          <w:tcPr>
            <w:tcW w:w="6946" w:type="dxa"/>
          </w:tcPr>
          <w:p w14:paraId="4D0B593D" w14:textId="4ED83E40" w:rsidR="0072562A" w:rsidRDefault="0072562A" w:rsidP="005B1126">
            <w:pPr>
              <w:spacing w:line="276" w:lineRule="auto"/>
              <w:jc w:val="both"/>
              <w:rPr>
                <w:rFonts w:ascii="Times New Roman" w:hAnsi="Times New Roman" w:cs="Times New Roman"/>
              </w:rPr>
            </w:pPr>
            <w:r w:rsidRPr="005A7C48">
              <w:rPr>
                <w:rFonts w:ascii="Times New Roman" w:hAnsi="Times New Roman" w:cs="Times New Roman"/>
              </w:rPr>
              <w:t>Kalite güvence çalışmaları kapsamında program çıktılarının</w:t>
            </w:r>
            <w:r>
              <w:rPr>
                <w:rFonts w:ascii="Times New Roman" w:hAnsi="Times New Roman" w:cs="Times New Roman"/>
              </w:rPr>
              <w:t>, seçmeli derslerin ve</w:t>
            </w:r>
            <w:r w:rsidRPr="005A7C48">
              <w:rPr>
                <w:rFonts w:ascii="Times New Roman" w:hAnsi="Times New Roman" w:cs="Times New Roman"/>
              </w:rPr>
              <w:t xml:space="preserve"> ders kazanımlarının sürekli olarak iyileştirilmesinin faydaları görüşül</w:t>
            </w:r>
            <w:r>
              <w:rPr>
                <w:rFonts w:ascii="Times New Roman" w:hAnsi="Times New Roman" w:cs="Times New Roman"/>
              </w:rPr>
              <w:t xml:space="preserve">dü. </w:t>
            </w:r>
            <w:r w:rsidRPr="005A7C48">
              <w:rPr>
                <w:rFonts w:ascii="Times New Roman" w:hAnsi="Times New Roman" w:cs="Times New Roman"/>
              </w:rPr>
              <w:t>Program çıktılarını</w:t>
            </w:r>
            <w:r>
              <w:rPr>
                <w:rFonts w:ascii="Times New Roman" w:hAnsi="Times New Roman" w:cs="Times New Roman"/>
              </w:rPr>
              <w:t>n değerlendirilmesi için Bölüm Başkanlığınca uygulanan anket hakkında bilgi verilip, öğrencilerin anketi doldurması sağlandı.</w:t>
            </w:r>
          </w:p>
          <w:p w14:paraId="6AE4A947" w14:textId="77777777" w:rsidR="005B1126" w:rsidRDefault="0072562A" w:rsidP="005B1126">
            <w:pPr>
              <w:spacing w:line="276" w:lineRule="auto"/>
              <w:jc w:val="both"/>
              <w:rPr>
                <w:rFonts w:ascii="Times New Roman" w:hAnsi="Times New Roman" w:cs="Times New Roman"/>
              </w:rPr>
            </w:pPr>
            <w:r>
              <w:rPr>
                <w:rFonts w:ascii="Times New Roman" w:hAnsi="Times New Roman" w:cs="Times New Roman"/>
              </w:rPr>
              <w:t xml:space="preserve">Gelecek dönem açılması planlanan seçmeli ders için öğrencilerin görüşleri alındı. Eczanelerde satılan testlerin (glukometre, gebelik testi vb.), hastane eczanelerinden laboratuvar ve servislere verilen biyokimyasal ve mikrobiyolojik testlerin ve ilaç endüstrisinde uygulanan ilaç analizlerinin nasıl yapıldığına ilişkin bilgileri içeren bir seçmeli ders açılması öğrenciler tarafından talep edildi. </w:t>
            </w:r>
          </w:p>
          <w:p w14:paraId="6570538C" w14:textId="77777777" w:rsidR="003169F6" w:rsidRDefault="009B565E" w:rsidP="005B1126">
            <w:pPr>
              <w:spacing w:line="276" w:lineRule="auto"/>
              <w:jc w:val="both"/>
              <w:rPr>
                <w:rFonts w:ascii="Times New Roman" w:hAnsi="Times New Roman" w:cs="Times New Roman"/>
              </w:rPr>
            </w:pPr>
            <w:r>
              <w:rPr>
                <w:rFonts w:ascii="Times New Roman" w:hAnsi="Times New Roman" w:cs="Times New Roman"/>
              </w:rPr>
              <w:t>M</w:t>
            </w:r>
            <w:r w:rsidR="0072562A">
              <w:rPr>
                <w:rFonts w:ascii="Times New Roman" w:hAnsi="Times New Roman" w:cs="Times New Roman"/>
              </w:rPr>
              <w:t>ezun olduktan sonra</w:t>
            </w:r>
            <w:r>
              <w:rPr>
                <w:rFonts w:ascii="Times New Roman" w:hAnsi="Times New Roman" w:cs="Times New Roman"/>
              </w:rPr>
              <w:t xml:space="preserve"> ilaç endüstrisinde çalışmayı düşünen öğrenciler, ilaç üretiminde rutin kalite kontrol analizlerinin nasıl yapıldığını bilmenin faydalı olacağını ifade etti.</w:t>
            </w:r>
          </w:p>
          <w:p w14:paraId="3F13E9ED" w14:textId="3019DA9E" w:rsidR="005B1126" w:rsidRPr="009B565E" w:rsidRDefault="005B1126" w:rsidP="005B1126">
            <w:pPr>
              <w:spacing w:line="276" w:lineRule="auto"/>
              <w:jc w:val="both"/>
              <w:rPr>
                <w:rFonts w:ascii="Times New Roman" w:hAnsi="Times New Roman" w:cs="Times New Roman"/>
              </w:rPr>
            </w:pPr>
          </w:p>
        </w:tc>
      </w:tr>
      <w:tr w:rsidR="00452A6D" w:rsidRPr="00C976B2" w14:paraId="48C5DDED" w14:textId="77777777" w:rsidTr="005A7C48">
        <w:trPr>
          <w:trHeight w:val="3751"/>
        </w:trPr>
        <w:tc>
          <w:tcPr>
            <w:tcW w:w="2405" w:type="dxa"/>
          </w:tcPr>
          <w:p w14:paraId="36F028A0" w14:textId="77777777" w:rsidR="005B04F5" w:rsidRPr="00C976B2" w:rsidRDefault="005B04F5" w:rsidP="00402E17">
            <w:pPr>
              <w:rPr>
                <w:rFonts w:ascii="Times New Roman" w:hAnsi="Times New Roman" w:cs="Times New Roman"/>
                <w:b/>
              </w:rPr>
            </w:pPr>
            <w:r w:rsidRPr="00C976B2">
              <w:rPr>
                <w:rFonts w:ascii="Times New Roman" w:hAnsi="Times New Roman" w:cs="Times New Roman"/>
                <w:b/>
              </w:rPr>
              <w:t>Toplantı Fotoğrafı</w:t>
            </w:r>
          </w:p>
        </w:tc>
        <w:tc>
          <w:tcPr>
            <w:tcW w:w="6946" w:type="dxa"/>
          </w:tcPr>
          <w:p w14:paraId="7334B9B9" w14:textId="5564D2AE" w:rsidR="00452A6D" w:rsidRPr="00C976B2" w:rsidRDefault="005B1126" w:rsidP="005A7C48">
            <w:pPr>
              <w:jc w:val="center"/>
              <w:rPr>
                <w:rFonts w:ascii="Times New Roman" w:hAnsi="Times New Roman" w:cs="Times New Roman"/>
                <w:noProof/>
                <w:lang w:eastAsia="tr-TR"/>
              </w:rPr>
            </w:pPr>
            <w:r>
              <w:rPr>
                <w:rFonts w:ascii="Times New Roman" w:hAnsi="Times New Roman" w:cs="Times New Roman"/>
                <w:noProof/>
                <w:lang w:eastAsia="tr-TR"/>
              </w:rPr>
              <w:drawing>
                <wp:inline distT="0" distB="0" distL="0" distR="0" wp14:anchorId="5AC042D5" wp14:editId="5F914372">
                  <wp:extent cx="4247599" cy="1177925"/>
                  <wp:effectExtent l="0" t="0" r="635" b="3175"/>
                  <wp:docPr id="146689686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screen">
                            <a:extLst>
                              <a:ext uri="{BEBA8EAE-BF5A-486C-A8C5-ECC9F3942E4B}">
                                <a14:imgProps xmlns:a14="http://schemas.microsoft.com/office/drawing/2010/main">
                                  <a14:imgLayer r:embed="rId5">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4256932" cy="1180513"/>
                          </a:xfrm>
                          <a:prstGeom prst="rect">
                            <a:avLst/>
                          </a:prstGeom>
                          <a:noFill/>
                          <a:ln>
                            <a:noFill/>
                          </a:ln>
                        </pic:spPr>
                      </pic:pic>
                    </a:graphicData>
                  </a:graphic>
                </wp:inline>
              </w:drawing>
            </w:r>
          </w:p>
        </w:tc>
      </w:tr>
    </w:tbl>
    <w:p w14:paraId="69DFA057" w14:textId="1F47F5B1" w:rsidR="009B565E" w:rsidRDefault="009B565E"/>
    <w:p w14:paraId="2C824562" w14:textId="3F843F5B" w:rsidR="005B1126" w:rsidRDefault="005B1126">
      <w:pPr>
        <w:rPr>
          <w:b/>
          <w:bCs/>
        </w:rPr>
      </w:pPr>
      <w:r>
        <w:rPr>
          <w:b/>
          <w:bCs/>
        </w:rPr>
        <w:br w:type="page"/>
      </w:r>
    </w:p>
    <w:p w14:paraId="4F7F5A47" w14:textId="1F6E5624" w:rsidR="009B565E" w:rsidRPr="009B565E" w:rsidRDefault="005B1126" w:rsidP="00B03DB3">
      <w:pPr>
        <w:rPr>
          <w:b/>
          <w:bCs/>
        </w:rPr>
      </w:pPr>
      <w:r>
        <w:rPr>
          <w:noProof/>
        </w:rPr>
        <w:lastRenderedPageBreak/>
        <w:drawing>
          <wp:anchor distT="0" distB="0" distL="114300" distR="114300" simplePos="0" relativeHeight="251658240" behindDoc="0" locked="0" layoutInCell="1" allowOverlap="1" wp14:anchorId="23A64B74" wp14:editId="5CB8F25E">
            <wp:simplePos x="0" y="0"/>
            <wp:positionH relativeFrom="margin">
              <wp:align>center</wp:align>
            </wp:positionH>
            <wp:positionV relativeFrom="paragraph">
              <wp:posOffset>-581660</wp:posOffset>
            </wp:positionV>
            <wp:extent cx="7165975" cy="10339524"/>
            <wp:effectExtent l="0" t="0" r="0" b="5080"/>
            <wp:wrapNone/>
            <wp:docPr id="132046889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screen">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a:ext>
                      </a:extLst>
                    </a:blip>
                    <a:srcRect/>
                    <a:stretch>
                      <a:fillRect/>
                    </a:stretch>
                  </pic:blipFill>
                  <pic:spPr bwMode="auto">
                    <a:xfrm>
                      <a:off x="0" y="0"/>
                      <a:ext cx="7165975" cy="1033952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B565E" w:rsidRPr="009B565E" w:rsidSect="005A7C48">
      <w:pgSz w:w="11900" w:h="16840"/>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F5"/>
    <w:rsid w:val="000029F4"/>
    <w:rsid w:val="00016587"/>
    <w:rsid w:val="000701D2"/>
    <w:rsid w:val="000C675E"/>
    <w:rsid w:val="000E69FB"/>
    <w:rsid w:val="000F1DCC"/>
    <w:rsid w:val="0014268A"/>
    <w:rsid w:val="001E54F4"/>
    <w:rsid w:val="0021042C"/>
    <w:rsid w:val="00253892"/>
    <w:rsid w:val="002C1DDD"/>
    <w:rsid w:val="002D3A11"/>
    <w:rsid w:val="002E0D9E"/>
    <w:rsid w:val="002E4B48"/>
    <w:rsid w:val="003051C2"/>
    <w:rsid w:val="003169F6"/>
    <w:rsid w:val="00343965"/>
    <w:rsid w:val="0036526C"/>
    <w:rsid w:val="003703B3"/>
    <w:rsid w:val="003B2B64"/>
    <w:rsid w:val="003B6FFC"/>
    <w:rsid w:val="00402E17"/>
    <w:rsid w:val="004320F1"/>
    <w:rsid w:val="004508D9"/>
    <w:rsid w:val="00452A6D"/>
    <w:rsid w:val="004E7C17"/>
    <w:rsid w:val="005338B4"/>
    <w:rsid w:val="00545EA9"/>
    <w:rsid w:val="00555F50"/>
    <w:rsid w:val="005708E6"/>
    <w:rsid w:val="005A7C48"/>
    <w:rsid w:val="005B04F5"/>
    <w:rsid w:val="005B1126"/>
    <w:rsid w:val="006227A8"/>
    <w:rsid w:val="00650987"/>
    <w:rsid w:val="0068611C"/>
    <w:rsid w:val="00692BB8"/>
    <w:rsid w:val="006D7CB9"/>
    <w:rsid w:val="007005D2"/>
    <w:rsid w:val="00716FB6"/>
    <w:rsid w:val="00722155"/>
    <w:rsid w:val="0072562A"/>
    <w:rsid w:val="0073489B"/>
    <w:rsid w:val="00825E79"/>
    <w:rsid w:val="00854E47"/>
    <w:rsid w:val="008A5950"/>
    <w:rsid w:val="008C4241"/>
    <w:rsid w:val="008D7A70"/>
    <w:rsid w:val="008E4A0C"/>
    <w:rsid w:val="008F5C47"/>
    <w:rsid w:val="009B565E"/>
    <w:rsid w:val="00A00025"/>
    <w:rsid w:val="00AC0A64"/>
    <w:rsid w:val="00AC5342"/>
    <w:rsid w:val="00AE5753"/>
    <w:rsid w:val="00B03DB3"/>
    <w:rsid w:val="00B94D5F"/>
    <w:rsid w:val="00BD7916"/>
    <w:rsid w:val="00C14A23"/>
    <w:rsid w:val="00C36C83"/>
    <w:rsid w:val="00C976B2"/>
    <w:rsid w:val="00CE0175"/>
    <w:rsid w:val="00D20C68"/>
    <w:rsid w:val="00DE4D0A"/>
    <w:rsid w:val="00E63DF6"/>
    <w:rsid w:val="00F37DF5"/>
    <w:rsid w:val="00F704C9"/>
    <w:rsid w:val="00FC4C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7DDD"/>
  <w15:docId w15:val="{5DFC033B-0CB8-42DF-9A24-AF3520D9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E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lar">
    <w:name w:val="Tablolar"/>
    <w:basedOn w:val="NormalTablo"/>
    <w:uiPriority w:val="99"/>
    <w:rsid w:val="00650987"/>
    <w:rPr>
      <w:rFonts w:ascii="Calibri" w:eastAsia="Calibri" w:hAnsi="Calibri" w:cs="Arial"/>
      <w:b/>
      <w:sz w:val="20"/>
      <w:szCs w:val="20"/>
      <w:lang w:eastAsia="tr-TR"/>
    </w:rPr>
    <w:tblPr>
      <w:tblCellMar>
        <w:left w:w="0" w:type="dxa"/>
        <w:right w:w="0" w:type="dxa"/>
      </w:tblCellMar>
    </w:tblPr>
  </w:style>
  <w:style w:type="paragraph" w:styleId="ResimYazs">
    <w:name w:val="caption"/>
    <w:basedOn w:val="Normal"/>
    <w:next w:val="Normal"/>
    <w:uiPriority w:val="35"/>
    <w:unhideWhenUsed/>
    <w:qFormat/>
    <w:rsid w:val="007005D2"/>
    <w:pPr>
      <w:spacing w:after="200"/>
    </w:pPr>
    <w:rPr>
      <w:rFonts w:ascii="Times New Roman" w:eastAsia="Times New Roman" w:hAnsi="Times New Roman" w:cs="Times New Roman"/>
      <w:b/>
      <w:iCs/>
      <w:color w:val="000000" w:themeColor="text1"/>
      <w:szCs w:val="18"/>
      <w:lang w:eastAsia="tr-TR"/>
    </w:rPr>
  </w:style>
  <w:style w:type="table" w:customStyle="1" w:styleId="Tbl">
    <w:name w:val="Tbl"/>
    <w:basedOn w:val="NormalTablo"/>
    <w:uiPriority w:val="99"/>
    <w:rsid w:val="007005D2"/>
    <w:rPr>
      <w:rFonts w:ascii="Times New Roman" w:hAnsi="Times New Roman"/>
      <w:b/>
    </w:rPr>
    <w:tblPr/>
  </w:style>
  <w:style w:type="table" w:customStyle="1" w:styleId="TBL0">
    <w:name w:val="TBL"/>
    <w:basedOn w:val="NormalTablo"/>
    <w:uiPriority w:val="99"/>
    <w:rsid w:val="007005D2"/>
    <w:rPr>
      <w:rFonts w:ascii="Times New Roman" w:hAnsi="Times New Roman"/>
      <w:b/>
    </w:rPr>
    <w:tblPr/>
  </w:style>
  <w:style w:type="paragraph" w:styleId="ekillerTablosu">
    <w:name w:val="table of figures"/>
    <w:basedOn w:val="ResimYazs"/>
    <w:next w:val="Normal"/>
    <w:uiPriority w:val="99"/>
    <w:unhideWhenUsed/>
    <w:rsid w:val="007005D2"/>
  </w:style>
  <w:style w:type="table" w:styleId="TabloKlavuzu">
    <w:name w:val="Table Grid"/>
    <w:basedOn w:val="NormalTablo"/>
    <w:uiPriority w:val="39"/>
    <w:rsid w:val="005B0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iyazi">
    <w:name w:val="uniyazi"/>
    <w:basedOn w:val="VarsaylanParagrafYazTipi"/>
    <w:rsid w:val="00AC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1213">
      <w:bodyDiv w:val="1"/>
      <w:marLeft w:val="0"/>
      <w:marRight w:val="0"/>
      <w:marTop w:val="0"/>
      <w:marBottom w:val="0"/>
      <w:divBdr>
        <w:top w:val="none" w:sz="0" w:space="0" w:color="auto"/>
        <w:left w:val="none" w:sz="0" w:space="0" w:color="auto"/>
        <w:bottom w:val="none" w:sz="0" w:space="0" w:color="auto"/>
        <w:right w:val="none" w:sz="0" w:space="0" w:color="auto"/>
      </w:divBdr>
    </w:div>
    <w:div w:id="242106498">
      <w:bodyDiv w:val="1"/>
      <w:marLeft w:val="0"/>
      <w:marRight w:val="0"/>
      <w:marTop w:val="0"/>
      <w:marBottom w:val="0"/>
      <w:divBdr>
        <w:top w:val="none" w:sz="0" w:space="0" w:color="auto"/>
        <w:left w:val="none" w:sz="0" w:space="0" w:color="auto"/>
        <w:bottom w:val="none" w:sz="0" w:space="0" w:color="auto"/>
        <w:right w:val="none" w:sz="0" w:space="0" w:color="auto"/>
      </w:divBdr>
    </w:div>
    <w:div w:id="338627676">
      <w:bodyDiv w:val="1"/>
      <w:marLeft w:val="0"/>
      <w:marRight w:val="0"/>
      <w:marTop w:val="0"/>
      <w:marBottom w:val="0"/>
      <w:divBdr>
        <w:top w:val="none" w:sz="0" w:space="0" w:color="auto"/>
        <w:left w:val="none" w:sz="0" w:space="0" w:color="auto"/>
        <w:bottom w:val="none" w:sz="0" w:space="0" w:color="auto"/>
        <w:right w:val="none" w:sz="0" w:space="0" w:color="auto"/>
      </w:divBdr>
    </w:div>
    <w:div w:id="464278277">
      <w:bodyDiv w:val="1"/>
      <w:marLeft w:val="0"/>
      <w:marRight w:val="0"/>
      <w:marTop w:val="0"/>
      <w:marBottom w:val="0"/>
      <w:divBdr>
        <w:top w:val="none" w:sz="0" w:space="0" w:color="auto"/>
        <w:left w:val="none" w:sz="0" w:space="0" w:color="auto"/>
        <w:bottom w:val="none" w:sz="0" w:space="0" w:color="auto"/>
        <w:right w:val="none" w:sz="0" w:space="0" w:color="auto"/>
      </w:divBdr>
    </w:div>
    <w:div w:id="1019156701">
      <w:bodyDiv w:val="1"/>
      <w:marLeft w:val="0"/>
      <w:marRight w:val="0"/>
      <w:marTop w:val="0"/>
      <w:marBottom w:val="0"/>
      <w:divBdr>
        <w:top w:val="none" w:sz="0" w:space="0" w:color="auto"/>
        <w:left w:val="none" w:sz="0" w:space="0" w:color="auto"/>
        <w:bottom w:val="none" w:sz="0" w:space="0" w:color="auto"/>
        <w:right w:val="none" w:sz="0" w:space="0" w:color="auto"/>
      </w:divBdr>
    </w:div>
    <w:div w:id="1204563775">
      <w:bodyDiv w:val="1"/>
      <w:marLeft w:val="0"/>
      <w:marRight w:val="0"/>
      <w:marTop w:val="0"/>
      <w:marBottom w:val="0"/>
      <w:divBdr>
        <w:top w:val="none" w:sz="0" w:space="0" w:color="auto"/>
        <w:left w:val="none" w:sz="0" w:space="0" w:color="auto"/>
        <w:bottom w:val="none" w:sz="0" w:space="0" w:color="auto"/>
        <w:right w:val="none" w:sz="0" w:space="0" w:color="auto"/>
      </w:divBdr>
    </w:div>
    <w:div w:id="1425033859">
      <w:bodyDiv w:val="1"/>
      <w:marLeft w:val="0"/>
      <w:marRight w:val="0"/>
      <w:marTop w:val="0"/>
      <w:marBottom w:val="0"/>
      <w:divBdr>
        <w:top w:val="none" w:sz="0" w:space="0" w:color="auto"/>
        <w:left w:val="none" w:sz="0" w:space="0" w:color="auto"/>
        <w:bottom w:val="none" w:sz="0" w:space="0" w:color="auto"/>
        <w:right w:val="none" w:sz="0" w:space="0" w:color="auto"/>
      </w:divBdr>
    </w:div>
    <w:div w:id="19996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2.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165</Words>
  <Characters>942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Deniz Emre</cp:lastModifiedBy>
  <cp:revision>7</cp:revision>
  <cp:lastPrinted>2026-04-27T09:21:00Z</cp:lastPrinted>
  <dcterms:created xsi:type="dcterms:W3CDTF">2026-04-24T09:33:00Z</dcterms:created>
  <dcterms:modified xsi:type="dcterms:W3CDTF">2026-04-27T09:36:00Z</dcterms:modified>
</cp:coreProperties>
</file>