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1" w:type="dxa"/>
        <w:tblInd w:w="68" w:type="dxa"/>
        <w:tblLayout w:type="fixed"/>
        <w:tblCellMar>
          <w:left w:w="10" w:type="dxa"/>
          <w:right w:w="10" w:type="dxa"/>
        </w:tblCellMar>
        <w:tblLook w:val="0000" w:firstRow="0" w:lastRow="0" w:firstColumn="0" w:lastColumn="0" w:noHBand="0" w:noVBand="0"/>
      </w:tblPr>
      <w:tblGrid>
        <w:gridCol w:w="4908"/>
        <w:gridCol w:w="4883"/>
      </w:tblGrid>
      <w:tr w:rsidR="00154623">
        <w:tc>
          <w:tcPr>
            <w:tcW w:w="9791" w:type="dxa"/>
            <w:gridSpan w:val="2"/>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tcPr>
          <w:tbl>
            <w:tblPr>
              <w:tblStyle w:val="TabloKlavuzu"/>
              <w:tblpPr w:leftFromText="141" w:rightFromText="141" w:vertAnchor="text" w:horzAnchor="page" w:tblpX="6511" w:tblpY="181"/>
              <w:tblOverlap w:val="never"/>
              <w:tblW w:w="3066" w:type="dxa"/>
              <w:tblLayout w:type="fixed"/>
              <w:tblLook w:val="04A0" w:firstRow="1" w:lastRow="0" w:firstColumn="1" w:lastColumn="0" w:noHBand="0" w:noVBand="1"/>
            </w:tblPr>
            <w:tblGrid>
              <w:gridCol w:w="3066"/>
            </w:tblGrid>
            <w:tr w:rsidR="008A1EC1" w:rsidTr="001576E2">
              <w:trPr>
                <w:trHeight w:val="2123"/>
              </w:trPr>
              <w:tc>
                <w:tcPr>
                  <w:tcW w:w="3066" w:type="dxa"/>
                  <w:vAlign w:val="center"/>
                </w:tcPr>
                <w:p w:rsidR="008A1EC1" w:rsidRDefault="008A1EC1" w:rsidP="008A1EC1">
                  <w:pPr>
                    <w:pStyle w:val="Standard"/>
                    <w:rPr>
                      <w:rFonts w:eastAsia="Times New Roman" w:cs="Times New Roman"/>
                      <w:b/>
                      <w:sz w:val="18"/>
                      <w:szCs w:val="18"/>
                      <w:lang w:eastAsia="tr-TR"/>
                    </w:rPr>
                  </w:pPr>
                  <w:r w:rsidRPr="00760B57">
                    <w:rPr>
                      <w:rFonts w:eastAsia="Times New Roman" w:cs="Times New Roman"/>
                      <w:b/>
                      <w:sz w:val="18"/>
                      <w:szCs w:val="18"/>
                      <w:lang w:eastAsia="tr-TR"/>
                    </w:rPr>
                    <w:t>Revizyon Tarihi:</w:t>
                  </w:r>
                  <w:r>
                    <w:rPr>
                      <w:rFonts w:eastAsia="Times New Roman" w:cs="Times New Roman"/>
                      <w:b/>
                      <w:sz w:val="18"/>
                      <w:szCs w:val="18"/>
                      <w:lang w:eastAsia="tr-TR"/>
                    </w:rPr>
                    <w:t xml:space="preserve"> </w:t>
                  </w:r>
                </w:p>
                <w:p w:rsidR="008A1EC1" w:rsidRDefault="008A1EC1" w:rsidP="008A1EC1">
                  <w:pPr>
                    <w:pStyle w:val="Standard"/>
                    <w:rPr>
                      <w:rFonts w:eastAsia="Times New Roman" w:cs="Times New Roman"/>
                      <w:b/>
                      <w:sz w:val="18"/>
                      <w:szCs w:val="18"/>
                      <w:lang w:eastAsia="tr-TR"/>
                    </w:rPr>
                  </w:pPr>
                </w:p>
                <w:p w:rsidR="008A1EC1" w:rsidRDefault="008A1EC1" w:rsidP="008A1EC1">
                  <w:pPr>
                    <w:pStyle w:val="Standard"/>
                    <w:rPr>
                      <w:rFonts w:eastAsia="Times New Roman" w:cs="Times New Roman"/>
                      <w:b/>
                      <w:sz w:val="18"/>
                      <w:szCs w:val="18"/>
                      <w:lang w:eastAsia="tr-TR"/>
                    </w:rPr>
                  </w:pPr>
                  <w:r>
                    <w:rPr>
                      <w:rFonts w:eastAsia="Times New Roman" w:cs="Times New Roman"/>
                      <w:b/>
                      <w:sz w:val="18"/>
                      <w:szCs w:val="18"/>
                      <w:lang w:eastAsia="tr-TR"/>
                    </w:rPr>
                    <w:t>Sayfa Sayısı:</w:t>
                  </w:r>
                  <w:r w:rsidRPr="008A1EC1">
                    <w:rPr>
                      <w:rFonts w:eastAsia="Times New Roman" w:cs="Times New Roman"/>
                      <w:sz w:val="18"/>
                      <w:szCs w:val="18"/>
                      <w:lang w:eastAsia="tr-TR"/>
                    </w:rPr>
                    <w:t xml:space="preserve"> 3</w:t>
                  </w:r>
                </w:p>
                <w:p w:rsidR="008A1EC1" w:rsidRDefault="008A1EC1" w:rsidP="008A1EC1">
                  <w:pPr>
                    <w:pStyle w:val="Standard"/>
                    <w:rPr>
                      <w:rFonts w:eastAsia="Times New Roman" w:cs="Times New Roman"/>
                      <w:b/>
                      <w:sz w:val="18"/>
                      <w:szCs w:val="18"/>
                      <w:lang w:eastAsia="tr-TR"/>
                    </w:rPr>
                  </w:pPr>
                </w:p>
                <w:p w:rsidR="008A1EC1" w:rsidRDefault="008A1EC1" w:rsidP="008A1EC1">
                  <w:pPr>
                    <w:pStyle w:val="Standard"/>
                    <w:rPr>
                      <w:rFonts w:eastAsia="Times New Roman" w:cs="Times New Roman"/>
                      <w:b/>
                      <w:sz w:val="18"/>
                      <w:szCs w:val="18"/>
                      <w:lang w:eastAsia="tr-TR"/>
                    </w:rPr>
                  </w:pPr>
                  <w:proofErr w:type="spellStart"/>
                  <w:r>
                    <w:rPr>
                      <w:rFonts w:eastAsia="Times New Roman" w:cs="Times New Roman"/>
                      <w:b/>
                      <w:sz w:val="18"/>
                      <w:szCs w:val="18"/>
                      <w:lang w:eastAsia="tr-TR"/>
                    </w:rPr>
                    <w:t>Döküman</w:t>
                  </w:r>
                  <w:proofErr w:type="spellEnd"/>
                </w:p>
                <w:p w:rsidR="008A1EC1" w:rsidRDefault="008A1EC1" w:rsidP="008A1EC1">
                  <w:pPr>
                    <w:pStyle w:val="Standard"/>
                    <w:rPr>
                      <w:rFonts w:eastAsia="Times New Roman" w:cs="Times New Roman"/>
                      <w:b/>
                      <w:sz w:val="18"/>
                      <w:szCs w:val="18"/>
                      <w:lang w:eastAsia="tr-TR"/>
                    </w:rPr>
                  </w:pPr>
                  <w:r>
                    <w:rPr>
                      <w:rFonts w:eastAsia="Times New Roman" w:cs="Times New Roman"/>
                      <w:b/>
                      <w:sz w:val="18"/>
                      <w:szCs w:val="18"/>
                      <w:lang w:eastAsia="tr-TR"/>
                    </w:rPr>
                    <w:t>Güncelliğinden</w:t>
                  </w:r>
                </w:p>
                <w:p w:rsidR="008A1EC1" w:rsidRDefault="008A1EC1" w:rsidP="00B95839">
                  <w:pPr>
                    <w:pStyle w:val="Standard"/>
                    <w:rPr>
                      <w:rFonts w:eastAsia="Times New Roman" w:cs="Times New Roman"/>
                      <w:b/>
                      <w:lang w:eastAsia="tr-TR"/>
                    </w:rPr>
                  </w:pPr>
                  <w:r>
                    <w:rPr>
                      <w:rFonts w:eastAsia="Times New Roman" w:cs="Times New Roman"/>
                      <w:b/>
                      <w:sz w:val="18"/>
                      <w:szCs w:val="18"/>
                      <w:lang w:eastAsia="tr-TR"/>
                    </w:rPr>
                    <w:t xml:space="preserve">Sorumlu Personel: </w:t>
                  </w:r>
                </w:p>
              </w:tc>
            </w:tr>
          </w:tbl>
          <w:p w:rsidR="00976DC0" w:rsidRDefault="00976DC0" w:rsidP="0099393D">
            <w:pPr>
              <w:pStyle w:val="Standard"/>
              <w:spacing w:after="0" w:line="240" w:lineRule="auto"/>
              <w:jc w:val="center"/>
              <w:rPr>
                <w:rFonts w:eastAsia="Times New Roman" w:cs="Times New Roman"/>
                <w:b/>
                <w:lang w:eastAsia="tr-TR"/>
              </w:rPr>
            </w:pPr>
            <w:r>
              <w:rPr>
                <w:rFonts w:eastAsia="Times New Roman" w:cs="Times New Roman"/>
                <w:b/>
                <w:lang w:eastAsia="tr-TR"/>
              </w:rPr>
              <w:br/>
            </w:r>
            <w:r w:rsidR="00F6132E">
              <w:rPr>
                <w:rFonts w:eastAsia="Times New Roman" w:cs="Times New Roman"/>
                <w:b/>
                <w:lang w:eastAsia="tr-TR"/>
              </w:rPr>
              <w:t>ÇANAKKALE ONSEKİZ MART ÜNİVERSİTESİ</w:t>
            </w:r>
          </w:p>
          <w:p w:rsidR="00154623"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SAĞLIK-KÜLTÜR VE SPOR DAİRE BAŞKANLIĞI</w:t>
            </w:r>
          </w:p>
          <w:p w:rsidR="00976DC0"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İÇ KONTROL STANDARTLARI EYLEM PLANI</w:t>
            </w:r>
          </w:p>
          <w:p w:rsidR="00154623" w:rsidRDefault="00F6132E" w:rsidP="0099393D">
            <w:pPr>
              <w:pStyle w:val="Standard"/>
              <w:spacing w:after="0" w:line="240" w:lineRule="auto"/>
              <w:jc w:val="center"/>
              <w:rPr>
                <w:rFonts w:eastAsia="Times New Roman" w:cs="Times New Roman"/>
                <w:b/>
                <w:lang w:eastAsia="tr-TR"/>
              </w:rPr>
            </w:pPr>
            <w:r>
              <w:rPr>
                <w:rFonts w:eastAsia="Times New Roman" w:cs="Times New Roman"/>
                <w:b/>
                <w:lang w:eastAsia="tr-TR"/>
              </w:rPr>
              <w:t>PERSONEL GÖREV TANIMLARI</w:t>
            </w:r>
          </w:p>
          <w:p w:rsidR="00976DC0" w:rsidRDefault="00976DC0" w:rsidP="0099393D">
            <w:pPr>
              <w:pStyle w:val="Standard"/>
              <w:spacing w:after="0" w:line="240" w:lineRule="auto"/>
              <w:jc w:val="center"/>
              <w:rPr>
                <w:rFonts w:eastAsia="Times New Roman" w:cs="Times New Roman"/>
                <w:b/>
                <w:lang w:eastAsia="tr-TR"/>
              </w:rPr>
            </w:pPr>
          </w:p>
          <w:p w:rsidR="00976DC0" w:rsidRDefault="00976DC0" w:rsidP="0099393D">
            <w:pPr>
              <w:pStyle w:val="Standard"/>
              <w:spacing w:after="0" w:line="240" w:lineRule="auto"/>
              <w:jc w:val="center"/>
              <w:rPr>
                <w:rFonts w:eastAsia="Times New Roman" w:cs="Times New Roman"/>
                <w:b/>
                <w:lang w:eastAsia="tr-TR"/>
              </w:rPr>
            </w:pPr>
          </w:p>
          <w:p w:rsidR="00976DC0" w:rsidRDefault="00976DC0" w:rsidP="00976DC0">
            <w:pPr>
              <w:pStyle w:val="Standard"/>
              <w:spacing w:after="0" w:line="240" w:lineRule="auto"/>
              <w:rPr>
                <w:rFonts w:eastAsia="Times New Roman" w:cs="Times New Roman"/>
                <w:b/>
                <w:lang w:eastAsia="tr-TR"/>
              </w:rPr>
            </w:pPr>
          </w:p>
          <w:p w:rsidR="00976DC0" w:rsidRDefault="00976DC0" w:rsidP="00976DC0">
            <w:pPr>
              <w:pStyle w:val="Standard"/>
              <w:spacing w:after="0" w:line="240" w:lineRule="auto"/>
              <w:rPr>
                <w:rFonts w:eastAsia="Times New Roman" w:cs="Times New Roman"/>
                <w:b/>
                <w:lang w:eastAsia="tr-TR"/>
              </w:rPr>
            </w:pPr>
          </w:p>
        </w:tc>
      </w:tr>
      <w:tr w:rsidR="00154623">
        <w:trPr>
          <w:trHeight w:val="360"/>
        </w:trPr>
        <w:tc>
          <w:tcPr>
            <w:tcW w:w="9791"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154623" w:rsidRDefault="00F6132E">
            <w:pPr>
              <w:pStyle w:val="Standard"/>
              <w:spacing w:after="0" w:line="240" w:lineRule="auto"/>
              <w:jc w:val="center"/>
              <w:rPr>
                <w:rFonts w:eastAsia="Times New Roman" w:cs="Times New Roman"/>
                <w:b/>
                <w:sz w:val="22"/>
                <w:szCs w:val="22"/>
                <w:lang w:eastAsia="tr-TR"/>
              </w:rPr>
            </w:pPr>
            <w:r>
              <w:rPr>
                <w:rFonts w:eastAsia="Times New Roman" w:cs="Times New Roman"/>
                <w:b/>
                <w:sz w:val="22"/>
                <w:szCs w:val="22"/>
                <w:lang w:eastAsia="tr-TR"/>
              </w:rPr>
              <w:t>PERSONEL HAKKINDAKİ BİLGİLER</w:t>
            </w:r>
          </w:p>
        </w:tc>
      </w:tr>
      <w:tr w:rsidR="001925B7">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ÜNVAN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B95839">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 xml:space="preserve">Şube Müdürü </w:t>
            </w:r>
          </w:p>
        </w:tc>
      </w:tr>
      <w:tr w:rsidR="001925B7">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SINIF</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5C5BE4" w:rsidP="005C5BE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İdari Hizmetler</w:t>
            </w:r>
            <w:bookmarkStart w:id="0" w:name="_GoBack"/>
            <w:bookmarkEnd w:id="0"/>
          </w:p>
        </w:tc>
      </w:tr>
      <w:tr w:rsidR="001925B7">
        <w:trPr>
          <w:trHeight w:val="360"/>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sz w:val="22"/>
                <w:szCs w:val="22"/>
                <w:lang w:eastAsia="tr-TR"/>
              </w:rPr>
            </w:pPr>
            <w:r>
              <w:rPr>
                <w:rFonts w:eastAsia="Times New Roman" w:cs="Times New Roman"/>
                <w:b/>
                <w:sz w:val="22"/>
                <w:szCs w:val="22"/>
                <w:lang w:eastAsia="tr-TR"/>
              </w:rPr>
              <w:t>ÜST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Daire Başkanı</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AST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Yazı İşleri Birimi ve Kültür Şube Birimi Personeli</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proofErr w:type="gramStart"/>
            <w:r>
              <w:rPr>
                <w:rFonts w:eastAsia="Times New Roman" w:cs="Times New Roman"/>
                <w:b/>
                <w:bCs/>
                <w:sz w:val="22"/>
                <w:szCs w:val="22"/>
                <w:lang w:eastAsia="tr-TR"/>
              </w:rPr>
              <w:t>VEKALET</w:t>
            </w:r>
            <w:proofErr w:type="gramEnd"/>
            <w:r>
              <w:rPr>
                <w:rFonts w:eastAsia="Times New Roman" w:cs="Times New Roman"/>
                <w:b/>
                <w:bCs/>
                <w:sz w:val="22"/>
                <w:szCs w:val="22"/>
                <w:lang w:eastAsia="tr-TR"/>
              </w:rPr>
              <w:t xml:space="preserve"> EDEN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Diğer Şube Müdürleri</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proofErr w:type="gramStart"/>
            <w:r>
              <w:rPr>
                <w:rFonts w:eastAsia="Times New Roman" w:cs="Times New Roman"/>
                <w:b/>
                <w:bCs/>
                <w:sz w:val="22"/>
                <w:szCs w:val="22"/>
                <w:lang w:eastAsia="tr-TR"/>
              </w:rPr>
              <w:t>VEKALET</w:t>
            </w:r>
            <w:proofErr w:type="gramEnd"/>
            <w:r>
              <w:rPr>
                <w:rFonts w:eastAsia="Times New Roman" w:cs="Times New Roman"/>
                <w:b/>
                <w:bCs/>
                <w:sz w:val="22"/>
                <w:szCs w:val="22"/>
                <w:lang w:eastAsia="tr-TR"/>
              </w:rPr>
              <w:t xml:space="preserve"> EDİLEN POZİSYON</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Diğer Şube Müdürlükleri, Daire Başkanlığı</w:t>
            </w:r>
          </w:p>
        </w:tc>
      </w:tr>
      <w:tr w:rsidR="001925B7">
        <w:trPr>
          <w:trHeight w:val="209"/>
        </w:trPr>
        <w:tc>
          <w:tcPr>
            <w:tcW w:w="9791"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pPr>
              <w:pStyle w:val="Standard"/>
              <w:spacing w:after="0" w:line="240" w:lineRule="auto"/>
              <w:jc w:val="center"/>
              <w:rPr>
                <w:rFonts w:eastAsia="Times New Roman" w:cs="Times New Roman"/>
                <w:b/>
                <w:bCs/>
                <w:sz w:val="22"/>
                <w:szCs w:val="22"/>
                <w:lang w:eastAsia="tr-TR"/>
              </w:rPr>
            </w:pPr>
            <w:r>
              <w:rPr>
                <w:rFonts w:eastAsia="Times New Roman" w:cs="Times New Roman"/>
                <w:b/>
                <w:bCs/>
                <w:sz w:val="22"/>
                <w:szCs w:val="22"/>
                <w:lang w:eastAsia="tr-TR"/>
              </w:rPr>
              <w:t>GÖREV HAKKINDAKİ BİLGİLER</w:t>
            </w:r>
          </w:p>
        </w:tc>
      </w:tr>
      <w:tr w:rsidR="001925B7">
        <w:trPr>
          <w:trHeight w:val="20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EĞİTİM BİLGİLERİ</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 xml:space="preserve">Lisans, </w:t>
            </w:r>
            <w:proofErr w:type="spellStart"/>
            <w:r>
              <w:rPr>
                <w:rFonts w:eastAsia="Times New Roman" w:cs="Times New Roman"/>
                <w:sz w:val="22"/>
                <w:szCs w:val="22"/>
                <w:lang w:eastAsia="tr-TR"/>
              </w:rPr>
              <w:t>Y.Lisans</w:t>
            </w:r>
            <w:proofErr w:type="spellEnd"/>
            <w:r>
              <w:rPr>
                <w:rFonts w:eastAsia="Times New Roman" w:cs="Times New Roman"/>
                <w:sz w:val="22"/>
                <w:szCs w:val="22"/>
                <w:lang w:eastAsia="tr-TR"/>
              </w:rPr>
              <w:t xml:space="preserve"> mezunu olmak vb.</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POZİSYONUN GEREKTİRDİĞİ DENEYİM</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Görevini gereği gibi yerine getirebilmek için gerekli iş deneyimine sahip olmak.</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POZİSYONUN GEREKTİRDİĞİ NİTELİKLER</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657 Sayılı Devlet Memurları Kanunu’nda belirtilen genel niteliklere sahip olmak.</w:t>
            </w:r>
          </w:p>
          <w:p w:rsidR="001925B7" w:rsidRDefault="001925B7" w:rsidP="00071944">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 xml:space="preserve">Üniversitelerde  Şube Müdürü için aranan şartları </w:t>
            </w:r>
            <w:proofErr w:type="gramStart"/>
            <w:r>
              <w:rPr>
                <w:rFonts w:eastAsia="Times New Roman" w:cs="Times New Roman"/>
                <w:sz w:val="22"/>
                <w:szCs w:val="22"/>
                <w:lang w:eastAsia="tr-TR"/>
              </w:rPr>
              <w:t>taşımak .</w:t>
            </w:r>
            <w:proofErr w:type="gramEnd"/>
          </w:p>
          <w:p w:rsidR="001925B7" w:rsidRDefault="001925B7" w:rsidP="00071944">
            <w:pPr>
              <w:pStyle w:val="Standard"/>
              <w:spacing w:after="0" w:line="240" w:lineRule="auto"/>
              <w:jc w:val="both"/>
              <w:rPr>
                <w:rFonts w:cs="Times New Roman"/>
                <w:sz w:val="22"/>
                <w:szCs w:val="22"/>
              </w:rPr>
            </w:pPr>
            <w:r>
              <w:rPr>
                <w:rFonts w:cs="Times New Roman"/>
                <w:sz w:val="22"/>
                <w:szCs w:val="22"/>
              </w:rPr>
              <w:t>Görev tanımları ile ilgili mevzuatı bilmek.</w:t>
            </w:r>
          </w:p>
        </w:tc>
      </w:tr>
      <w:tr w:rsidR="001925B7">
        <w:trPr>
          <w:trHeight w:val="419"/>
        </w:trPr>
        <w:tc>
          <w:tcPr>
            <w:tcW w:w="4908" w:type="dxa"/>
            <w:tcBorders>
              <w:left w:val="single" w:sz="8" w:space="0" w:color="000001"/>
              <w:bottom w:val="single" w:sz="8" w:space="0" w:color="000001"/>
            </w:tcBorders>
            <w:tcMar>
              <w:top w:w="15" w:type="dxa"/>
              <w:left w:w="15" w:type="dxa"/>
              <w:bottom w:w="15" w:type="dxa"/>
              <w:right w:w="15" w:type="dxa"/>
            </w:tcMar>
          </w:tcPr>
          <w:p w:rsidR="001925B7" w:rsidRDefault="001925B7">
            <w:pPr>
              <w:pStyle w:val="Standard"/>
              <w:spacing w:after="0" w:line="240" w:lineRule="auto"/>
              <w:rPr>
                <w:rFonts w:eastAsia="Times New Roman" w:cs="Times New Roman"/>
                <w:b/>
                <w:bCs/>
                <w:sz w:val="22"/>
                <w:szCs w:val="22"/>
                <w:lang w:eastAsia="tr-TR"/>
              </w:rPr>
            </w:pPr>
            <w:r>
              <w:rPr>
                <w:rFonts w:eastAsia="Times New Roman" w:cs="Times New Roman"/>
                <w:b/>
                <w:bCs/>
                <w:sz w:val="22"/>
                <w:szCs w:val="22"/>
                <w:lang w:eastAsia="tr-TR"/>
              </w:rPr>
              <w:t>POZİSYONUN GEREKTİRDİĞİ YETKİNLİK</w:t>
            </w:r>
          </w:p>
        </w:tc>
        <w:tc>
          <w:tcPr>
            <w:tcW w:w="4883" w:type="dxa"/>
            <w:tcBorders>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071944">
            <w:pPr>
              <w:pStyle w:val="Standard"/>
              <w:spacing w:after="0" w:line="240" w:lineRule="auto"/>
              <w:jc w:val="both"/>
              <w:rPr>
                <w:rFonts w:eastAsia="Times New Roman" w:cs="Times New Roman"/>
                <w:sz w:val="22"/>
                <w:szCs w:val="22"/>
                <w:lang w:eastAsia="tr-TR"/>
              </w:rPr>
            </w:pPr>
            <w:r>
              <w:rPr>
                <w:rFonts w:eastAsia="Times New Roman" w:cs="Times New Roman"/>
                <w:sz w:val="22"/>
                <w:szCs w:val="22"/>
                <w:lang w:eastAsia="tr-TR"/>
              </w:rPr>
              <w:t xml:space="preserve">Yönetim ve Yöneticilik, Analiz etme, Sentezleme, Bütünü </w:t>
            </w:r>
            <w:proofErr w:type="spellStart"/>
            <w:proofErr w:type="gramStart"/>
            <w:r>
              <w:rPr>
                <w:rFonts w:eastAsia="Times New Roman" w:cs="Times New Roman"/>
                <w:sz w:val="22"/>
                <w:szCs w:val="22"/>
                <w:lang w:eastAsia="tr-TR"/>
              </w:rPr>
              <w:t>Görebilme,Mantıksal</w:t>
            </w:r>
            <w:proofErr w:type="spellEnd"/>
            <w:proofErr w:type="gramEnd"/>
            <w:r>
              <w:rPr>
                <w:rFonts w:eastAsia="Times New Roman" w:cs="Times New Roman"/>
                <w:sz w:val="22"/>
                <w:szCs w:val="22"/>
                <w:lang w:eastAsia="tr-TR"/>
              </w:rPr>
              <w:t xml:space="preserve"> Sonuçlandırma, </w:t>
            </w:r>
            <w:proofErr w:type="spellStart"/>
            <w:r>
              <w:rPr>
                <w:rFonts w:eastAsia="Times New Roman" w:cs="Times New Roman"/>
                <w:sz w:val="22"/>
                <w:szCs w:val="22"/>
                <w:lang w:eastAsia="tr-TR"/>
              </w:rPr>
              <w:t>Değerlendirme,Temsil</w:t>
            </w:r>
            <w:proofErr w:type="spellEnd"/>
            <w:r>
              <w:rPr>
                <w:rFonts w:eastAsia="Times New Roman" w:cs="Times New Roman"/>
                <w:sz w:val="22"/>
                <w:szCs w:val="22"/>
                <w:lang w:eastAsia="tr-TR"/>
              </w:rPr>
              <w:t>, Çözüm Odaklılık, Problem Çözme, Karar Verme, Beşeri İlişkiler Kurma, Yenilikçilik ve İletişim Becerilerine Sahip Olma vb.</w:t>
            </w:r>
          </w:p>
        </w:tc>
      </w:tr>
      <w:tr w:rsidR="001925B7">
        <w:trPr>
          <w:trHeight w:val="585"/>
        </w:trPr>
        <w:tc>
          <w:tcPr>
            <w:tcW w:w="9791"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1925B7" w:rsidRDefault="001925B7" w:rsidP="001925B7">
            <w:pPr>
              <w:pStyle w:val="Standard"/>
              <w:spacing w:after="0" w:line="240" w:lineRule="auto"/>
              <w:jc w:val="both"/>
              <w:rPr>
                <w:rFonts w:eastAsia="Times New Roman" w:cs="Times New Roman"/>
                <w:b/>
                <w:bCs/>
                <w:sz w:val="22"/>
                <w:szCs w:val="22"/>
                <w:lang w:eastAsia="ar-SA"/>
              </w:rPr>
            </w:pPr>
            <w:r>
              <w:rPr>
                <w:rFonts w:eastAsia="Times New Roman" w:cs="Times New Roman"/>
                <w:b/>
                <w:bCs/>
                <w:sz w:val="22"/>
                <w:szCs w:val="22"/>
                <w:lang w:eastAsia="ar-SA"/>
              </w:rPr>
              <w:t xml:space="preserve">GÖREVİN KISA TANIMI: </w:t>
            </w:r>
            <w:r>
              <w:rPr>
                <w:rFonts w:eastAsia="Times New Roman" w:cs="Times New Roman"/>
                <w:sz w:val="22"/>
                <w:szCs w:val="22"/>
                <w:lang w:eastAsia="ar-SA"/>
              </w:rPr>
              <w:t xml:space="preserve">2547 Sayılı Yükseköğretim Kanununda belirtilen görevleri Çanakkale </w:t>
            </w:r>
            <w:proofErr w:type="spellStart"/>
            <w:r>
              <w:rPr>
                <w:rFonts w:eastAsia="Times New Roman" w:cs="Times New Roman"/>
                <w:sz w:val="22"/>
                <w:szCs w:val="22"/>
                <w:lang w:eastAsia="ar-SA"/>
              </w:rPr>
              <w:t>Onsekiz</w:t>
            </w:r>
            <w:proofErr w:type="spellEnd"/>
            <w:r>
              <w:rPr>
                <w:rFonts w:eastAsia="Times New Roman" w:cs="Times New Roman"/>
                <w:sz w:val="22"/>
                <w:szCs w:val="22"/>
                <w:lang w:eastAsia="ar-SA"/>
              </w:rPr>
              <w:t xml:space="preserve"> Mart Üniversitesi üst yönetimi tarafından belirlenen amaç ve ilkelere uygun olarak, sorumlu olduğu birimlerin </w:t>
            </w:r>
            <w:proofErr w:type="gramStart"/>
            <w:r>
              <w:rPr>
                <w:rFonts w:eastAsia="Times New Roman" w:cs="Times New Roman"/>
                <w:sz w:val="22"/>
                <w:szCs w:val="22"/>
                <w:lang w:eastAsia="ar-SA"/>
              </w:rPr>
              <w:t xml:space="preserve">personelini </w:t>
            </w:r>
            <w:r>
              <w:rPr>
                <w:rFonts w:eastAsia="Times New Roman" w:cs="Times New Roman"/>
                <w:bCs/>
                <w:color w:val="202124"/>
                <w:sz w:val="22"/>
                <w:szCs w:val="22"/>
                <w:lang w:eastAsia="ar-SA"/>
              </w:rPr>
              <w:t xml:space="preserve"> en</w:t>
            </w:r>
            <w:proofErr w:type="gramEnd"/>
            <w:r>
              <w:rPr>
                <w:rFonts w:eastAsia="Times New Roman" w:cs="Times New Roman"/>
                <w:bCs/>
                <w:color w:val="202124"/>
                <w:sz w:val="22"/>
                <w:szCs w:val="22"/>
                <w:lang w:eastAsia="ar-SA"/>
              </w:rPr>
              <w:t xml:space="preserve"> iyi şekilde yetiştirerek; Kanun, Tüzük ve Yönetmelikler doğrultusunda ve Daire Başkanının emir ve direktifleri doğrultusunda yerine getirmek.</w:t>
            </w:r>
          </w:p>
          <w:p w:rsidR="001925B7" w:rsidRDefault="001925B7" w:rsidP="001925B7">
            <w:pPr>
              <w:pStyle w:val="Standard"/>
              <w:spacing w:after="0" w:line="100" w:lineRule="atLeast"/>
              <w:jc w:val="both"/>
              <w:rPr>
                <w:rFonts w:eastAsia="Times New Roman" w:cs="Times New Roman"/>
                <w:b/>
                <w:bCs/>
                <w:sz w:val="22"/>
                <w:szCs w:val="22"/>
                <w:lang w:eastAsia="ar-SA"/>
              </w:rPr>
            </w:pPr>
          </w:p>
          <w:p w:rsidR="001925B7" w:rsidRDefault="001925B7" w:rsidP="001925B7">
            <w:pPr>
              <w:pStyle w:val="Standard"/>
              <w:spacing w:after="0" w:line="100" w:lineRule="atLeast"/>
              <w:jc w:val="both"/>
              <w:rPr>
                <w:rFonts w:eastAsia="Times New Roman" w:cs="Times New Roman"/>
                <w:b/>
                <w:bCs/>
                <w:sz w:val="22"/>
                <w:szCs w:val="22"/>
                <w:lang w:eastAsia="ar-SA"/>
              </w:rPr>
            </w:pPr>
            <w:r>
              <w:rPr>
                <w:rFonts w:eastAsia="Times New Roman" w:cs="Times New Roman"/>
                <w:b/>
                <w:bCs/>
                <w:sz w:val="22"/>
                <w:szCs w:val="22"/>
                <w:lang w:eastAsia="ar-SA"/>
              </w:rPr>
              <w:t>GÖREVLERİ:</w:t>
            </w:r>
          </w:p>
          <w:p w:rsidR="001925B7" w:rsidRDefault="001925B7" w:rsidP="001925B7">
            <w:pPr>
              <w:pStyle w:val="Standard"/>
              <w:spacing w:after="0" w:line="100" w:lineRule="atLeast"/>
              <w:jc w:val="both"/>
              <w:rPr>
                <w:sz w:val="22"/>
                <w:szCs w:val="22"/>
              </w:rPr>
            </w:pPr>
            <w:r>
              <w:rPr>
                <w:rFonts w:eastAsia="Times New Roman" w:cs="Times New Roman"/>
                <w:b/>
                <w:bCs/>
                <w:sz w:val="22"/>
                <w:szCs w:val="22"/>
                <w:lang w:eastAsia="ar-SA"/>
              </w:rPr>
              <w:t xml:space="preserve">1. </w:t>
            </w:r>
            <w:r>
              <w:rPr>
                <w:rFonts w:eastAsia="Times New Roman" w:cs="Times New Roman"/>
                <w:bCs/>
                <w:sz w:val="22"/>
                <w:szCs w:val="22"/>
                <w:lang w:eastAsia="ar-SA"/>
              </w:rPr>
              <w:t>Başkanlığın genel çalışma talimatına uymak</w:t>
            </w:r>
            <w:r>
              <w:rPr>
                <w:rFonts w:eastAsia="Times New Roman" w:cs="Times New Roman"/>
                <w:sz w:val="22"/>
                <w:szCs w:val="22"/>
                <w:lang w:eastAsia="ar-SA"/>
              </w:rPr>
              <w:t>,</w:t>
            </w:r>
          </w:p>
          <w:p w:rsidR="001925B7" w:rsidRDefault="001925B7" w:rsidP="001925B7">
            <w:pPr>
              <w:pStyle w:val="Standard"/>
              <w:jc w:val="both"/>
              <w:rPr>
                <w:sz w:val="22"/>
                <w:szCs w:val="22"/>
              </w:rPr>
            </w:pPr>
            <w:r>
              <w:rPr>
                <w:rFonts w:cs="Times New Roman"/>
                <w:b/>
                <w:bCs/>
                <w:sz w:val="22"/>
                <w:szCs w:val="22"/>
              </w:rPr>
              <w:t xml:space="preserve">2. </w:t>
            </w:r>
            <w:r>
              <w:rPr>
                <w:rFonts w:eastAsia="Times New Roman" w:cs="Times New Roman"/>
                <w:sz w:val="22"/>
                <w:szCs w:val="22"/>
                <w:lang w:eastAsia="tr-TR"/>
              </w:rPr>
              <w:t>Birimde yapılan yazışmaların</w:t>
            </w:r>
            <w:r>
              <w:rPr>
                <w:rFonts w:eastAsia="Times New Roman" w:cs="Times New Roman"/>
                <w:b/>
                <w:bCs/>
                <w:sz w:val="22"/>
                <w:szCs w:val="22"/>
                <w:lang w:eastAsia="tr-TR"/>
              </w:rPr>
              <w:t xml:space="preserve"> “Resmi Yazışmalarda Uygulanacak Esas ve Usuller Hakkında Yönetmelik” </w:t>
            </w:r>
            <w:r>
              <w:rPr>
                <w:rFonts w:eastAsia="Times New Roman" w:cs="Times New Roman"/>
                <w:sz w:val="22"/>
                <w:szCs w:val="22"/>
                <w:lang w:eastAsia="tr-TR"/>
              </w:rPr>
              <w:t xml:space="preserve">hükümlerine uygun olarak yapılmasını </w:t>
            </w:r>
            <w:proofErr w:type="spellStart"/>
            <w:proofErr w:type="gramStart"/>
            <w:r>
              <w:rPr>
                <w:rFonts w:eastAsia="Times New Roman" w:cs="Times New Roman"/>
                <w:sz w:val="22"/>
                <w:szCs w:val="22"/>
                <w:lang w:eastAsia="tr-TR"/>
              </w:rPr>
              <w:t>sağlamak,b</w:t>
            </w:r>
            <w:r>
              <w:rPr>
                <w:rFonts w:cs="Times New Roman"/>
                <w:sz w:val="22"/>
                <w:szCs w:val="22"/>
              </w:rPr>
              <w:t>irimde</w:t>
            </w:r>
            <w:proofErr w:type="spellEnd"/>
            <w:proofErr w:type="gramEnd"/>
            <w:r>
              <w:rPr>
                <w:rFonts w:cs="Times New Roman"/>
                <w:sz w:val="22"/>
                <w:szCs w:val="22"/>
              </w:rPr>
              <w:t xml:space="preserve"> yürütülen faaliyetlere ilişkin kurum içi ve kurum dışı yazışmaların hazırlanmasını sağlamak, incelemek ve Daire Başkanının onayına sunmak,</w:t>
            </w:r>
          </w:p>
          <w:p w:rsidR="001925B7" w:rsidRDefault="001925B7" w:rsidP="001925B7">
            <w:pPr>
              <w:pStyle w:val="Standard"/>
              <w:jc w:val="both"/>
              <w:rPr>
                <w:sz w:val="22"/>
                <w:szCs w:val="22"/>
              </w:rPr>
            </w:pPr>
            <w:r>
              <w:rPr>
                <w:b/>
                <w:bCs/>
                <w:sz w:val="22"/>
                <w:szCs w:val="22"/>
              </w:rPr>
              <w:t xml:space="preserve">3. </w:t>
            </w:r>
            <w:r>
              <w:rPr>
                <w:sz w:val="22"/>
                <w:szCs w:val="22"/>
              </w:rPr>
              <w:t>Birim ile ilgili çeşitli evrak ve dokümanın hazırlanmasını sağlamak,</w:t>
            </w:r>
          </w:p>
          <w:p w:rsidR="001925B7" w:rsidRDefault="001925B7" w:rsidP="001925B7">
            <w:pPr>
              <w:pStyle w:val="Standard"/>
              <w:spacing w:after="0" w:line="240" w:lineRule="auto"/>
              <w:jc w:val="both"/>
              <w:rPr>
                <w:sz w:val="22"/>
                <w:szCs w:val="22"/>
              </w:rPr>
            </w:pPr>
            <w:r>
              <w:rPr>
                <w:b/>
                <w:bCs/>
                <w:sz w:val="22"/>
                <w:szCs w:val="22"/>
              </w:rPr>
              <w:t>4.</w:t>
            </w:r>
            <w:r>
              <w:rPr>
                <w:sz w:val="22"/>
                <w:szCs w:val="22"/>
              </w:rPr>
              <w:t xml:space="preserve"> Birim ile ilgili her türlü evrakın standart dosya düzenine göre dosyalanmasını ve arşivlenmesini sağlamak,</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t>5.</w:t>
            </w:r>
            <w:r>
              <w:rPr>
                <w:sz w:val="22"/>
                <w:szCs w:val="22"/>
              </w:rPr>
              <w:t xml:space="preserve"> Birimde yürütülecek faaliyetleri günlük olarak takip etmek ve istatistiksek raporlara temel oluşturacak kayıtların tutulmasını sağlamak,</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lastRenderedPageBreak/>
              <w:t xml:space="preserve">6. </w:t>
            </w:r>
            <w:r>
              <w:rPr>
                <w:sz w:val="22"/>
                <w:szCs w:val="22"/>
              </w:rPr>
              <w:t>Birim bünyesinde yürütülen faaliyetlere ilişkin planlamalar yapmak, istatistiksel veriler tutmak, raporlar hazırlamak ve bunları Daire Başkanına iletmek,</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t>7.</w:t>
            </w:r>
            <w:r>
              <w:rPr>
                <w:sz w:val="22"/>
                <w:szCs w:val="22"/>
              </w:rPr>
              <w:t xml:space="preserve"> Birim tarafından yürütülen faaliyetleri Daire Başkanının bilgisi dâhilinde mevzuattaki değişikliklere göre yeniden düzenlemek,</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t>8.</w:t>
            </w:r>
            <w:r>
              <w:rPr>
                <w:sz w:val="22"/>
                <w:szCs w:val="22"/>
              </w:rPr>
              <w:t xml:space="preserve"> Birimde yürütülen faaliyetlerle ilgili personel, malzeme ve araç-gereç ihtiyaçlarını belirlemek ve Daire Başkanına bildirmek,</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t xml:space="preserve">9. </w:t>
            </w:r>
            <w:r>
              <w:rPr>
                <w:sz w:val="22"/>
                <w:szCs w:val="22"/>
              </w:rPr>
              <w:t>Birim bünyesinde yürütülen faaliyetlerle ilgili bilgi edinme taleplerini değerlendirmek, yanıtlamak ve uygun bulunanların yerine getirmek,</w:t>
            </w:r>
          </w:p>
          <w:p w:rsidR="001925B7" w:rsidRDefault="001925B7" w:rsidP="001925B7">
            <w:pPr>
              <w:pStyle w:val="Standard"/>
              <w:spacing w:after="0" w:line="240" w:lineRule="auto"/>
              <w:jc w:val="both"/>
              <w:rPr>
                <w:sz w:val="22"/>
                <w:szCs w:val="22"/>
              </w:rPr>
            </w:pPr>
          </w:p>
          <w:p w:rsidR="001925B7" w:rsidRDefault="001925B7" w:rsidP="001925B7">
            <w:pPr>
              <w:pStyle w:val="Standard"/>
              <w:spacing w:after="0" w:line="240" w:lineRule="auto"/>
              <w:jc w:val="both"/>
              <w:rPr>
                <w:sz w:val="22"/>
                <w:szCs w:val="22"/>
              </w:rPr>
            </w:pPr>
            <w:r>
              <w:rPr>
                <w:b/>
                <w:bCs/>
                <w:sz w:val="22"/>
                <w:szCs w:val="22"/>
              </w:rPr>
              <w:t>10.</w:t>
            </w:r>
            <w:r>
              <w:rPr>
                <w:sz w:val="22"/>
                <w:szCs w:val="22"/>
              </w:rPr>
              <w:t xml:space="preserve"> Birim KVK Sorumlusu,</w:t>
            </w:r>
          </w:p>
          <w:p w:rsidR="001925B7" w:rsidRDefault="001925B7" w:rsidP="001925B7">
            <w:pPr>
              <w:pStyle w:val="Standard"/>
              <w:spacing w:after="0" w:line="240" w:lineRule="auto"/>
              <w:jc w:val="both"/>
              <w:rPr>
                <w:sz w:val="22"/>
                <w:szCs w:val="22"/>
              </w:rPr>
            </w:pPr>
            <w:r>
              <w:rPr>
                <w:b/>
                <w:bCs/>
                <w:sz w:val="22"/>
                <w:szCs w:val="22"/>
              </w:rPr>
              <w:t>11.</w:t>
            </w:r>
            <w:r>
              <w:rPr>
                <w:sz w:val="22"/>
                <w:szCs w:val="22"/>
              </w:rPr>
              <w:t xml:space="preserve"> Birim İlişik Kesme Sorumlusu,</w:t>
            </w:r>
          </w:p>
          <w:p w:rsidR="001925B7" w:rsidRDefault="001925B7" w:rsidP="001925B7">
            <w:pPr>
              <w:pStyle w:val="Standard"/>
              <w:spacing w:after="0" w:line="240" w:lineRule="auto"/>
              <w:jc w:val="both"/>
              <w:rPr>
                <w:sz w:val="22"/>
                <w:szCs w:val="22"/>
              </w:rPr>
            </w:pPr>
            <w:r>
              <w:rPr>
                <w:b/>
                <w:bCs/>
                <w:sz w:val="22"/>
                <w:szCs w:val="22"/>
              </w:rPr>
              <w:t>12</w:t>
            </w:r>
            <w:r>
              <w:rPr>
                <w:sz w:val="22"/>
                <w:szCs w:val="22"/>
              </w:rPr>
              <w:t>. Birim Kalite Komisyon Üyesi,</w:t>
            </w:r>
          </w:p>
          <w:p w:rsidR="001925B7" w:rsidRDefault="001925B7" w:rsidP="001925B7">
            <w:pPr>
              <w:pStyle w:val="Standard"/>
              <w:spacing w:after="0" w:line="240" w:lineRule="auto"/>
              <w:jc w:val="both"/>
              <w:rPr>
                <w:b/>
                <w:bCs/>
                <w:sz w:val="22"/>
                <w:szCs w:val="22"/>
              </w:rPr>
            </w:pPr>
          </w:p>
          <w:p w:rsidR="001925B7" w:rsidRDefault="001925B7" w:rsidP="001925B7">
            <w:pPr>
              <w:pStyle w:val="Standard"/>
              <w:spacing w:after="0" w:line="240" w:lineRule="auto"/>
              <w:jc w:val="both"/>
              <w:rPr>
                <w:sz w:val="22"/>
                <w:szCs w:val="22"/>
              </w:rPr>
            </w:pPr>
            <w:r>
              <w:rPr>
                <w:b/>
                <w:bCs/>
                <w:sz w:val="22"/>
                <w:szCs w:val="22"/>
              </w:rPr>
              <w:t>13.</w:t>
            </w:r>
            <w:r>
              <w:rPr>
                <w:sz w:val="22"/>
                <w:szCs w:val="22"/>
              </w:rPr>
              <w:t xml:space="preserve"> Harcama Yetkililiği vekalet görevi verildiğinde; harcama yetkililiğinden doğan  </w:t>
            </w:r>
            <w:proofErr w:type="spellStart"/>
            <w:proofErr w:type="gramStart"/>
            <w:r>
              <w:rPr>
                <w:sz w:val="22"/>
                <w:szCs w:val="22"/>
              </w:rPr>
              <w:t>görev,yetki</w:t>
            </w:r>
            <w:proofErr w:type="spellEnd"/>
            <w:proofErr w:type="gramEnd"/>
            <w:r>
              <w:rPr>
                <w:sz w:val="22"/>
                <w:szCs w:val="22"/>
              </w:rPr>
              <w:t xml:space="preserve"> ve sorumlulukları yerine getirmek,</w:t>
            </w:r>
          </w:p>
          <w:p w:rsidR="001925B7" w:rsidRDefault="001925B7" w:rsidP="001925B7">
            <w:pPr>
              <w:pStyle w:val="Standard"/>
              <w:jc w:val="both"/>
              <w:rPr>
                <w:sz w:val="22"/>
                <w:szCs w:val="22"/>
              </w:rPr>
            </w:pPr>
            <w:r>
              <w:rPr>
                <w:rFonts w:cs="Times New Roman"/>
                <w:b/>
                <w:bCs/>
                <w:sz w:val="22"/>
                <w:szCs w:val="22"/>
              </w:rPr>
              <w:t>14.</w:t>
            </w:r>
            <w:r>
              <w:rPr>
                <w:rFonts w:cs="Times New Roman"/>
                <w:sz w:val="22"/>
                <w:szCs w:val="22"/>
              </w:rPr>
              <w:t xml:space="preserve"> İç kontrol sisteminin hayata geçirilmesinde üzerine düşen sorumlulukları yerine getirmek, Kamu Görevlileri Etik Davranış İlkelerine riayet etmek, görev alanı ile ilgili kanun, yönetmelik, tebliğ, genelge ve talimatları düzenli olarak takip etmek, yapacağı iş ve işlemleri şeffaflık, hesap verilebilirlik anlayışı içinde yerine getirmek,</w:t>
            </w:r>
          </w:p>
          <w:p w:rsidR="001925B7" w:rsidRDefault="001925B7" w:rsidP="001925B7">
            <w:pPr>
              <w:pStyle w:val="Standard"/>
              <w:jc w:val="both"/>
              <w:rPr>
                <w:sz w:val="22"/>
                <w:szCs w:val="22"/>
              </w:rPr>
            </w:pPr>
            <w:r>
              <w:rPr>
                <w:rFonts w:cs="Times New Roman"/>
                <w:b/>
                <w:bCs/>
                <w:sz w:val="22"/>
                <w:szCs w:val="22"/>
              </w:rPr>
              <w:t xml:space="preserve">15. </w:t>
            </w:r>
            <w:r>
              <w:rPr>
                <w:rFonts w:cs="Times New Roman"/>
                <w:sz w:val="22"/>
                <w:szCs w:val="22"/>
              </w:rPr>
              <w:t>Şube Müdürlüğü'nde yürütülen diğer günlük işleri takip etmek,</w:t>
            </w:r>
          </w:p>
          <w:p w:rsidR="001925B7" w:rsidRDefault="001925B7" w:rsidP="001925B7">
            <w:pPr>
              <w:pStyle w:val="Standard"/>
              <w:jc w:val="both"/>
              <w:rPr>
                <w:sz w:val="22"/>
                <w:szCs w:val="22"/>
              </w:rPr>
            </w:pPr>
            <w:r>
              <w:rPr>
                <w:rFonts w:cs="Times New Roman"/>
                <w:b/>
                <w:bCs/>
                <w:sz w:val="22"/>
                <w:szCs w:val="22"/>
              </w:rPr>
              <w:t xml:space="preserve">16. </w:t>
            </w:r>
            <w:r>
              <w:rPr>
                <w:rFonts w:cs="Times New Roman"/>
                <w:sz w:val="22"/>
                <w:szCs w:val="22"/>
              </w:rPr>
              <w:t>Şube Müdürlüğü hizmetlerini ilgilendiren kanunları, tüzükleri ve yönetmelikleri düzenli olarak incelemek,</w:t>
            </w:r>
          </w:p>
          <w:p w:rsidR="001925B7" w:rsidRDefault="001925B7" w:rsidP="001925B7">
            <w:pPr>
              <w:pStyle w:val="Standard"/>
              <w:jc w:val="both"/>
              <w:rPr>
                <w:sz w:val="22"/>
                <w:szCs w:val="22"/>
              </w:rPr>
            </w:pPr>
            <w:r>
              <w:rPr>
                <w:rFonts w:cs="Times New Roman"/>
                <w:b/>
                <w:bCs/>
                <w:sz w:val="22"/>
                <w:szCs w:val="22"/>
              </w:rPr>
              <w:t xml:space="preserve">17. </w:t>
            </w:r>
            <w:r>
              <w:rPr>
                <w:rFonts w:cs="Times New Roman"/>
                <w:sz w:val="22"/>
                <w:szCs w:val="22"/>
              </w:rPr>
              <w:t>Birimindeki hizmetlerin etkili, verimli ve süratli bir şekilde sunulmasını sağlamak,</w:t>
            </w:r>
          </w:p>
          <w:p w:rsidR="001925B7" w:rsidRDefault="001925B7" w:rsidP="001925B7">
            <w:pPr>
              <w:pStyle w:val="Standard"/>
              <w:jc w:val="both"/>
              <w:rPr>
                <w:sz w:val="22"/>
                <w:szCs w:val="22"/>
              </w:rPr>
            </w:pPr>
            <w:r>
              <w:rPr>
                <w:rFonts w:cs="Times New Roman"/>
                <w:b/>
                <w:bCs/>
                <w:sz w:val="22"/>
                <w:szCs w:val="22"/>
              </w:rPr>
              <w:t xml:space="preserve">18. </w:t>
            </w:r>
            <w:r>
              <w:rPr>
                <w:rFonts w:cs="Times New Roman"/>
                <w:sz w:val="22"/>
                <w:szCs w:val="22"/>
              </w:rPr>
              <w:t>Uygulamalarda görülen aksaklık ve sorunları giderici önlemleri almak ve yetkisi dışında olanlar için gerekli önerilerde bulunmak,</w:t>
            </w:r>
          </w:p>
          <w:p w:rsidR="001925B7" w:rsidRDefault="001925B7" w:rsidP="001925B7">
            <w:pPr>
              <w:pStyle w:val="Standard"/>
              <w:jc w:val="both"/>
              <w:rPr>
                <w:sz w:val="22"/>
                <w:szCs w:val="22"/>
              </w:rPr>
            </w:pPr>
            <w:r>
              <w:rPr>
                <w:rFonts w:cs="Times New Roman"/>
                <w:b/>
                <w:bCs/>
                <w:sz w:val="22"/>
                <w:szCs w:val="22"/>
              </w:rPr>
              <w:t xml:space="preserve">19. </w:t>
            </w:r>
            <w:r>
              <w:rPr>
                <w:rFonts w:cs="Times New Roman"/>
                <w:sz w:val="22"/>
                <w:szCs w:val="22"/>
              </w:rPr>
              <w:t>Birimindeki personele iş vermek, yaptıkları işleri denetlemek, gerektiğinde uyarmak, bilgi ve rapor istemek,</w:t>
            </w:r>
          </w:p>
          <w:p w:rsidR="001925B7" w:rsidRDefault="001925B7" w:rsidP="001925B7">
            <w:pPr>
              <w:pStyle w:val="Standard"/>
              <w:jc w:val="both"/>
              <w:rPr>
                <w:sz w:val="22"/>
                <w:szCs w:val="22"/>
              </w:rPr>
            </w:pPr>
            <w:r>
              <w:rPr>
                <w:rFonts w:cs="Times New Roman"/>
                <w:b/>
                <w:bCs/>
                <w:sz w:val="22"/>
                <w:szCs w:val="22"/>
              </w:rPr>
              <w:t xml:space="preserve">20. </w:t>
            </w:r>
            <w:r>
              <w:rPr>
                <w:rFonts w:cs="Times New Roman"/>
                <w:sz w:val="22"/>
                <w:szCs w:val="22"/>
              </w:rPr>
              <w:t>Şube çalışanları arasında görev bölümü yaparak, uyum ve işbirliği içinde çalışmalarını sağlamak,</w:t>
            </w:r>
          </w:p>
          <w:p w:rsidR="001925B7" w:rsidRDefault="001925B7" w:rsidP="001925B7">
            <w:pPr>
              <w:pStyle w:val="Standard"/>
              <w:widowControl w:val="0"/>
              <w:spacing w:after="0" w:line="100" w:lineRule="atLeast"/>
              <w:jc w:val="both"/>
              <w:rPr>
                <w:sz w:val="22"/>
                <w:szCs w:val="22"/>
              </w:rPr>
            </w:pPr>
            <w:r>
              <w:rPr>
                <w:rFonts w:eastAsia="Times New Roman" w:cs="Times New Roman"/>
                <w:b/>
                <w:bCs/>
                <w:sz w:val="22"/>
                <w:szCs w:val="22"/>
                <w:lang w:eastAsia="tr-TR"/>
              </w:rPr>
              <w:t>21.</w:t>
            </w:r>
            <w:r>
              <w:rPr>
                <w:rFonts w:eastAsia="Times New Roman" w:cs="Times New Roman"/>
                <w:sz w:val="22"/>
                <w:szCs w:val="22"/>
                <w:lang w:eastAsia="tr-TR"/>
              </w:rPr>
              <w:t xml:space="preserve"> Her sene Öğle Yemeği Yardımı Verilmesine Dair Yönergeye göre, Fakülte ve Yüksekokulların “Yemek Yardımından Faydalanacak Öğrencileri Belirleme Komisyonu” Üniversite Yönetim Kurulu’nca belirlenen oranda, maddi imkanları yeterli </w:t>
            </w:r>
            <w:proofErr w:type="gramStart"/>
            <w:r>
              <w:rPr>
                <w:rFonts w:eastAsia="Times New Roman" w:cs="Times New Roman"/>
                <w:sz w:val="22"/>
                <w:szCs w:val="22"/>
                <w:lang w:eastAsia="tr-TR"/>
              </w:rPr>
              <w:t>olmayan  öğrencilerimize</w:t>
            </w:r>
            <w:proofErr w:type="gramEnd"/>
            <w:r>
              <w:rPr>
                <w:rFonts w:eastAsia="Times New Roman" w:cs="Times New Roman"/>
                <w:sz w:val="22"/>
                <w:szCs w:val="22"/>
                <w:lang w:eastAsia="tr-TR"/>
              </w:rPr>
              <w:t xml:space="preserve"> yıl boyunca ücretsiz yemek hizmeti sunmak</w:t>
            </w:r>
            <w:r>
              <w:rPr>
                <w:rFonts w:eastAsia="Times New Roman" w:cs="Times New Roman"/>
                <w:b/>
                <w:bCs/>
                <w:sz w:val="22"/>
                <w:szCs w:val="22"/>
                <w:lang w:eastAsia="tr-TR"/>
              </w:rPr>
              <w:t>,</w:t>
            </w:r>
          </w:p>
          <w:p w:rsidR="001925B7" w:rsidRDefault="001925B7" w:rsidP="001925B7">
            <w:pPr>
              <w:pStyle w:val="Standard"/>
              <w:widowControl w:val="0"/>
              <w:spacing w:after="0" w:line="100" w:lineRule="atLeast"/>
              <w:jc w:val="both"/>
              <w:rPr>
                <w:rFonts w:eastAsia="Times New Roman" w:cs="Times New Roman"/>
                <w:sz w:val="22"/>
                <w:szCs w:val="22"/>
                <w:lang w:eastAsia="tr-TR"/>
              </w:rPr>
            </w:pPr>
          </w:p>
          <w:p w:rsidR="001925B7" w:rsidRDefault="001925B7" w:rsidP="001925B7">
            <w:pPr>
              <w:pStyle w:val="Standard"/>
              <w:spacing w:after="0" w:line="240" w:lineRule="auto"/>
              <w:jc w:val="both"/>
              <w:rPr>
                <w:sz w:val="22"/>
                <w:szCs w:val="22"/>
              </w:rPr>
            </w:pPr>
            <w:r>
              <w:rPr>
                <w:b/>
                <w:bCs/>
                <w:sz w:val="22"/>
                <w:szCs w:val="22"/>
              </w:rPr>
              <w:t>22.</w:t>
            </w:r>
            <w:r>
              <w:rPr>
                <w:sz w:val="22"/>
                <w:szCs w:val="22"/>
              </w:rPr>
              <w:t xml:space="preserve"> Kültür hizmetleri ile ilgili plan ve programların takibini yapmak, uygulamaya konulmasını sağlamak,</w:t>
            </w:r>
          </w:p>
          <w:p w:rsidR="001925B7" w:rsidRDefault="001925B7" w:rsidP="001925B7">
            <w:pPr>
              <w:pStyle w:val="Standard"/>
              <w:spacing w:after="0" w:line="240" w:lineRule="auto"/>
              <w:jc w:val="both"/>
              <w:rPr>
                <w:sz w:val="22"/>
                <w:szCs w:val="22"/>
              </w:rPr>
            </w:pPr>
          </w:p>
          <w:p w:rsidR="001925B7" w:rsidRDefault="001925B7" w:rsidP="001925B7">
            <w:pPr>
              <w:pStyle w:val="Standard"/>
              <w:spacing w:after="0" w:line="240" w:lineRule="auto"/>
              <w:jc w:val="both"/>
              <w:rPr>
                <w:sz w:val="22"/>
                <w:szCs w:val="22"/>
              </w:rPr>
            </w:pPr>
          </w:p>
          <w:p w:rsidR="001925B7" w:rsidRDefault="001925B7" w:rsidP="001925B7">
            <w:pPr>
              <w:pStyle w:val="Standard"/>
              <w:spacing w:after="0" w:line="240" w:lineRule="auto"/>
              <w:jc w:val="both"/>
              <w:rPr>
                <w:sz w:val="22"/>
                <w:szCs w:val="22"/>
              </w:rPr>
            </w:pPr>
          </w:p>
          <w:p w:rsidR="001925B7" w:rsidRDefault="001925B7" w:rsidP="001925B7">
            <w:pPr>
              <w:pStyle w:val="Bodytext2"/>
              <w:tabs>
                <w:tab w:val="left" w:pos="567"/>
              </w:tabs>
              <w:spacing w:before="0" w:after="0" w:line="274" w:lineRule="exact"/>
              <w:ind w:firstLine="0"/>
              <w:rPr>
                <w:sz w:val="22"/>
                <w:szCs w:val="22"/>
              </w:rPr>
            </w:pPr>
            <w:r>
              <w:rPr>
                <w:b/>
                <w:bCs/>
                <w:sz w:val="22"/>
                <w:szCs w:val="22"/>
              </w:rPr>
              <w:t xml:space="preserve">23. </w:t>
            </w:r>
            <w:r>
              <w:rPr>
                <w:sz w:val="22"/>
                <w:szCs w:val="22"/>
              </w:rPr>
              <w:t>Öğrenci Konseyi ve</w:t>
            </w:r>
            <w:r>
              <w:rPr>
                <w:b/>
                <w:bCs/>
                <w:sz w:val="22"/>
                <w:szCs w:val="22"/>
              </w:rPr>
              <w:t xml:space="preserve"> </w:t>
            </w:r>
            <w:r>
              <w:rPr>
                <w:sz w:val="22"/>
                <w:szCs w:val="22"/>
              </w:rPr>
              <w:t>Öğrenci topluluklarının, ilgili mevzuat kapsamında yapacakları faaliyetleri ve sorumluluklarını takip etmek,</w:t>
            </w:r>
          </w:p>
          <w:p w:rsidR="001925B7" w:rsidRDefault="001925B7" w:rsidP="001925B7">
            <w:pPr>
              <w:pStyle w:val="Bodytext2"/>
              <w:tabs>
                <w:tab w:val="left" w:pos="567"/>
              </w:tabs>
              <w:spacing w:before="0" w:after="0" w:line="274" w:lineRule="exact"/>
              <w:ind w:firstLine="0"/>
              <w:rPr>
                <w:sz w:val="22"/>
                <w:szCs w:val="22"/>
              </w:rPr>
            </w:pPr>
          </w:p>
          <w:p w:rsidR="001925B7" w:rsidRDefault="001925B7" w:rsidP="001925B7">
            <w:pPr>
              <w:pStyle w:val="Bodytext2"/>
              <w:tabs>
                <w:tab w:val="left" w:pos="567"/>
              </w:tabs>
              <w:spacing w:before="0" w:after="0" w:line="274" w:lineRule="exact"/>
              <w:ind w:firstLine="0"/>
              <w:rPr>
                <w:sz w:val="22"/>
                <w:szCs w:val="22"/>
              </w:rPr>
            </w:pPr>
            <w:r>
              <w:rPr>
                <w:b/>
                <w:bCs/>
                <w:sz w:val="22"/>
                <w:szCs w:val="22"/>
              </w:rPr>
              <w:t xml:space="preserve">24. </w:t>
            </w:r>
            <w:r>
              <w:rPr>
                <w:sz w:val="22"/>
                <w:szCs w:val="22"/>
              </w:rPr>
              <w:t xml:space="preserve">Öğrenci Topluluklarının her türlü </w:t>
            </w:r>
            <w:proofErr w:type="spellStart"/>
            <w:r>
              <w:rPr>
                <w:sz w:val="22"/>
                <w:szCs w:val="22"/>
              </w:rPr>
              <w:t>ihtiyaçlarınının</w:t>
            </w:r>
            <w:proofErr w:type="spellEnd"/>
            <w:r>
              <w:rPr>
                <w:sz w:val="22"/>
                <w:szCs w:val="22"/>
              </w:rPr>
              <w:t xml:space="preserve"> Üniversite imkanları </w:t>
            </w:r>
            <w:proofErr w:type="gramStart"/>
            <w:r>
              <w:rPr>
                <w:sz w:val="22"/>
                <w:szCs w:val="22"/>
              </w:rPr>
              <w:t>dahilinde</w:t>
            </w:r>
            <w:proofErr w:type="gramEnd"/>
            <w:r>
              <w:rPr>
                <w:sz w:val="22"/>
                <w:szCs w:val="22"/>
              </w:rPr>
              <w:t xml:space="preserve"> yerine getirilmesini sağlamak,</w:t>
            </w:r>
          </w:p>
          <w:p w:rsidR="001925B7" w:rsidRDefault="001925B7" w:rsidP="001925B7">
            <w:pPr>
              <w:pStyle w:val="Standard"/>
              <w:shd w:val="clear" w:color="auto" w:fill="FFFFFF"/>
              <w:tabs>
                <w:tab w:val="left" w:pos="567"/>
              </w:tabs>
              <w:spacing w:after="0" w:line="274" w:lineRule="exact"/>
              <w:rPr>
                <w:b/>
                <w:bCs/>
                <w:sz w:val="22"/>
                <w:szCs w:val="22"/>
              </w:rPr>
            </w:pPr>
          </w:p>
          <w:p w:rsidR="001925B7" w:rsidRDefault="001925B7" w:rsidP="001925B7">
            <w:pPr>
              <w:pStyle w:val="Standard"/>
              <w:shd w:val="clear" w:color="auto" w:fill="FFFFFF"/>
              <w:tabs>
                <w:tab w:val="left" w:pos="567"/>
              </w:tabs>
              <w:spacing w:after="0" w:line="274" w:lineRule="exact"/>
              <w:rPr>
                <w:sz w:val="22"/>
                <w:szCs w:val="22"/>
              </w:rPr>
            </w:pPr>
            <w:r>
              <w:rPr>
                <w:b/>
                <w:bCs/>
                <w:sz w:val="22"/>
                <w:szCs w:val="22"/>
              </w:rPr>
              <w:t xml:space="preserve">25. </w:t>
            </w:r>
            <w:r>
              <w:rPr>
                <w:sz w:val="22"/>
                <w:szCs w:val="22"/>
              </w:rPr>
              <w:t>Amirleri tarafından verilecek diğer görevleri yapmak.</w:t>
            </w:r>
            <w:bookmarkStart w:id="1" w:name="_GoBack11"/>
            <w:bookmarkEnd w:id="1"/>
          </w:p>
          <w:p w:rsidR="001925B7" w:rsidRDefault="001925B7" w:rsidP="001925B7">
            <w:pPr>
              <w:pStyle w:val="Standard"/>
              <w:jc w:val="both"/>
              <w:rPr>
                <w:rFonts w:eastAsia="Times New Roman" w:cs="Times New Roman"/>
                <w:sz w:val="22"/>
                <w:szCs w:val="22"/>
                <w:lang w:eastAsia="tr-TR"/>
              </w:rPr>
            </w:pPr>
          </w:p>
          <w:p w:rsidR="001925B7" w:rsidRDefault="001925B7" w:rsidP="001925B7">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lastRenderedPageBreak/>
              <w:t>YETKİLERİ:</w:t>
            </w:r>
          </w:p>
          <w:p w:rsidR="001925B7" w:rsidRDefault="001925B7" w:rsidP="001925B7">
            <w:pPr>
              <w:pStyle w:val="Standard"/>
              <w:spacing w:after="0" w:line="240" w:lineRule="auto"/>
              <w:jc w:val="both"/>
              <w:rPr>
                <w:rFonts w:cs="Times New Roman"/>
                <w:sz w:val="22"/>
                <w:szCs w:val="22"/>
              </w:rPr>
            </w:pPr>
          </w:p>
          <w:p w:rsidR="001925B7" w:rsidRDefault="001925B7" w:rsidP="001925B7">
            <w:pPr>
              <w:pStyle w:val="Standard"/>
              <w:spacing w:after="0" w:line="240" w:lineRule="auto"/>
              <w:jc w:val="both"/>
              <w:rPr>
                <w:rFonts w:cs="Times New Roman"/>
                <w:sz w:val="22"/>
                <w:szCs w:val="22"/>
              </w:rPr>
            </w:pPr>
            <w:r>
              <w:rPr>
                <w:rFonts w:cs="Times New Roman"/>
                <w:sz w:val="22"/>
                <w:szCs w:val="22"/>
              </w:rPr>
              <w:t>Yukarıda belirtilen görev ve sorumlulukları gerçekleştirme yetkisine sahip olmak.</w:t>
            </w:r>
          </w:p>
          <w:p w:rsidR="001925B7" w:rsidRDefault="001925B7" w:rsidP="001925B7">
            <w:pPr>
              <w:pStyle w:val="Standard"/>
              <w:spacing w:after="0" w:line="240" w:lineRule="auto"/>
              <w:jc w:val="both"/>
              <w:rPr>
                <w:rFonts w:cs="Times New Roman"/>
                <w:sz w:val="22"/>
                <w:szCs w:val="22"/>
              </w:rPr>
            </w:pPr>
            <w:proofErr w:type="gramStart"/>
            <w:r>
              <w:rPr>
                <w:rFonts w:cs="Times New Roman"/>
                <w:sz w:val="22"/>
                <w:szCs w:val="22"/>
              </w:rPr>
              <w:t>Faaliyetlerinin gerektirdiği her türlü araç, gereç ve malzemeyi kullanabilmek.</w:t>
            </w:r>
            <w:proofErr w:type="gramEnd"/>
          </w:p>
          <w:p w:rsidR="001925B7" w:rsidRDefault="001925B7" w:rsidP="001925B7">
            <w:pPr>
              <w:pStyle w:val="Standard"/>
              <w:spacing w:after="0" w:line="240" w:lineRule="auto"/>
              <w:jc w:val="both"/>
              <w:rPr>
                <w:rFonts w:cs="Times New Roman"/>
                <w:sz w:val="22"/>
                <w:szCs w:val="22"/>
              </w:rPr>
            </w:pPr>
            <w:r>
              <w:rPr>
                <w:rFonts w:cs="Times New Roman"/>
                <w:b/>
                <w:bCs/>
                <w:sz w:val="22"/>
                <w:szCs w:val="22"/>
              </w:rPr>
              <w:t xml:space="preserve">ÇOMÜ </w:t>
            </w:r>
            <w:r>
              <w:rPr>
                <w:rFonts w:cs="Times New Roman"/>
                <w:sz w:val="22"/>
                <w:szCs w:val="22"/>
              </w:rPr>
              <w:t>Yazı İşleri Birimi ve Kültür Şube Birimi temsil ve imza yetkisi.</w:t>
            </w:r>
          </w:p>
          <w:p w:rsidR="001925B7" w:rsidRDefault="001925B7" w:rsidP="001925B7">
            <w:pPr>
              <w:pStyle w:val="Standard"/>
              <w:spacing w:after="0" w:line="240" w:lineRule="auto"/>
              <w:jc w:val="both"/>
              <w:rPr>
                <w:rFonts w:cs="Times New Roman"/>
                <w:sz w:val="22"/>
                <w:szCs w:val="22"/>
              </w:rPr>
            </w:pPr>
            <w:r>
              <w:rPr>
                <w:rFonts w:cs="Times New Roman"/>
                <w:sz w:val="22"/>
                <w:szCs w:val="22"/>
              </w:rPr>
              <w:t>Emrindeki personele iş verme, yönlendirme, yaptıkları işleri kontrol etme, düzeltme, gerektiğinde uyarma, bilgi ve rapor isteme yetkisi</w:t>
            </w:r>
          </w:p>
          <w:p w:rsidR="001925B7" w:rsidRDefault="001925B7" w:rsidP="001925B7">
            <w:pPr>
              <w:pStyle w:val="Standard"/>
              <w:spacing w:after="0" w:line="240" w:lineRule="auto"/>
              <w:jc w:val="both"/>
              <w:rPr>
                <w:rFonts w:cs="Times New Roman"/>
                <w:b/>
                <w:bCs/>
                <w:sz w:val="22"/>
                <w:szCs w:val="22"/>
              </w:rPr>
            </w:pPr>
          </w:p>
          <w:p w:rsidR="001925B7" w:rsidRDefault="001925B7" w:rsidP="001925B7">
            <w:pPr>
              <w:pStyle w:val="Standard"/>
              <w:spacing w:after="0" w:line="240" w:lineRule="auto"/>
              <w:jc w:val="both"/>
              <w:rPr>
                <w:rFonts w:cs="Times New Roman"/>
                <w:b/>
                <w:bCs/>
                <w:sz w:val="22"/>
                <w:szCs w:val="22"/>
              </w:rPr>
            </w:pPr>
            <w:r>
              <w:rPr>
                <w:rFonts w:cs="Times New Roman"/>
                <w:b/>
                <w:bCs/>
                <w:sz w:val="22"/>
                <w:szCs w:val="22"/>
              </w:rPr>
              <w:t xml:space="preserve">BİLGİ KAYNAKLARI: </w:t>
            </w:r>
            <w:r>
              <w:rPr>
                <w:rFonts w:cs="Times New Roman"/>
                <w:sz w:val="22"/>
                <w:szCs w:val="22"/>
              </w:rPr>
              <w:t>Resmi yazılar, Kanunlar, Yönetmelik ve Genelgeler, yazılı ve sözlü talimatlar, havale edilen işlemler, hazırlanan çalışmalar.</w:t>
            </w:r>
          </w:p>
          <w:p w:rsidR="001925B7" w:rsidRDefault="001925B7" w:rsidP="001925B7">
            <w:pPr>
              <w:pStyle w:val="Standard"/>
              <w:spacing w:after="0" w:line="240" w:lineRule="auto"/>
              <w:jc w:val="both"/>
              <w:rPr>
                <w:sz w:val="22"/>
                <w:szCs w:val="22"/>
              </w:rPr>
            </w:pPr>
          </w:p>
          <w:p w:rsidR="001925B7" w:rsidRDefault="001925B7" w:rsidP="001925B7">
            <w:pPr>
              <w:pStyle w:val="Standard"/>
              <w:spacing w:after="0" w:line="240" w:lineRule="auto"/>
              <w:jc w:val="both"/>
              <w:rPr>
                <w:sz w:val="22"/>
                <w:szCs w:val="22"/>
              </w:rPr>
            </w:pPr>
            <w:r>
              <w:rPr>
                <w:b/>
                <w:bCs/>
                <w:sz w:val="22"/>
                <w:szCs w:val="22"/>
              </w:rPr>
              <w:t xml:space="preserve">Bilgilerin temin edileceği yerler: </w:t>
            </w:r>
            <w:r>
              <w:rPr>
                <w:sz w:val="22"/>
                <w:szCs w:val="22"/>
              </w:rPr>
              <w:t>Genel Sekreterlik, Daire Başkanlıkları, Şube Müdürleri,  Yazı işleri,</w:t>
            </w:r>
          </w:p>
          <w:p w:rsidR="001925B7" w:rsidRDefault="001925B7" w:rsidP="001925B7">
            <w:pPr>
              <w:pStyle w:val="Standard"/>
              <w:spacing w:after="0" w:line="240" w:lineRule="auto"/>
              <w:jc w:val="both"/>
              <w:rPr>
                <w:rFonts w:cs="Times New Roman"/>
                <w:sz w:val="22"/>
                <w:szCs w:val="22"/>
              </w:rPr>
            </w:pPr>
          </w:p>
          <w:p w:rsidR="001925B7" w:rsidRDefault="001925B7" w:rsidP="001925B7">
            <w:pPr>
              <w:pStyle w:val="Standard"/>
              <w:spacing w:after="0" w:line="240" w:lineRule="auto"/>
              <w:jc w:val="both"/>
              <w:rPr>
                <w:rFonts w:cs="Times New Roman"/>
                <w:sz w:val="22"/>
                <w:szCs w:val="22"/>
              </w:rPr>
            </w:pPr>
            <w:r>
              <w:rPr>
                <w:rFonts w:cs="Times New Roman"/>
                <w:b/>
                <w:bCs/>
                <w:sz w:val="22"/>
                <w:szCs w:val="22"/>
              </w:rPr>
              <w:t>Bilginin şekli:</w:t>
            </w:r>
            <w:r>
              <w:rPr>
                <w:rFonts w:cs="Times New Roman"/>
                <w:sz w:val="22"/>
                <w:szCs w:val="22"/>
              </w:rPr>
              <w:t xml:space="preserve"> Kanun, genelge, yönetmelik, yazı, telefon, e-mail, yazılı ve görsel yayın organları, yüz yüze iletişim içerisinde olunan birimler: Fakülteler, Yüksekokullar, Daire Başkanlıkları, Genel </w:t>
            </w:r>
            <w:proofErr w:type="gramStart"/>
            <w:r>
              <w:rPr>
                <w:rFonts w:cs="Times New Roman"/>
                <w:sz w:val="22"/>
                <w:szCs w:val="22"/>
              </w:rPr>
              <w:t>Sekreterlik , Özel</w:t>
            </w:r>
            <w:proofErr w:type="gramEnd"/>
            <w:r>
              <w:rPr>
                <w:rFonts w:cs="Times New Roman"/>
                <w:sz w:val="22"/>
                <w:szCs w:val="22"/>
              </w:rPr>
              <w:t xml:space="preserve"> İşletmeler</w:t>
            </w:r>
          </w:p>
          <w:p w:rsidR="001925B7" w:rsidRDefault="001925B7" w:rsidP="001925B7">
            <w:pPr>
              <w:pStyle w:val="Standard"/>
              <w:spacing w:after="0" w:line="240" w:lineRule="auto"/>
              <w:jc w:val="both"/>
              <w:rPr>
                <w:rFonts w:eastAsia="Times New Roman" w:cs="Times New Roman"/>
                <w:b/>
                <w:bCs/>
                <w:sz w:val="22"/>
                <w:szCs w:val="22"/>
                <w:lang w:eastAsia="tr-TR"/>
              </w:rPr>
            </w:pPr>
          </w:p>
          <w:p w:rsidR="001925B7" w:rsidRDefault="001925B7" w:rsidP="001925B7">
            <w:pPr>
              <w:pStyle w:val="Standard"/>
              <w:spacing w:after="0" w:line="240" w:lineRule="auto"/>
              <w:jc w:val="both"/>
              <w:rPr>
                <w:rFonts w:cs="Times New Roman"/>
                <w:sz w:val="22"/>
                <w:szCs w:val="22"/>
              </w:rPr>
            </w:pPr>
            <w:r>
              <w:rPr>
                <w:rFonts w:eastAsia="Times New Roman" w:cs="Times New Roman"/>
                <w:b/>
                <w:bCs/>
                <w:sz w:val="22"/>
                <w:szCs w:val="22"/>
                <w:lang w:eastAsia="tr-TR"/>
              </w:rPr>
              <w:t xml:space="preserve">EN YAKIN YÖNETİCİSİ: </w:t>
            </w:r>
            <w:r>
              <w:rPr>
                <w:rFonts w:eastAsia="Times New Roman" w:cs="Times New Roman"/>
                <w:sz w:val="22"/>
                <w:szCs w:val="22"/>
                <w:lang w:eastAsia="tr-TR"/>
              </w:rPr>
              <w:t>Daire Başkanı</w:t>
            </w:r>
          </w:p>
          <w:p w:rsidR="001925B7" w:rsidRDefault="001925B7" w:rsidP="001925B7">
            <w:pPr>
              <w:pStyle w:val="Standard"/>
              <w:spacing w:after="0" w:line="240" w:lineRule="auto"/>
              <w:jc w:val="both"/>
              <w:rPr>
                <w:rFonts w:eastAsia="Times New Roman" w:cs="Times New Roman"/>
                <w:sz w:val="22"/>
                <w:szCs w:val="22"/>
                <w:lang w:eastAsia="tr-TR"/>
              </w:rPr>
            </w:pPr>
          </w:p>
          <w:p w:rsidR="001925B7" w:rsidRDefault="001925B7" w:rsidP="001925B7">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SORUMLULUK: </w:t>
            </w:r>
            <w:r>
              <w:rPr>
                <w:rFonts w:eastAsia="Times New Roman" w:cs="Times New Roman"/>
                <w:sz w:val="22"/>
                <w:szCs w:val="22"/>
                <w:lang w:eastAsia="tr-TR"/>
              </w:rPr>
              <w:t>Şube Müdürü, yukarıda yazılı olan bütün bu görevleri kanun ve yönetmeliklere uygun olarak yerine getirirken Daire Başkanına karşı sorumludur.</w:t>
            </w:r>
          </w:p>
          <w:p w:rsidR="001925B7" w:rsidRDefault="001925B7" w:rsidP="001925B7">
            <w:pPr>
              <w:pStyle w:val="Standard"/>
              <w:spacing w:after="0" w:line="240" w:lineRule="auto"/>
              <w:jc w:val="both"/>
              <w:rPr>
                <w:rFonts w:eastAsia="Times New Roman" w:cs="Times New Roman"/>
                <w:b/>
                <w:bCs/>
                <w:sz w:val="22"/>
                <w:szCs w:val="22"/>
                <w:lang w:eastAsia="tr-TR"/>
              </w:rPr>
            </w:pPr>
          </w:p>
          <w:p w:rsidR="003C60E2" w:rsidRDefault="001925B7" w:rsidP="003C60E2">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 xml:space="preserve">GÖREV </w:t>
            </w:r>
            <w:proofErr w:type="gramStart"/>
            <w:r>
              <w:rPr>
                <w:rFonts w:eastAsia="Times New Roman" w:cs="Times New Roman"/>
                <w:b/>
                <w:bCs/>
                <w:sz w:val="22"/>
                <w:szCs w:val="22"/>
                <w:lang w:eastAsia="tr-TR"/>
              </w:rPr>
              <w:t xml:space="preserve">TANIMINI </w:t>
            </w:r>
            <w:r w:rsidR="003C60E2">
              <w:rPr>
                <w:rFonts w:eastAsia="Times New Roman" w:cs="Times New Roman"/>
                <w:b/>
                <w:bCs/>
                <w:sz w:val="22"/>
                <w:szCs w:val="22"/>
                <w:lang w:eastAsia="tr-TR"/>
              </w:rPr>
              <w:t xml:space="preserve"> </w:t>
            </w:r>
            <w:r>
              <w:rPr>
                <w:rFonts w:eastAsia="Times New Roman" w:cs="Times New Roman"/>
                <w:b/>
                <w:bCs/>
                <w:sz w:val="22"/>
                <w:szCs w:val="22"/>
                <w:lang w:eastAsia="tr-TR"/>
              </w:rPr>
              <w:t>HAZIRLAYAN</w:t>
            </w:r>
            <w:proofErr w:type="gramEnd"/>
            <w:r w:rsidR="003C60E2">
              <w:rPr>
                <w:rFonts w:eastAsia="Times New Roman" w:cs="Times New Roman"/>
                <w:b/>
                <w:bCs/>
                <w:sz w:val="22"/>
                <w:szCs w:val="22"/>
                <w:lang w:eastAsia="tr-TR"/>
              </w:rPr>
              <w:t xml:space="preserve"> VE ONAYLAYAN</w:t>
            </w:r>
          </w:p>
          <w:p w:rsidR="001925B7" w:rsidRDefault="001925B7" w:rsidP="001925B7">
            <w:pPr>
              <w:pStyle w:val="Standard"/>
              <w:spacing w:after="0" w:line="240" w:lineRule="auto"/>
              <w:jc w:val="both"/>
              <w:rPr>
                <w:rFonts w:eastAsia="Times New Roman" w:cs="Times New Roman"/>
                <w:b/>
                <w:bCs/>
                <w:sz w:val="22"/>
                <w:szCs w:val="22"/>
                <w:lang w:eastAsia="tr-TR"/>
              </w:rPr>
            </w:pPr>
          </w:p>
          <w:p w:rsidR="001925B7" w:rsidRDefault="001925B7" w:rsidP="001925B7">
            <w:pPr>
              <w:pStyle w:val="Standard"/>
              <w:spacing w:after="0" w:line="240" w:lineRule="auto"/>
              <w:jc w:val="both"/>
              <w:rPr>
                <w:rFonts w:eastAsia="Times New Roman" w:cs="Times New Roman"/>
                <w:b/>
                <w:bCs/>
                <w:sz w:val="22"/>
                <w:szCs w:val="22"/>
                <w:lang w:eastAsia="tr-TR"/>
              </w:rPr>
            </w:pPr>
          </w:p>
          <w:p w:rsidR="00B95839" w:rsidRDefault="00B95839" w:rsidP="001925B7">
            <w:pPr>
              <w:pStyle w:val="Standard"/>
              <w:spacing w:after="0" w:line="240" w:lineRule="auto"/>
              <w:jc w:val="center"/>
              <w:rPr>
                <w:rFonts w:eastAsia="Times New Roman" w:cs="Times New Roman"/>
                <w:b/>
                <w:bCs/>
                <w:sz w:val="22"/>
                <w:szCs w:val="22"/>
                <w:lang w:eastAsia="tr-TR"/>
              </w:rPr>
            </w:pPr>
          </w:p>
          <w:p w:rsidR="00B95839" w:rsidRDefault="00B95839" w:rsidP="001925B7">
            <w:pPr>
              <w:pStyle w:val="Standard"/>
              <w:spacing w:after="0" w:line="240" w:lineRule="auto"/>
              <w:jc w:val="center"/>
              <w:rPr>
                <w:rFonts w:eastAsia="Times New Roman" w:cs="Times New Roman"/>
                <w:b/>
                <w:bCs/>
                <w:sz w:val="22"/>
                <w:szCs w:val="22"/>
                <w:lang w:eastAsia="tr-TR"/>
              </w:rPr>
            </w:pPr>
          </w:p>
          <w:p w:rsidR="003C60E2" w:rsidRDefault="003C60E2" w:rsidP="001925B7">
            <w:pPr>
              <w:pStyle w:val="Standard"/>
              <w:spacing w:after="0" w:line="240" w:lineRule="auto"/>
              <w:jc w:val="center"/>
              <w:rPr>
                <w:rFonts w:eastAsia="Times New Roman" w:cs="Times New Roman"/>
                <w:b/>
                <w:bCs/>
                <w:sz w:val="22"/>
                <w:szCs w:val="22"/>
                <w:lang w:eastAsia="tr-TR"/>
              </w:rPr>
            </w:pPr>
          </w:p>
          <w:p w:rsidR="001925B7" w:rsidRDefault="001925B7" w:rsidP="001925B7">
            <w:pPr>
              <w:pStyle w:val="Standard"/>
              <w:spacing w:after="0" w:line="240" w:lineRule="auto"/>
              <w:jc w:val="center"/>
              <w:rPr>
                <w:rFonts w:eastAsia="Times New Roman" w:cs="Times New Roman"/>
                <w:b/>
                <w:bCs/>
                <w:sz w:val="22"/>
                <w:szCs w:val="22"/>
                <w:lang w:eastAsia="tr-TR"/>
              </w:rPr>
            </w:pPr>
            <w:r>
              <w:rPr>
                <w:rFonts w:eastAsia="Times New Roman" w:cs="Times New Roman"/>
                <w:b/>
                <w:bCs/>
                <w:sz w:val="22"/>
                <w:szCs w:val="22"/>
                <w:lang w:eastAsia="tr-TR"/>
              </w:rPr>
              <w:t>Daire Başkanı</w:t>
            </w:r>
          </w:p>
          <w:p w:rsidR="00B95839" w:rsidRDefault="00B95839" w:rsidP="001925B7">
            <w:pPr>
              <w:pStyle w:val="Standard"/>
              <w:spacing w:after="0" w:line="240" w:lineRule="auto"/>
              <w:jc w:val="center"/>
              <w:rPr>
                <w:rFonts w:eastAsia="Times New Roman" w:cs="Times New Roman"/>
                <w:b/>
                <w:bCs/>
                <w:sz w:val="22"/>
                <w:szCs w:val="22"/>
                <w:lang w:eastAsia="tr-TR"/>
              </w:rPr>
            </w:pPr>
          </w:p>
          <w:p w:rsidR="003C60E2" w:rsidRDefault="003C60E2" w:rsidP="001925B7">
            <w:pPr>
              <w:pStyle w:val="Standard"/>
              <w:spacing w:after="0" w:line="240" w:lineRule="auto"/>
              <w:jc w:val="center"/>
              <w:rPr>
                <w:rFonts w:eastAsia="Times New Roman" w:cs="Times New Roman"/>
                <w:b/>
                <w:bCs/>
                <w:sz w:val="22"/>
                <w:szCs w:val="22"/>
                <w:lang w:eastAsia="tr-TR"/>
              </w:rPr>
            </w:pPr>
          </w:p>
          <w:p w:rsidR="001925B7" w:rsidRDefault="001925B7" w:rsidP="001925B7">
            <w:pPr>
              <w:pStyle w:val="Standard"/>
              <w:spacing w:after="0" w:line="240" w:lineRule="auto"/>
              <w:rPr>
                <w:rFonts w:eastAsia="Times New Roman" w:cs="Times New Roman"/>
                <w:sz w:val="22"/>
                <w:szCs w:val="22"/>
                <w:lang w:eastAsia="tr-TR"/>
              </w:rPr>
            </w:pPr>
          </w:p>
          <w:p w:rsidR="001925B7" w:rsidRDefault="001925B7" w:rsidP="001925B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Bu dokümanda açıklanan görev tanımımı okudum. Görevimi burada belirtilen kapsamda yerine getirmeyi kabul ediyorum.</w:t>
            </w:r>
          </w:p>
          <w:p w:rsidR="001925B7" w:rsidRDefault="001925B7" w:rsidP="001925B7">
            <w:pPr>
              <w:pStyle w:val="Standard"/>
              <w:spacing w:after="0" w:line="240" w:lineRule="auto"/>
              <w:rPr>
                <w:rFonts w:eastAsia="Times New Roman" w:cs="Times New Roman"/>
                <w:sz w:val="22"/>
                <w:szCs w:val="22"/>
                <w:lang w:eastAsia="tr-TR"/>
              </w:rPr>
            </w:pPr>
          </w:p>
          <w:p w:rsidR="001925B7" w:rsidRDefault="001925B7" w:rsidP="001925B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Ad</w:t>
            </w:r>
            <w:r w:rsidR="003C60E2">
              <w:rPr>
                <w:rFonts w:eastAsia="Times New Roman" w:cs="Times New Roman"/>
                <w:sz w:val="22"/>
                <w:szCs w:val="22"/>
                <w:lang w:eastAsia="tr-TR"/>
              </w:rPr>
              <w:t>ı</w:t>
            </w:r>
            <w:r>
              <w:rPr>
                <w:rFonts w:eastAsia="Times New Roman" w:cs="Times New Roman"/>
                <w:sz w:val="22"/>
                <w:szCs w:val="22"/>
                <w:lang w:eastAsia="tr-TR"/>
              </w:rPr>
              <w:t xml:space="preserve"> Soyad</w:t>
            </w:r>
            <w:r w:rsidR="003C60E2">
              <w:rPr>
                <w:rFonts w:eastAsia="Times New Roman" w:cs="Times New Roman"/>
                <w:sz w:val="22"/>
                <w:szCs w:val="22"/>
                <w:lang w:eastAsia="tr-TR"/>
              </w:rPr>
              <w:t>ı</w:t>
            </w:r>
            <w:r>
              <w:rPr>
                <w:rFonts w:eastAsia="Times New Roman" w:cs="Times New Roman"/>
                <w:sz w:val="22"/>
                <w:szCs w:val="22"/>
                <w:lang w:eastAsia="tr-TR"/>
              </w:rPr>
              <w:t xml:space="preserve">: Şube Müdürü </w:t>
            </w:r>
          </w:p>
          <w:p w:rsidR="001925B7" w:rsidRDefault="001925B7" w:rsidP="001925B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Tarih:</w:t>
            </w:r>
          </w:p>
          <w:p w:rsidR="001925B7" w:rsidRDefault="001925B7" w:rsidP="001925B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İmza:</w:t>
            </w:r>
          </w:p>
        </w:tc>
      </w:tr>
    </w:tbl>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p w:rsidR="00154623" w:rsidRDefault="00154623">
      <w:pPr>
        <w:pStyle w:val="Standard"/>
      </w:pPr>
    </w:p>
    <w:sectPr w:rsidR="00154623">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61" w:rsidRDefault="00664A61">
      <w:pPr>
        <w:spacing w:after="0" w:line="240" w:lineRule="auto"/>
      </w:pPr>
      <w:r>
        <w:separator/>
      </w:r>
    </w:p>
  </w:endnote>
  <w:endnote w:type="continuationSeparator" w:id="0">
    <w:p w:rsidR="00664A61" w:rsidRDefault="0066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OpenSymbol">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61" w:rsidRDefault="00664A61">
      <w:pPr>
        <w:spacing w:after="0" w:line="240" w:lineRule="auto"/>
      </w:pPr>
      <w:r>
        <w:rPr>
          <w:color w:val="000000"/>
        </w:rPr>
        <w:separator/>
      </w:r>
    </w:p>
  </w:footnote>
  <w:footnote w:type="continuationSeparator" w:id="0">
    <w:p w:rsidR="00664A61" w:rsidRDefault="00664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168"/>
    <w:multiLevelType w:val="multilevel"/>
    <w:tmpl w:val="54B62F20"/>
    <w:styleLink w:val="WW8Num4"/>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4F06A4A"/>
    <w:multiLevelType w:val="multilevel"/>
    <w:tmpl w:val="AF0CFD38"/>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4B0832FA"/>
    <w:multiLevelType w:val="multilevel"/>
    <w:tmpl w:val="C5723302"/>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4623"/>
    <w:rsid w:val="00154623"/>
    <w:rsid w:val="001576E2"/>
    <w:rsid w:val="001925B7"/>
    <w:rsid w:val="003C60E2"/>
    <w:rsid w:val="005C5BE4"/>
    <w:rsid w:val="00664A61"/>
    <w:rsid w:val="008A1EC1"/>
    <w:rsid w:val="00976DC0"/>
    <w:rsid w:val="00992D31"/>
    <w:rsid w:val="0099393D"/>
    <w:rsid w:val="00B34A06"/>
    <w:rsid w:val="00B95839"/>
    <w:rsid w:val="00C84453"/>
    <w:rsid w:val="00DB4284"/>
    <w:rsid w:val="00F467E5"/>
    <w:rsid w:val="00F61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styleId="ListeNumaras">
    <w:name w:val="List Number"/>
    <w:basedOn w:val="Standard"/>
    <w:pPr>
      <w:spacing w:before="60" w:after="60" w:line="240" w:lineRule="auto"/>
      <w:jc w:val="both"/>
    </w:pPr>
    <w:rPr>
      <w:rFonts w:eastAsia="Times New Roman" w:cs="Times New Roman"/>
      <w:sz w:val="20"/>
      <w:szCs w:val="20"/>
    </w:rPr>
  </w:style>
  <w:style w:type="paragraph" w:customStyle="1" w:styleId="TableHeading">
    <w:name w:val="Table Heading"/>
    <w:basedOn w:val="TableContents"/>
    <w:pPr>
      <w:jc w:val="center"/>
    </w:pPr>
    <w:rPr>
      <w:b/>
      <w:bCs/>
    </w:rPr>
  </w:style>
  <w:style w:type="paragraph" w:customStyle="1" w:styleId="Bodytext2">
    <w:name w:val="Body text (2)"/>
    <w:basedOn w:val="Standard"/>
    <w:pPr>
      <w:shd w:val="clear" w:color="auto" w:fill="FFFFFF"/>
      <w:spacing w:before="840" w:after="300" w:line="0" w:lineRule="atLeast"/>
      <w:ind w:firstLine="29"/>
      <w:jc w:val="both"/>
    </w:pPr>
  </w:style>
  <w:style w:type="paragraph" w:styleId="ListeParagraf">
    <w:name w:val="List Paragraph"/>
    <w:basedOn w:val="Standard"/>
    <w:pPr>
      <w:ind w:left="720"/>
    </w:p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WW8Num4z0">
    <w:name w:val="WW8Num4z0"/>
    <w:rPr>
      <w:rFonts w:ascii="Symbol" w:hAnsi="Symbol" w:cs="Symbol"/>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z0">
    <w:name w:val="WW8Num1z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Bodytext2Exact">
    <w:name w:val="Body text (2) Exact"/>
    <w:basedOn w:val="VarsaylanParagrafYazTipi"/>
    <w:rPr>
      <w:b w:val="0"/>
      <w:bCs w:val="0"/>
      <w:i w:val="0"/>
      <w:iCs w:val="0"/>
      <w:caps w:val="0"/>
      <w:smallCaps w:val="0"/>
      <w:strike w:val="0"/>
      <w:dstrike w:val="0"/>
      <w:u w:val="none"/>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WW8Num4">
    <w:name w:val="WW8Num4"/>
    <w:basedOn w:val="ListeYok"/>
    <w:pPr>
      <w:numPr>
        <w:numId w:val="3"/>
      </w:numPr>
    </w:pPr>
  </w:style>
  <w:style w:type="table" w:styleId="TabloKlavuzu">
    <w:name w:val="Table Grid"/>
    <w:basedOn w:val="NormalTablo"/>
    <w:uiPriority w:val="59"/>
    <w:rsid w:val="0097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styleId="ListeNumaras">
    <w:name w:val="List Number"/>
    <w:basedOn w:val="Standard"/>
    <w:pPr>
      <w:spacing w:before="60" w:after="60" w:line="240" w:lineRule="auto"/>
      <w:jc w:val="both"/>
    </w:pPr>
    <w:rPr>
      <w:rFonts w:eastAsia="Times New Roman" w:cs="Times New Roman"/>
      <w:sz w:val="20"/>
      <w:szCs w:val="20"/>
    </w:rPr>
  </w:style>
  <w:style w:type="paragraph" w:customStyle="1" w:styleId="TableHeading">
    <w:name w:val="Table Heading"/>
    <w:basedOn w:val="TableContents"/>
    <w:pPr>
      <w:jc w:val="center"/>
    </w:pPr>
    <w:rPr>
      <w:b/>
      <w:bCs/>
    </w:rPr>
  </w:style>
  <w:style w:type="paragraph" w:customStyle="1" w:styleId="Bodytext2">
    <w:name w:val="Body text (2)"/>
    <w:basedOn w:val="Standard"/>
    <w:pPr>
      <w:shd w:val="clear" w:color="auto" w:fill="FFFFFF"/>
      <w:spacing w:before="840" w:after="300" w:line="0" w:lineRule="atLeast"/>
      <w:ind w:firstLine="29"/>
      <w:jc w:val="both"/>
    </w:pPr>
  </w:style>
  <w:style w:type="paragraph" w:styleId="ListeParagraf">
    <w:name w:val="List Paragraph"/>
    <w:basedOn w:val="Standard"/>
    <w:pPr>
      <w:ind w:left="720"/>
    </w:p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WW8Num4z0">
    <w:name w:val="WW8Num4z0"/>
    <w:rPr>
      <w:rFonts w:ascii="Symbol" w:hAnsi="Symbol" w:cs="Symbol"/>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z0">
    <w:name w:val="WW8Num1z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Bodytext2Exact">
    <w:name w:val="Body text (2) Exact"/>
    <w:basedOn w:val="VarsaylanParagrafYazTipi"/>
    <w:rPr>
      <w:b w:val="0"/>
      <w:bCs w:val="0"/>
      <w:i w:val="0"/>
      <w:iCs w:val="0"/>
      <w:caps w:val="0"/>
      <w:smallCaps w:val="0"/>
      <w:strike w:val="0"/>
      <w:dstrike w:val="0"/>
      <w:u w:val="none"/>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WW8Num4">
    <w:name w:val="WW8Num4"/>
    <w:basedOn w:val="ListeYok"/>
    <w:pPr>
      <w:numPr>
        <w:numId w:val="3"/>
      </w:numPr>
    </w:pPr>
  </w:style>
  <w:style w:type="table" w:styleId="TabloKlavuzu">
    <w:name w:val="Table Grid"/>
    <w:basedOn w:val="NormalTablo"/>
    <w:uiPriority w:val="59"/>
    <w:rsid w:val="0097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Pınar</cp:lastModifiedBy>
  <cp:revision>9</cp:revision>
  <cp:lastPrinted>2015-11-25T10:44:00Z</cp:lastPrinted>
  <dcterms:created xsi:type="dcterms:W3CDTF">2013-10-11T08:47:00Z</dcterms:created>
  <dcterms:modified xsi:type="dcterms:W3CDTF">2023-05-30T10:04:00Z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