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17" w:rsidRDefault="00953BCE" w:rsidP="00953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CE">
        <w:rPr>
          <w:rFonts w:ascii="Times New Roman" w:hAnsi="Times New Roman" w:cs="Times New Roman"/>
          <w:b/>
          <w:sz w:val="24"/>
          <w:szCs w:val="24"/>
        </w:rPr>
        <w:t>ÇOMÜ Kapalı Yüzme Havuzu Ücretleri</w:t>
      </w:r>
    </w:p>
    <w:p w:rsidR="00953BCE" w:rsidRDefault="00953BCE" w:rsidP="00953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3"/>
        <w:gridCol w:w="1770"/>
        <w:gridCol w:w="1771"/>
        <w:gridCol w:w="1771"/>
      </w:tblGrid>
      <w:tr w:rsidR="00953BCE" w:rsidTr="002E5400">
        <w:trPr>
          <w:trHeight w:val="234"/>
        </w:trPr>
        <w:tc>
          <w:tcPr>
            <w:tcW w:w="3733" w:type="dxa"/>
          </w:tcPr>
          <w:p w:rsidR="00953BCE" w:rsidRPr="001E6616" w:rsidRDefault="00953BCE" w:rsidP="002E5400">
            <w:pPr>
              <w:rPr>
                <w:b/>
              </w:rPr>
            </w:pPr>
            <w:r w:rsidRPr="001E6616">
              <w:rPr>
                <w:b/>
              </w:rPr>
              <w:t>Kullanıcı</w:t>
            </w:r>
          </w:p>
        </w:tc>
        <w:tc>
          <w:tcPr>
            <w:tcW w:w="1770" w:type="dxa"/>
          </w:tcPr>
          <w:p w:rsidR="00953BCE" w:rsidRPr="001E6616" w:rsidRDefault="00953BCE" w:rsidP="002E5400">
            <w:pPr>
              <w:rPr>
                <w:b/>
              </w:rPr>
            </w:pPr>
            <w:r>
              <w:rPr>
                <w:b/>
              </w:rPr>
              <w:t>Tek giriş</w:t>
            </w:r>
          </w:p>
        </w:tc>
        <w:tc>
          <w:tcPr>
            <w:tcW w:w="1771" w:type="dxa"/>
          </w:tcPr>
          <w:p w:rsidR="00953BCE" w:rsidRPr="001E6616" w:rsidRDefault="00953BCE" w:rsidP="002E5400">
            <w:pPr>
              <w:rPr>
                <w:b/>
              </w:rPr>
            </w:pPr>
            <w:r>
              <w:rPr>
                <w:b/>
              </w:rPr>
              <w:t>Aylık (8 seans)</w:t>
            </w:r>
          </w:p>
        </w:tc>
        <w:tc>
          <w:tcPr>
            <w:tcW w:w="1771" w:type="dxa"/>
          </w:tcPr>
          <w:p w:rsidR="00953BCE" w:rsidRPr="001E6616" w:rsidRDefault="00953BCE" w:rsidP="002E5400">
            <w:pPr>
              <w:rPr>
                <w:b/>
              </w:rPr>
            </w:pPr>
            <w:r>
              <w:rPr>
                <w:b/>
              </w:rPr>
              <w:t>Tek Sauna Kullanımı****</w:t>
            </w:r>
          </w:p>
        </w:tc>
      </w:tr>
      <w:tr w:rsidR="00953BCE" w:rsidTr="002E5400">
        <w:trPr>
          <w:trHeight w:val="494"/>
        </w:trPr>
        <w:tc>
          <w:tcPr>
            <w:tcW w:w="3733" w:type="dxa"/>
          </w:tcPr>
          <w:p w:rsidR="00953BCE" w:rsidRPr="001E6616" w:rsidRDefault="00953BCE" w:rsidP="002E5400">
            <w:pPr>
              <w:rPr>
                <w:b/>
              </w:rPr>
            </w:pPr>
            <w:r w:rsidRPr="001E6616">
              <w:rPr>
                <w:b/>
              </w:rPr>
              <w:t>Öğrenci</w:t>
            </w:r>
          </w:p>
        </w:tc>
        <w:tc>
          <w:tcPr>
            <w:tcW w:w="1770" w:type="dxa"/>
          </w:tcPr>
          <w:p w:rsidR="00953BCE" w:rsidRDefault="00953BCE" w:rsidP="002E5400">
            <w:r>
              <w:t xml:space="preserve">100,00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750,00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100,00 </w:t>
            </w:r>
            <w:r w:rsidRPr="00057828">
              <w:t>₺</w:t>
            </w:r>
          </w:p>
        </w:tc>
      </w:tr>
      <w:tr w:rsidR="00953BCE" w:rsidTr="002E5400">
        <w:trPr>
          <w:trHeight w:val="445"/>
        </w:trPr>
        <w:tc>
          <w:tcPr>
            <w:tcW w:w="3733" w:type="dxa"/>
          </w:tcPr>
          <w:p w:rsidR="00953BCE" w:rsidRPr="001E6616" w:rsidRDefault="00953BCE" w:rsidP="002E5400">
            <w:pPr>
              <w:rPr>
                <w:b/>
              </w:rPr>
            </w:pPr>
            <w:r>
              <w:rPr>
                <w:b/>
              </w:rPr>
              <w:t>ÇOMÜ dışı öğrenci (AÖF hariç)</w:t>
            </w:r>
          </w:p>
        </w:tc>
        <w:tc>
          <w:tcPr>
            <w:tcW w:w="1770" w:type="dxa"/>
          </w:tcPr>
          <w:p w:rsidR="00953BCE" w:rsidRDefault="00953BCE" w:rsidP="002E5400">
            <w:r>
              <w:t xml:space="preserve">150,00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1.100,00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110,00 </w:t>
            </w:r>
            <w:r w:rsidRPr="00057828">
              <w:t>₺</w:t>
            </w:r>
          </w:p>
        </w:tc>
      </w:tr>
      <w:tr w:rsidR="00953BCE" w:rsidTr="002E5400">
        <w:trPr>
          <w:trHeight w:val="220"/>
        </w:trPr>
        <w:tc>
          <w:tcPr>
            <w:tcW w:w="3733" w:type="dxa"/>
          </w:tcPr>
          <w:p w:rsidR="00953BCE" w:rsidRPr="001E6616" w:rsidRDefault="00953BCE" w:rsidP="002E5400">
            <w:pPr>
              <w:rPr>
                <w:b/>
              </w:rPr>
            </w:pPr>
            <w:r w:rsidRPr="001E6616">
              <w:rPr>
                <w:b/>
              </w:rPr>
              <w:t>Personel-Personel Ailesi</w:t>
            </w:r>
            <w:r>
              <w:rPr>
                <w:b/>
              </w:rPr>
              <w:t>*-Emekli Personel,</w:t>
            </w:r>
            <w:r w:rsidRPr="001E6616">
              <w:rPr>
                <w:b/>
              </w:rPr>
              <w:t xml:space="preserve"> Mezun Öğrenci</w:t>
            </w:r>
            <w:r>
              <w:rPr>
                <w:b/>
              </w:rPr>
              <w:t xml:space="preserve"> ve Diğer Kamu Kurumu Personeli</w:t>
            </w:r>
          </w:p>
        </w:tc>
        <w:tc>
          <w:tcPr>
            <w:tcW w:w="1770" w:type="dxa"/>
          </w:tcPr>
          <w:p w:rsidR="00953BCE" w:rsidRDefault="00953BCE" w:rsidP="002E5400">
            <w:r>
              <w:t xml:space="preserve">250,00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1.850,00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120,00 </w:t>
            </w:r>
            <w:r w:rsidRPr="00057828">
              <w:t>₺</w:t>
            </w:r>
          </w:p>
        </w:tc>
      </w:tr>
      <w:tr w:rsidR="00953BCE" w:rsidTr="002E5400">
        <w:trPr>
          <w:trHeight w:val="468"/>
        </w:trPr>
        <w:tc>
          <w:tcPr>
            <w:tcW w:w="3733" w:type="dxa"/>
          </w:tcPr>
          <w:p w:rsidR="00953BCE" w:rsidRPr="001E6616" w:rsidRDefault="00953BCE" w:rsidP="002E5400">
            <w:pPr>
              <w:rPr>
                <w:b/>
              </w:rPr>
            </w:pPr>
            <w:r>
              <w:rPr>
                <w:b/>
              </w:rPr>
              <w:t>Dardanos tesis müşterileri</w:t>
            </w:r>
          </w:p>
        </w:tc>
        <w:tc>
          <w:tcPr>
            <w:tcW w:w="1770" w:type="dxa"/>
          </w:tcPr>
          <w:p w:rsidR="00953BCE" w:rsidRDefault="00953BCE" w:rsidP="002E5400">
            <w:r>
              <w:t xml:space="preserve">275,00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>-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180,00 </w:t>
            </w:r>
            <w:r w:rsidRPr="00057828">
              <w:t>₺</w:t>
            </w:r>
          </w:p>
        </w:tc>
      </w:tr>
      <w:tr w:rsidR="00953BCE" w:rsidTr="002E5400">
        <w:trPr>
          <w:trHeight w:val="468"/>
        </w:trPr>
        <w:tc>
          <w:tcPr>
            <w:tcW w:w="3733" w:type="dxa"/>
          </w:tcPr>
          <w:p w:rsidR="00953BCE" w:rsidRDefault="00953BCE" w:rsidP="002E5400">
            <w:pPr>
              <w:rPr>
                <w:b/>
              </w:rPr>
            </w:pPr>
            <w:r>
              <w:rPr>
                <w:b/>
              </w:rPr>
              <w:t>Diğer</w:t>
            </w:r>
          </w:p>
        </w:tc>
        <w:tc>
          <w:tcPr>
            <w:tcW w:w="1770" w:type="dxa"/>
          </w:tcPr>
          <w:p w:rsidR="00953BCE" w:rsidRDefault="00953BCE" w:rsidP="002E5400">
            <w:r>
              <w:t xml:space="preserve">300,00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2.200,00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200,00 </w:t>
            </w:r>
            <w:r w:rsidRPr="00057828">
              <w:t>₺</w:t>
            </w:r>
          </w:p>
        </w:tc>
      </w:tr>
      <w:tr w:rsidR="00953BCE" w:rsidTr="002E5400">
        <w:trPr>
          <w:trHeight w:val="234"/>
        </w:trPr>
        <w:tc>
          <w:tcPr>
            <w:tcW w:w="3733" w:type="dxa"/>
          </w:tcPr>
          <w:p w:rsidR="00953BCE" w:rsidRPr="001E6616" w:rsidRDefault="00953BCE" w:rsidP="002E5400">
            <w:pPr>
              <w:rPr>
                <w:b/>
              </w:rPr>
            </w:pPr>
            <w:r>
              <w:rPr>
                <w:b/>
              </w:rPr>
              <w:t>Bireysel Kurs**</w:t>
            </w:r>
          </w:p>
        </w:tc>
        <w:tc>
          <w:tcPr>
            <w:tcW w:w="1770" w:type="dxa"/>
          </w:tcPr>
          <w:p w:rsidR="00953BCE" w:rsidRDefault="00953BCE" w:rsidP="002E5400">
            <w:r>
              <w:t>-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3.500,00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>-</w:t>
            </w:r>
          </w:p>
        </w:tc>
      </w:tr>
      <w:tr w:rsidR="00953BCE" w:rsidTr="002E5400">
        <w:trPr>
          <w:trHeight w:val="234"/>
        </w:trPr>
        <w:tc>
          <w:tcPr>
            <w:tcW w:w="3733" w:type="dxa"/>
          </w:tcPr>
          <w:p w:rsidR="00953BCE" w:rsidRDefault="00953BCE" w:rsidP="002E5400">
            <w:pPr>
              <w:rPr>
                <w:b/>
              </w:rPr>
            </w:pPr>
            <w:r>
              <w:rPr>
                <w:b/>
              </w:rPr>
              <w:t>Bireysel kurs Öğrenci</w:t>
            </w:r>
          </w:p>
        </w:tc>
        <w:tc>
          <w:tcPr>
            <w:tcW w:w="1770" w:type="dxa"/>
          </w:tcPr>
          <w:p w:rsidR="00953BCE" w:rsidRDefault="00953BCE" w:rsidP="002E5400">
            <w:r>
              <w:t>-</w:t>
            </w:r>
          </w:p>
        </w:tc>
        <w:tc>
          <w:tcPr>
            <w:tcW w:w="1771" w:type="dxa"/>
          </w:tcPr>
          <w:p w:rsidR="00953BCE" w:rsidRDefault="00953BCE" w:rsidP="002E5400">
            <w:r>
              <w:t xml:space="preserve">1.500,00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>-</w:t>
            </w:r>
          </w:p>
        </w:tc>
      </w:tr>
      <w:tr w:rsidR="00953BCE" w:rsidTr="002E5400">
        <w:trPr>
          <w:trHeight w:val="234"/>
        </w:trPr>
        <w:tc>
          <w:tcPr>
            <w:tcW w:w="3733" w:type="dxa"/>
          </w:tcPr>
          <w:p w:rsidR="00953BCE" w:rsidRPr="001E6616" w:rsidRDefault="00953BCE" w:rsidP="002E5400">
            <w:pPr>
              <w:rPr>
                <w:b/>
              </w:rPr>
            </w:pPr>
            <w:proofErr w:type="spellStart"/>
            <w:r>
              <w:rPr>
                <w:b/>
              </w:rPr>
              <w:t>Klupler</w:t>
            </w:r>
            <w:proofErr w:type="spellEnd"/>
            <w:r>
              <w:rPr>
                <w:b/>
              </w:rPr>
              <w:t xml:space="preserve"> (1 </w:t>
            </w:r>
            <w:proofErr w:type="gramStart"/>
            <w:r>
              <w:rPr>
                <w:b/>
              </w:rPr>
              <w:t>kulvar</w:t>
            </w:r>
            <w:proofErr w:type="gramEnd"/>
            <w:r>
              <w:rPr>
                <w:b/>
              </w:rPr>
              <w:t>)***</w:t>
            </w:r>
          </w:p>
        </w:tc>
        <w:tc>
          <w:tcPr>
            <w:tcW w:w="1770" w:type="dxa"/>
          </w:tcPr>
          <w:p w:rsidR="00953BCE" w:rsidRDefault="00953BCE" w:rsidP="002E5400">
            <w:r>
              <w:t xml:space="preserve">1.500,00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>-</w:t>
            </w:r>
          </w:p>
        </w:tc>
        <w:tc>
          <w:tcPr>
            <w:tcW w:w="1771" w:type="dxa"/>
          </w:tcPr>
          <w:p w:rsidR="00953BCE" w:rsidRDefault="00953BCE" w:rsidP="002E5400">
            <w:r>
              <w:t>-</w:t>
            </w:r>
          </w:p>
        </w:tc>
      </w:tr>
      <w:tr w:rsidR="00953BCE" w:rsidTr="002E5400">
        <w:trPr>
          <w:trHeight w:val="234"/>
        </w:trPr>
        <w:tc>
          <w:tcPr>
            <w:tcW w:w="3733" w:type="dxa"/>
          </w:tcPr>
          <w:p w:rsidR="00953BCE" w:rsidRDefault="00953BCE" w:rsidP="002E5400">
            <w:pPr>
              <w:rPr>
                <w:b/>
              </w:rPr>
            </w:pPr>
            <w:proofErr w:type="spellStart"/>
            <w:r>
              <w:rPr>
                <w:b/>
              </w:rPr>
              <w:t>Klupler</w:t>
            </w:r>
            <w:proofErr w:type="spellEnd"/>
            <w:r>
              <w:rPr>
                <w:b/>
              </w:rPr>
              <w:t xml:space="preserve">/Grup Dersi (3 </w:t>
            </w:r>
            <w:proofErr w:type="gramStart"/>
            <w:r>
              <w:rPr>
                <w:b/>
              </w:rPr>
              <w:t>kulvar</w:t>
            </w:r>
            <w:proofErr w:type="gramEnd"/>
            <w:r>
              <w:rPr>
                <w:b/>
              </w:rPr>
              <w:t>-Tüm gün)</w:t>
            </w:r>
          </w:p>
        </w:tc>
        <w:tc>
          <w:tcPr>
            <w:tcW w:w="1770" w:type="dxa"/>
          </w:tcPr>
          <w:p w:rsidR="00953BCE" w:rsidRDefault="00953BCE" w:rsidP="002E5400">
            <w:r>
              <w:t xml:space="preserve">40.000,00 </w:t>
            </w:r>
            <w:r w:rsidRPr="00057828">
              <w:t>₺</w:t>
            </w:r>
          </w:p>
        </w:tc>
        <w:tc>
          <w:tcPr>
            <w:tcW w:w="1771" w:type="dxa"/>
          </w:tcPr>
          <w:p w:rsidR="00953BCE" w:rsidRDefault="00953BCE" w:rsidP="002E5400">
            <w:r>
              <w:t>-</w:t>
            </w:r>
          </w:p>
        </w:tc>
        <w:tc>
          <w:tcPr>
            <w:tcW w:w="1771" w:type="dxa"/>
          </w:tcPr>
          <w:p w:rsidR="00953BCE" w:rsidRDefault="00953BCE" w:rsidP="002E5400">
            <w:r>
              <w:t>-</w:t>
            </w:r>
          </w:p>
        </w:tc>
      </w:tr>
    </w:tbl>
    <w:p w:rsidR="00953BCE" w:rsidRDefault="00953BCE" w:rsidP="00953BCE">
      <w:pPr>
        <w:rPr>
          <w:rFonts w:ascii="Times New Roman" w:hAnsi="Times New Roman" w:cs="Times New Roman"/>
          <w:b/>
          <w:sz w:val="24"/>
          <w:szCs w:val="24"/>
        </w:rPr>
      </w:pPr>
    </w:p>
    <w:p w:rsidR="00953BCE" w:rsidRDefault="00953BCE" w:rsidP="00953BCE">
      <w:r>
        <w:t>*Personelin birinci derece yakını (üst soy ve alt soy)</w:t>
      </w:r>
    </w:p>
    <w:p w:rsidR="00953BCE" w:rsidRDefault="00953BCE" w:rsidP="00953BCE">
      <w:r>
        <w:t>**Personele %10 indirim uygulanır / ***7 kişiye kadar kullanım</w:t>
      </w:r>
    </w:p>
    <w:p w:rsidR="00953BCE" w:rsidRDefault="00953BCE" w:rsidP="00953BCE">
      <w:pPr>
        <w:jc w:val="both"/>
      </w:pPr>
      <w:r>
        <w:rPr>
          <w:b/>
        </w:rPr>
        <w:t>****Saunalar kullanılmadan yarım saat önce rezervasyon yapılmalıdır.</w:t>
      </w:r>
    </w:p>
    <w:p w:rsidR="00953BCE" w:rsidRPr="00953BCE" w:rsidRDefault="00953BCE" w:rsidP="00953B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53BCE" w:rsidRPr="00953BCE" w:rsidSect="00953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64" w:rsidRDefault="009F1464" w:rsidP="004059E6">
      <w:pPr>
        <w:spacing w:after="0" w:line="240" w:lineRule="auto"/>
      </w:pPr>
      <w:r>
        <w:separator/>
      </w:r>
    </w:p>
  </w:endnote>
  <w:endnote w:type="continuationSeparator" w:id="0">
    <w:p w:rsidR="009F1464" w:rsidRDefault="009F1464" w:rsidP="0040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E6" w:rsidRDefault="004059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E6" w:rsidRDefault="004059E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E6" w:rsidRDefault="004059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64" w:rsidRDefault="009F1464" w:rsidP="004059E6">
      <w:pPr>
        <w:spacing w:after="0" w:line="240" w:lineRule="auto"/>
      </w:pPr>
      <w:r>
        <w:separator/>
      </w:r>
    </w:p>
  </w:footnote>
  <w:footnote w:type="continuationSeparator" w:id="0">
    <w:p w:rsidR="009F1464" w:rsidRDefault="009F1464" w:rsidP="0040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E6" w:rsidRDefault="004059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E6" w:rsidRPr="005478CC" w:rsidRDefault="004059E6" w:rsidP="005478C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E6" w:rsidRDefault="004059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FC"/>
    <w:rsid w:val="004059E6"/>
    <w:rsid w:val="005478CC"/>
    <w:rsid w:val="00674917"/>
    <w:rsid w:val="00764AAE"/>
    <w:rsid w:val="00953BCE"/>
    <w:rsid w:val="009F1464"/>
    <w:rsid w:val="00D545FC"/>
    <w:rsid w:val="00F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59E6"/>
  </w:style>
  <w:style w:type="paragraph" w:styleId="Altbilgi">
    <w:name w:val="footer"/>
    <w:basedOn w:val="Normal"/>
    <w:link w:val="AltbilgiChar"/>
    <w:uiPriority w:val="99"/>
    <w:unhideWhenUsed/>
    <w:rsid w:val="0040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59E6"/>
  </w:style>
  <w:style w:type="table" w:styleId="TabloKlavuzu">
    <w:name w:val="Table Grid"/>
    <w:basedOn w:val="NormalTablo"/>
    <w:uiPriority w:val="39"/>
    <w:rsid w:val="0095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59E6"/>
  </w:style>
  <w:style w:type="paragraph" w:styleId="Altbilgi">
    <w:name w:val="footer"/>
    <w:basedOn w:val="Normal"/>
    <w:link w:val="AltbilgiChar"/>
    <w:uiPriority w:val="99"/>
    <w:unhideWhenUsed/>
    <w:rsid w:val="0040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59E6"/>
  </w:style>
  <w:style w:type="table" w:styleId="TabloKlavuzu">
    <w:name w:val="Table Grid"/>
    <w:basedOn w:val="NormalTablo"/>
    <w:uiPriority w:val="39"/>
    <w:rsid w:val="0095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2025-07-10T12:01:00Z</cp:lastPrinted>
  <dcterms:created xsi:type="dcterms:W3CDTF">2025-09-12T08:37:00Z</dcterms:created>
  <dcterms:modified xsi:type="dcterms:W3CDTF">2025-09-12T08:37:00Z</dcterms:modified>
</cp:coreProperties>
</file>