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B57" w:rsidRPr="00D57429" w:rsidRDefault="00246B57" w:rsidP="00246B5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429">
        <w:rPr>
          <w:rFonts w:ascii="Times New Roman" w:hAnsi="Times New Roman" w:cs="Times New Roman"/>
          <w:b/>
          <w:sz w:val="24"/>
          <w:szCs w:val="24"/>
        </w:rPr>
        <w:t xml:space="preserve">Tazelenme Üniversitesi </w:t>
      </w:r>
      <w:r w:rsidR="00181A19" w:rsidRPr="00D57429">
        <w:rPr>
          <w:rFonts w:ascii="Times New Roman" w:hAnsi="Times New Roman" w:cs="Times New Roman"/>
          <w:b/>
          <w:sz w:val="24"/>
          <w:szCs w:val="24"/>
        </w:rPr>
        <w:t>202</w:t>
      </w:r>
      <w:r w:rsidR="00181A19">
        <w:rPr>
          <w:rFonts w:ascii="Times New Roman" w:hAnsi="Times New Roman" w:cs="Times New Roman"/>
          <w:b/>
          <w:sz w:val="24"/>
          <w:szCs w:val="24"/>
        </w:rPr>
        <w:t>5</w:t>
      </w:r>
      <w:r w:rsidR="00181A19" w:rsidRPr="00D57429">
        <w:rPr>
          <w:rFonts w:ascii="Times New Roman" w:hAnsi="Times New Roman" w:cs="Times New Roman"/>
          <w:b/>
          <w:sz w:val="24"/>
          <w:szCs w:val="24"/>
        </w:rPr>
        <w:t>-202</w:t>
      </w:r>
      <w:r w:rsidR="00181A19">
        <w:rPr>
          <w:rFonts w:ascii="Times New Roman" w:hAnsi="Times New Roman" w:cs="Times New Roman"/>
          <w:b/>
          <w:sz w:val="24"/>
          <w:szCs w:val="24"/>
        </w:rPr>
        <w:t>6</w:t>
      </w:r>
      <w:r w:rsidR="00181A19" w:rsidRPr="00D57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7429">
        <w:rPr>
          <w:rFonts w:ascii="Times New Roman" w:hAnsi="Times New Roman" w:cs="Times New Roman"/>
          <w:b/>
          <w:sz w:val="24"/>
          <w:szCs w:val="24"/>
        </w:rPr>
        <w:t>Eğitim Öğretim Müfredatı</w:t>
      </w:r>
    </w:p>
    <w:tbl>
      <w:tblPr>
        <w:tblStyle w:val="TabloKlavuzu"/>
        <w:tblW w:w="9908" w:type="dxa"/>
        <w:tblLook w:val="04A0"/>
      </w:tblPr>
      <w:tblGrid>
        <w:gridCol w:w="1828"/>
        <w:gridCol w:w="8080"/>
      </w:tblGrid>
      <w:tr w:rsidR="00D57429" w:rsidRPr="001523F4" w:rsidTr="00117CC5">
        <w:tc>
          <w:tcPr>
            <w:tcW w:w="1828" w:type="dxa"/>
            <w:shd w:val="clear" w:color="auto" w:fill="DEEAF6" w:themeFill="accent5" w:themeFillTint="33"/>
          </w:tcPr>
          <w:p w:rsidR="00246B57" w:rsidRPr="001523F4" w:rsidRDefault="00246B57">
            <w:pPr>
              <w:rPr>
                <w:rFonts w:cstheme="minorHAnsi"/>
                <w:b/>
                <w:sz w:val="20"/>
                <w:szCs w:val="20"/>
              </w:rPr>
            </w:pPr>
            <w:r w:rsidRPr="001523F4">
              <w:rPr>
                <w:rFonts w:cstheme="minorHAnsi"/>
                <w:b/>
                <w:sz w:val="20"/>
                <w:szCs w:val="20"/>
              </w:rPr>
              <w:t xml:space="preserve">Dersin </w:t>
            </w:r>
            <w:r w:rsidR="00D57429" w:rsidRPr="001523F4">
              <w:rPr>
                <w:rFonts w:cstheme="minorHAnsi"/>
                <w:b/>
                <w:sz w:val="20"/>
                <w:szCs w:val="20"/>
              </w:rPr>
              <w:t>Adı</w:t>
            </w:r>
          </w:p>
        </w:tc>
        <w:tc>
          <w:tcPr>
            <w:tcW w:w="8080" w:type="dxa"/>
          </w:tcPr>
          <w:p w:rsidR="00246B57" w:rsidRPr="001523F4" w:rsidRDefault="00126F2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Seramik Turk kahvesi </w:t>
            </w:r>
            <w:r w:rsidR="007963B7">
              <w:rPr>
                <w:rFonts w:cstheme="minorHAnsi"/>
                <w:sz w:val="20"/>
                <w:szCs w:val="20"/>
              </w:rPr>
              <w:t>fincanı uretimi</w:t>
            </w:r>
          </w:p>
        </w:tc>
      </w:tr>
      <w:tr w:rsidR="00D57429" w:rsidRPr="001523F4" w:rsidTr="00117CC5">
        <w:tc>
          <w:tcPr>
            <w:tcW w:w="1828" w:type="dxa"/>
            <w:shd w:val="clear" w:color="auto" w:fill="DEEAF6" w:themeFill="accent5" w:themeFillTint="33"/>
          </w:tcPr>
          <w:p w:rsidR="00246B57" w:rsidRPr="001523F4" w:rsidRDefault="00D57429" w:rsidP="00246B57">
            <w:pPr>
              <w:ind w:right="35"/>
              <w:rPr>
                <w:rFonts w:cstheme="minorHAnsi"/>
                <w:b/>
                <w:sz w:val="20"/>
                <w:szCs w:val="20"/>
              </w:rPr>
            </w:pPr>
            <w:r w:rsidRPr="001523F4">
              <w:rPr>
                <w:rFonts w:cstheme="minorHAnsi"/>
                <w:b/>
                <w:sz w:val="20"/>
                <w:szCs w:val="20"/>
              </w:rPr>
              <w:t>Dersin Sorumlusu</w:t>
            </w:r>
          </w:p>
        </w:tc>
        <w:tc>
          <w:tcPr>
            <w:tcW w:w="8080" w:type="dxa"/>
          </w:tcPr>
          <w:p w:rsidR="00246B57" w:rsidRPr="001523F4" w:rsidRDefault="00490DB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Doç.</w:t>
            </w:r>
            <w:r w:rsidR="00126F22">
              <w:rPr>
                <w:rFonts w:cstheme="minorHAnsi"/>
                <w:sz w:val="20"/>
                <w:szCs w:val="20"/>
              </w:rPr>
              <w:t>İrem Pala</w:t>
            </w:r>
          </w:p>
        </w:tc>
      </w:tr>
      <w:tr w:rsidR="00D57429" w:rsidRPr="001523F4" w:rsidTr="00117CC5">
        <w:tc>
          <w:tcPr>
            <w:tcW w:w="1828" w:type="dxa"/>
            <w:shd w:val="clear" w:color="auto" w:fill="DEEAF6" w:themeFill="accent5" w:themeFillTint="33"/>
          </w:tcPr>
          <w:p w:rsidR="00246B57" w:rsidRPr="001523F4" w:rsidRDefault="00246B57">
            <w:pPr>
              <w:rPr>
                <w:rFonts w:cstheme="minorHAnsi"/>
                <w:b/>
                <w:sz w:val="20"/>
                <w:szCs w:val="20"/>
              </w:rPr>
            </w:pPr>
            <w:r w:rsidRPr="001523F4">
              <w:rPr>
                <w:rFonts w:cstheme="minorHAnsi"/>
                <w:b/>
                <w:sz w:val="20"/>
                <w:szCs w:val="20"/>
              </w:rPr>
              <w:t xml:space="preserve">Dersin </w:t>
            </w:r>
            <w:r w:rsidR="00D57429" w:rsidRPr="001523F4">
              <w:rPr>
                <w:rFonts w:cstheme="minorHAnsi"/>
                <w:b/>
                <w:sz w:val="20"/>
                <w:szCs w:val="20"/>
              </w:rPr>
              <w:t>Şekli</w:t>
            </w:r>
          </w:p>
        </w:tc>
        <w:tc>
          <w:tcPr>
            <w:tcW w:w="8080" w:type="dxa"/>
          </w:tcPr>
          <w:p w:rsidR="00246B57" w:rsidRPr="001523F4" w:rsidRDefault="007963B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Uygulama</w:t>
            </w:r>
          </w:p>
        </w:tc>
      </w:tr>
      <w:tr w:rsidR="00D57429" w:rsidRPr="001523F4" w:rsidTr="00117CC5">
        <w:tc>
          <w:tcPr>
            <w:tcW w:w="1828" w:type="dxa"/>
            <w:shd w:val="clear" w:color="auto" w:fill="DEEAF6" w:themeFill="accent5" w:themeFillTint="33"/>
          </w:tcPr>
          <w:p w:rsidR="00246B57" w:rsidRPr="001523F4" w:rsidRDefault="00D57429">
            <w:pPr>
              <w:rPr>
                <w:rFonts w:cstheme="minorHAnsi"/>
                <w:b/>
                <w:sz w:val="20"/>
                <w:szCs w:val="20"/>
              </w:rPr>
            </w:pPr>
            <w:r w:rsidRPr="001523F4">
              <w:rPr>
                <w:rFonts w:cstheme="minorHAnsi"/>
                <w:b/>
                <w:sz w:val="20"/>
                <w:szCs w:val="20"/>
              </w:rPr>
              <w:t>Dersin Süresi</w:t>
            </w:r>
          </w:p>
        </w:tc>
        <w:tc>
          <w:tcPr>
            <w:tcW w:w="8080" w:type="dxa"/>
          </w:tcPr>
          <w:p w:rsidR="00246B57" w:rsidRPr="001523F4" w:rsidRDefault="00D02A25">
            <w:pPr>
              <w:rPr>
                <w:rFonts w:cstheme="minorHAnsi"/>
                <w:sz w:val="20"/>
                <w:szCs w:val="20"/>
              </w:rPr>
            </w:pPr>
            <w:r w:rsidRPr="001523F4">
              <w:rPr>
                <w:rFonts w:cstheme="minorHAnsi"/>
                <w:sz w:val="20"/>
                <w:szCs w:val="20"/>
              </w:rPr>
              <w:t>2</w:t>
            </w:r>
            <w:r w:rsidR="00D57429" w:rsidRPr="001523F4">
              <w:rPr>
                <w:sz w:val="20"/>
                <w:szCs w:val="20"/>
              </w:rPr>
              <w:t xml:space="preserve"> </w:t>
            </w:r>
            <w:r w:rsidR="00D57429" w:rsidRPr="001523F4">
              <w:rPr>
                <w:rFonts w:cstheme="minorHAnsi"/>
                <w:sz w:val="20"/>
                <w:szCs w:val="20"/>
              </w:rPr>
              <w:t>Saat</w:t>
            </w:r>
          </w:p>
        </w:tc>
      </w:tr>
      <w:tr w:rsidR="00D57429" w:rsidRPr="001523F4" w:rsidTr="00117CC5">
        <w:tc>
          <w:tcPr>
            <w:tcW w:w="1828" w:type="dxa"/>
            <w:shd w:val="clear" w:color="auto" w:fill="DEEAF6" w:themeFill="accent5" w:themeFillTint="33"/>
          </w:tcPr>
          <w:p w:rsidR="00246B57" w:rsidRPr="001523F4" w:rsidRDefault="00D57429">
            <w:pPr>
              <w:rPr>
                <w:rFonts w:cstheme="minorHAnsi"/>
                <w:b/>
                <w:sz w:val="20"/>
                <w:szCs w:val="20"/>
              </w:rPr>
            </w:pPr>
            <w:r w:rsidRPr="001523F4">
              <w:rPr>
                <w:rFonts w:cstheme="minorHAnsi"/>
                <w:b/>
                <w:sz w:val="20"/>
                <w:szCs w:val="20"/>
              </w:rPr>
              <w:t>Dersin Kredisi</w:t>
            </w:r>
          </w:p>
        </w:tc>
        <w:tc>
          <w:tcPr>
            <w:tcW w:w="8080" w:type="dxa"/>
          </w:tcPr>
          <w:p w:rsidR="00246B57" w:rsidRPr="001523F4" w:rsidRDefault="00D57429" w:rsidP="00D57429">
            <w:pPr>
              <w:rPr>
                <w:rFonts w:cstheme="minorHAnsi"/>
                <w:sz w:val="20"/>
                <w:szCs w:val="20"/>
              </w:rPr>
            </w:pPr>
            <w:r w:rsidRPr="001523F4">
              <w:rPr>
                <w:rFonts w:cstheme="minorHAnsi"/>
                <w:sz w:val="20"/>
                <w:szCs w:val="20"/>
              </w:rPr>
              <w:t xml:space="preserve">3 </w:t>
            </w:r>
          </w:p>
        </w:tc>
      </w:tr>
      <w:tr w:rsidR="00553081" w:rsidRPr="001523F4" w:rsidTr="00117CC5">
        <w:tc>
          <w:tcPr>
            <w:tcW w:w="1828" w:type="dxa"/>
            <w:shd w:val="clear" w:color="auto" w:fill="DEEAF6" w:themeFill="accent5" w:themeFillTint="33"/>
          </w:tcPr>
          <w:p w:rsidR="00553081" w:rsidRPr="001523F4" w:rsidRDefault="0055308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Kontenjan </w:t>
            </w:r>
          </w:p>
        </w:tc>
        <w:tc>
          <w:tcPr>
            <w:tcW w:w="8080" w:type="dxa"/>
          </w:tcPr>
          <w:p w:rsidR="00553081" w:rsidRPr="001523F4" w:rsidRDefault="00553081" w:rsidP="00D5742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kişi</w:t>
            </w:r>
          </w:p>
        </w:tc>
      </w:tr>
      <w:tr w:rsidR="00D57429" w:rsidRPr="001523F4" w:rsidTr="00117CC5">
        <w:tc>
          <w:tcPr>
            <w:tcW w:w="1828" w:type="dxa"/>
            <w:shd w:val="clear" w:color="auto" w:fill="DEEAF6" w:themeFill="accent5" w:themeFillTint="33"/>
          </w:tcPr>
          <w:p w:rsidR="00246B57" w:rsidRPr="001523F4" w:rsidRDefault="00246B57">
            <w:pPr>
              <w:rPr>
                <w:rFonts w:cstheme="minorHAnsi"/>
                <w:b/>
                <w:sz w:val="20"/>
                <w:szCs w:val="20"/>
              </w:rPr>
            </w:pPr>
          </w:p>
          <w:p w:rsidR="00246B57" w:rsidRPr="001523F4" w:rsidRDefault="00246B57">
            <w:pPr>
              <w:rPr>
                <w:rFonts w:cstheme="minorHAnsi"/>
                <w:b/>
                <w:sz w:val="20"/>
                <w:szCs w:val="20"/>
              </w:rPr>
            </w:pPr>
          </w:p>
          <w:p w:rsidR="00246B57" w:rsidRPr="001523F4" w:rsidRDefault="00246B57">
            <w:pPr>
              <w:rPr>
                <w:rFonts w:cstheme="minorHAnsi"/>
                <w:b/>
                <w:sz w:val="20"/>
                <w:szCs w:val="20"/>
              </w:rPr>
            </w:pPr>
          </w:p>
          <w:p w:rsidR="00246B57" w:rsidRPr="001523F4" w:rsidRDefault="00246B57">
            <w:pPr>
              <w:rPr>
                <w:rFonts w:cstheme="minorHAnsi"/>
                <w:b/>
                <w:sz w:val="20"/>
                <w:szCs w:val="20"/>
              </w:rPr>
            </w:pPr>
          </w:p>
          <w:p w:rsidR="00402E9D" w:rsidRPr="001523F4" w:rsidRDefault="00402E9D">
            <w:pPr>
              <w:rPr>
                <w:rFonts w:cstheme="minorHAnsi"/>
                <w:b/>
                <w:sz w:val="20"/>
                <w:szCs w:val="20"/>
              </w:rPr>
            </w:pPr>
          </w:p>
          <w:p w:rsidR="00402E9D" w:rsidRPr="001523F4" w:rsidRDefault="00402E9D">
            <w:pPr>
              <w:rPr>
                <w:rFonts w:cstheme="minorHAnsi"/>
                <w:b/>
                <w:sz w:val="20"/>
                <w:szCs w:val="20"/>
              </w:rPr>
            </w:pPr>
          </w:p>
          <w:p w:rsidR="00246B57" w:rsidRPr="001523F4" w:rsidRDefault="00246B57">
            <w:pPr>
              <w:rPr>
                <w:rFonts w:cstheme="minorHAnsi"/>
                <w:b/>
                <w:sz w:val="20"/>
                <w:szCs w:val="20"/>
              </w:rPr>
            </w:pPr>
            <w:r w:rsidRPr="001523F4">
              <w:rPr>
                <w:rFonts w:cstheme="minorHAnsi"/>
                <w:b/>
                <w:sz w:val="20"/>
                <w:szCs w:val="20"/>
              </w:rPr>
              <w:t xml:space="preserve">Dersin </w:t>
            </w:r>
            <w:r w:rsidR="00D57429" w:rsidRPr="001523F4">
              <w:rPr>
                <w:rFonts w:cstheme="minorHAnsi"/>
                <w:b/>
                <w:sz w:val="20"/>
                <w:szCs w:val="20"/>
              </w:rPr>
              <w:t>Amacı</w:t>
            </w:r>
          </w:p>
        </w:tc>
        <w:tc>
          <w:tcPr>
            <w:tcW w:w="8080" w:type="dxa"/>
          </w:tcPr>
          <w:p w:rsidR="00246B57" w:rsidRPr="001523F4" w:rsidRDefault="00266B69" w:rsidP="00D04F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Türk kahvesi UNESCO tarafından kültürel mir</w:t>
            </w:r>
            <w:r w:rsidR="00F01FE8">
              <w:rPr>
                <w:rFonts w:cstheme="minorHAnsi"/>
                <w:sz w:val="20"/>
                <w:szCs w:val="20"/>
              </w:rPr>
              <w:t>as listesindedir.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24593">
              <w:rPr>
                <w:rFonts w:cstheme="minorHAnsi"/>
                <w:sz w:val="20"/>
                <w:szCs w:val="20"/>
              </w:rPr>
              <w:t xml:space="preserve">Güzel Sanatlar Fakültesi </w:t>
            </w:r>
            <w:r w:rsidR="00D04FDE">
              <w:rPr>
                <w:rFonts w:cstheme="minorHAnsi"/>
                <w:sz w:val="20"/>
                <w:szCs w:val="20"/>
              </w:rPr>
              <w:t xml:space="preserve">Geleneksel </w:t>
            </w:r>
            <w:r w:rsidR="00424593">
              <w:rPr>
                <w:rFonts w:cstheme="minorHAnsi"/>
                <w:sz w:val="20"/>
                <w:szCs w:val="20"/>
              </w:rPr>
              <w:t xml:space="preserve">Türk </w:t>
            </w:r>
            <w:r w:rsidR="00D04FDE">
              <w:rPr>
                <w:rFonts w:cstheme="minorHAnsi"/>
                <w:sz w:val="20"/>
                <w:szCs w:val="20"/>
              </w:rPr>
              <w:t xml:space="preserve">Sanatları Bölümü </w:t>
            </w:r>
            <w:r w:rsidR="00424593">
              <w:rPr>
                <w:rFonts w:cstheme="minorHAnsi"/>
                <w:sz w:val="20"/>
                <w:szCs w:val="20"/>
              </w:rPr>
              <w:t>geçmişte Türklerin kullandığı eşyalar</w:t>
            </w:r>
            <w:r w:rsidR="00D04FDE">
              <w:rPr>
                <w:rFonts w:cstheme="minorHAnsi"/>
                <w:sz w:val="20"/>
                <w:szCs w:val="20"/>
              </w:rPr>
              <w:t xml:space="preserve"> ve kültürü</w:t>
            </w:r>
            <w:r w:rsidR="00424593">
              <w:rPr>
                <w:rFonts w:cstheme="minorHAnsi"/>
                <w:sz w:val="20"/>
                <w:szCs w:val="20"/>
              </w:rPr>
              <w:t xml:space="preserve"> ile ilişkili bir bölümdür.</w:t>
            </w:r>
            <w:r w:rsidR="00003D0F">
              <w:rPr>
                <w:rFonts w:cstheme="minorHAnsi"/>
                <w:sz w:val="20"/>
                <w:szCs w:val="20"/>
              </w:rPr>
              <w:t xml:space="preserve"> Günümüzün önemli bir kültür paylaşımı süreci olan Türk kahvesi için</w:t>
            </w:r>
            <w:r w:rsidR="00A208F4">
              <w:rPr>
                <w:rFonts w:cstheme="minorHAnsi"/>
                <w:sz w:val="20"/>
                <w:szCs w:val="20"/>
              </w:rPr>
              <w:t xml:space="preserve"> geleneksel Türk be</w:t>
            </w:r>
            <w:r w:rsidR="00195488">
              <w:rPr>
                <w:rFonts w:cstheme="minorHAnsi"/>
                <w:sz w:val="20"/>
                <w:szCs w:val="20"/>
              </w:rPr>
              <w:t>ğe</w:t>
            </w:r>
            <w:r w:rsidR="00A208F4">
              <w:rPr>
                <w:rFonts w:cstheme="minorHAnsi"/>
                <w:sz w:val="20"/>
                <w:szCs w:val="20"/>
              </w:rPr>
              <w:t>nisi</w:t>
            </w:r>
            <w:r w:rsidR="00D04FDE">
              <w:rPr>
                <w:rFonts w:cstheme="minorHAnsi"/>
                <w:sz w:val="20"/>
                <w:szCs w:val="20"/>
              </w:rPr>
              <w:t>nde</w:t>
            </w:r>
            <w:r w:rsidR="00A208F4">
              <w:rPr>
                <w:rFonts w:cstheme="minorHAnsi"/>
                <w:sz w:val="20"/>
                <w:szCs w:val="20"/>
              </w:rPr>
              <w:t xml:space="preserve"> sıralt</w:t>
            </w:r>
            <w:r w:rsidR="00D04FDE">
              <w:rPr>
                <w:rFonts w:cstheme="minorHAnsi"/>
                <w:sz w:val="20"/>
                <w:szCs w:val="20"/>
              </w:rPr>
              <w:t>ı fırça dekoru,</w:t>
            </w:r>
            <w:r w:rsidR="00A208F4">
              <w:rPr>
                <w:rFonts w:cstheme="minorHAnsi"/>
                <w:sz w:val="20"/>
                <w:szCs w:val="20"/>
              </w:rPr>
              <w:t xml:space="preserve"> </w:t>
            </w:r>
            <w:r w:rsidR="00142381">
              <w:rPr>
                <w:rFonts w:cstheme="minorHAnsi"/>
                <w:sz w:val="20"/>
                <w:szCs w:val="20"/>
              </w:rPr>
              <w:t xml:space="preserve">kişisel </w:t>
            </w:r>
            <w:r w:rsidR="00E03A22">
              <w:rPr>
                <w:rFonts w:cstheme="minorHAnsi"/>
                <w:sz w:val="20"/>
                <w:szCs w:val="20"/>
              </w:rPr>
              <w:t xml:space="preserve">beğeni </w:t>
            </w:r>
            <w:r w:rsidR="00D04FDE">
              <w:rPr>
                <w:rFonts w:cstheme="minorHAnsi"/>
                <w:sz w:val="20"/>
                <w:szCs w:val="20"/>
              </w:rPr>
              <w:t xml:space="preserve">ve yorumlar ile birleşerek </w:t>
            </w:r>
            <w:r w:rsidR="00E03A22">
              <w:rPr>
                <w:rFonts w:cstheme="minorHAnsi"/>
                <w:sz w:val="20"/>
                <w:szCs w:val="20"/>
              </w:rPr>
              <w:t>seramik fincan uretimi</w:t>
            </w:r>
            <w:r w:rsidR="004970F7">
              <w:rPr>
                <w:rFonts w:cstheme="minorHAnsi"/>
                <w:sz w:val="20"/>
                <w:szCs w:val="20"/>
              </w:rPr>
              <w:t xml:space="preserve"> </w:t>
            </w:r>
            <w:r w:rsidR="00D04FDE">
              <w:rPr>
                <w:rFonts w:cstheme="minorHAnsi"/>
                <w:sz w:val="20"/>
                <w:szCs w:val="20"/>
              </w:rPr>
              <w:t xml:space="preserve">yanısıra </w:t>
            </w:r>
            <w:r w:rsidR="000C15A0">
              <w:rPr>
                <w:rFonts w:cstheme="minorHAnsi"/>
                <w:sz w:val="20"/>
                <w:szCs w:val="20"/>
              </w:rPr>
              <w:t xml:space="preserve">Geleneksel Türk sanatı ve kahve kültürü konularinda bilgi paylaşımı </w:t>
            </w:r>
            <w:r w:rsidR="00BE5ADB">
              <w:rPr>
                <w:rFonts w:cstheme="minorHAnsi"/>
                <w:sz w:val="20"/>
                <w:szCs w:val="20"/>
              </w:rPr>
              <w:t>hed</w:t>
            </w:r>
            <w:r w:rsidR="00D04FDE">
              <w:rPr>
                <w:rFonts w:cstheme="minorHAnsi"/>
                <w:sz w:val="20"/>
                <w:szCs w:val="20"/>
              </w:rPr>
              <w:t>eflenmektedir.</w:t>
            </w:r>
            <w:r w:rsidR="00BE5ADB">
              <w:rPr>
                <w:rFonts w:cstheme="minorHAnsi"/>
                <w:sz w:val="20"/>
                <w:szCs w:val="20"/>
              </w:rPr>
              <w:t xml:space="preserve"> </w:t>
            </w:r>
            <w:r w:rsidR="00D04FDE">
              <w:rPr>
                <w:rFonts w:cstheme="minorHAnsi"/>
                <w:sz w:val="20"/>
                <w:szCs w:val="20"/>
              </w:rPr>
              <w:t xml:space="preserve">Seramik şekillendirme tekniklerinden kalıba döküm ile uygun görülen </w:t>
            </w:r>
            <w:r w:rsidR="00BE5ADB">
              <w:rPr>
                <w:rFonts w:cstheme="minorHAnsi"/>
                <w:sz w:val="20"/>
                <w:szCs w:val="20"/>
              </w:rPr>
              <w:t>şekillendirme teknikleri</w:t>
            </w:r>
            <w:r w:rsidR="00D04FDE">
              <w:rPr>
                <w:rFonts w:cstheme="minorHAnsi"/>
                <w:sz w:val="20"/>
                <w:szCs w:val="20"/>
              </w:rPr>
              <w:t xml:space="preserve"> kullanılarak fincanlar şekillendirilecektir</w:t>
            </w:r>
          </w:p>
        </w:tc>
      </w:tr>
      <w:tr w:rsidR="001523F4" w:rsidRPr="001523F4" w:rsidTr="00117CC5">
        <w:tc>
          <w:tcPr>
            <w:tcW w:w="1828" w:type="dxa"/>
            <w:shd w:val="clear" w:color="auto" w:fill="DEEAF6" w:themeFill="accent5" w:themeFillTint="33"/>
          </w:tcPr>
          <w:p w:rsidR="001523F4" w:rsidRPr="001523F4" w:rsidRDefault="001523F4" w:rsidP="001523F4">
            <w:pPr>
              <w:rPr>
                <w:rFonts w:cstheme="minorHAnsi"/>
                <w:b/>
                <w:sz w:val="20"/>
                <w:szCs w:val="20"/>
              </w:rPr>
            </w:pPr>
            <w:r w:rsidRPr="001523F4">
              <w:rPr>
                <w:rFonts w:cstheme="minorHAnsi"/>
                <w:b/>
                <w:sz w:val="20"/>
                <w:szCs w:val="20"/>
              </w:rPr>
              <w:t>1. Hafta</w:t>
            </w:r>
          </w:p>
        </w:tc>
        <w:tc>
          <w:tcPr>
            <w:tcW w:w="8080" w:type="dxa"/>
          </w:tcPr>
          <w:p w:rsidR="001523F4" w:rsidRPr="001523F4" w:rsidRDefault="005E3640" w:rsidP="00D04FD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Tanışma ve </w:t>
            </w:r>
            <w:r w:rsidR="00A329FD">
              <w:rPr>
                <w:rFonts w:cstheme="minorHAnsi"/>
                <w:sz w:val="20"/>
                <w:szCs w:val="20"/>
              </w:rPr>
              <w:t>gerekli malzemelerin</w:t>
            </w:r>
            <w:r w:rsidR="006C662F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Osmanlılar </w:t>
            </w:r>
            <w:r w:rsidR="00D04FDE">
              <w:rPr>
                <w:rFonts w:cstheme="minorHAnsi"/>
                <w:sz w:val="20"/>
                <w:szCs w:val="20"/>
              </w:rPr>
              <w:t>Dönemi Türk kahvesi konulu yayınların</w:t>
            </w:r>
            <w:r w:rsidR="002A0497">
              <w:rPr>
                <w:rFonts w:cstheme="minorHAnsi"/>
                <w:sz w:val="20"/>
                <w:szCs w:val="20"/>
              </w:rPr>
              <w:t xml:space="preserve"> tanıtılması</w:t>
            </w:r>
            <w:r w:rsidR="00D04FDE">
              <w:rPr>
                <w:rFonts w:cstheme="minorHAnsi"/>
                <w:sz w:val="20"/>
                <w:szCs w:val="20"/>
              </w:rPr>
              <w:t xml:space="preserve">. </w:t>
            </w:r>
          </w:p>
        </w:tc>
      </w:tr>
      <w:tr w:rsidR="001523F4" w:rsidRPr="001523F4" w:rsidTr="00117CC5">
        <w:tc>
          <w:tcPr>
            <w:tcW w:w="1828" w:type="dxa"/>
            <w:shd w:val="clear" w:color="auto" w:fill="DEEAF6" w:themeFill="accent5" w:themeFillTint="33"/>
          </w:tcPr>
          <w:p w:rsidR="001523F4" w:rsidRPr="001523F4" w:rsidRDefault="001523F4" w:rsidP="001523F4">
            <w:pPr>
              <w:rPr>
                <w:rFonts w:cstheme="minorHAnsi"/>
                <w:b/>
                <w:sz w:val="20"/>
                <w:szCs w:val="20"/>
              </w:rPr>
            </w:pPr>
            <w:r w:rsidRPr="001523F4">
              <w:rPr>
                <w:rFonts w:cstheme="minorHAnsi"/>
                <w:b/>
                <w:sz w:val="20"/>
                <w:szCs w:val="20"/>
              </w:rPr>
              <w:t>2. Hafta</w:t>
            </w:r>
          </w:p>
        </w:tc>
        <w:tc>
          <w:tcPr>
            <w:tcW w:w="8080" w:type="dxa"/>
          </w:tcPr>
          <w:p w:rsidR="001523F4" w:rsidRPr="001523F4" w:rsidRDefault="003042FE" w:rsidP="001523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Seramik şekillendirme teknikleri ile</w:t>
            </w:r>
            <w:r w:rsidR="00C16F31">
              <w:rPr>
                <w:rFonts w:cstheme="minorHAnsi"/>
                <w:sz w:val="20"/>
                <w:szCs w:val="20"/>
              </w:rPr>
              <w:t xml:space="preserve"> fincan üretimi</w:t>
            </w:r>
          </w:p>
        </w:tc>
      </w:tr>
      <w:tr w:rsidR="0090513C" w:rsidRPr="001523F4" w:rsidTr="00117CC5">
        <w:tc>
          <w:tcPr>
            <w:tcW w:w="1828" w:type="dxa"/>
            <w:shd w:val="clear" w:color="auto" w:fill="DEEAF6" w:themeFill="accent5" w:themeFillTint="33"/>
          </w:tcPr>
          <w:p w:rsidR="0090513C" w:rsidRPr="001523F4" w:rsidRDefault="0090513C" w:rsidP="001523F4">
            <w:pPr>
              <w:rPr>
                <w:rFonts w:cstheme="minorHAnsi"/>
                <w:b/>
                <w:sz w:val="20"/>
                <w:szCs w:val="20"/>
              </w:rPr>
            </w:pPr>
            <w:r w:rsidRPr="001523F4">
              <w:rPr>
                <w:rFonts w:cstheme="minorHAnsi"/>
                <w:b/>
                <w:sz w:val="20"/>
                <w:szCs w:val="20"/>
              </w:rPr>
              <w:t>3. Hafta</w:t>
            </w:r>
          </w:p>
        </w:tc>
        <w:tc>
          <w:tcPr>
            <w:tcW w:w="8080" w:type="dxa"/>
          </w:tcPr>
          <w:p w:rsidR="0090513C" w:rsidRPr="001523F4" w:rsidRDefault="0090513C" w:rsidP="001523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Seramik şekillendirme teknikleri ile fincan üretimi</w:t>
            </w:r>
          </w:p>
        </w:tc>
      </w:tr>
      <w:tr w:rsidR="009B657E" w:rsidRPr="001523F4" w:rsidTr="00117CC5">
        <w:tc>
          <w:tcPr>
            <w:tcW w:w="1828" w:type="dxa"/>
            <w:shd w:val="clear" w:color="auto" w:fill="DEEAF6" w:themeFill="accent5" w:themeFillTint="33"/>
          </w:tcPr>
          <w:p w:rsidR="009B657E" w:rsidRPr="001523F4" w:rsidRDefault="009B657E" w:rsidP="001523F4">
            <w:pPr>
              <w:rPr>
                <w:rFonts w:cstheme="minorHAnsi"/>
                <w:b/>
                <w:sz w:val="20"/>
                <w:szCs w:val="20"/>
              </w:rPr>
            </w:pPr>
            <w:r w:rsidRPr="001523F4">
              <w:rPr>
                <w:rFonts w:cstheme="minorHAnsi"/>
                <w:b/>
                <w:sz w:val="20"/>
                <w:szCs w:val="20"/>
              </w:rPr>
              <w:t>4. Hafta</w:t>
            </w:r>
          </w:p>
        </w:tc>
        <w:tc>
          <w:tcPr>
            <w:tcW w:w="8080" w:type="dxa"/>
          </w:tcPr>
          <w:p w:rsidR="009B657E" w:rsidRPr="001523F4" w:rsidRDefault="009B657E" w:rsidP="001523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Seramik şekillendirme teknikleri ile fincan üretimi</w:t>
            </w:r>
          </w:p>
        </w:tc>
      </w:tr>
      <w:tr w:rsidR="001523F4" w:rsidRPr="001523F4" w:rsidTr="00117CC5">
        <w:tc>
          <w:tcPr>
            <w:tcW w:w="1828" w:type="dxa"/>
            <w:shd w:val="clear" w:color="auto" w:fill="DEEAF6" w:themeFill="accent5" w:themeFillTint="33"/>
          </w:tcPr>
          <w:p w:rsidR="001523F4" w:rsidRPr="001523F4" w:rsidRDefault="001523F4" w:rsidP="001523F4">
            <w:pPr>
              <w:rPr>
                <w:rFonts w:cstheme="minorHAnsi"/>
                <w:b/>
                <w:sz w:val="20"/>
                <w:szCs w:val="20"/>
              </w:rPr>
            </w:pPr>
            <w:r w:rsidRPr="001523F4">
              <w:rPr>
                <w:rFonts w:cstheme="minorHAnsi"/>
                <w:b/>
                <w:sz w:val="20"/>
                <w:szCs w:val="20"/>
              </w:rPr>
              <w:t>5. Hafta</w:t>
            </w:r>
          </w:p>
        </w:tc>
        <w:tc>
          <w:tcPr>
            <w:tcW w:w="8080" w:type="dxa"/>
          </w:tcPr>
          <w:p w:rsidR="001523F4" w:rsidRPr="001523F4" w:rsidRDefault="009B657E" w:rsidP="001523F4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Rötuş ve astarlama</w:t>
            </w:r>
          </w:p>
        </w:tc>
      </w:tr>
      <w:tr w:rsidR="001523F4" w:rsidRPr="001523F4" w:rsidTr="00117CC5">
        <w:tc>
          <w:tcPr>
            <w:tcW w:w="1828" w:type="dxa"/>
            <w:shd w:val="clear" w:color="auto" w:fill="DEEAF6" w:themeFill="accent5" w:themeFillTint="33"/>
          </w:tcPr>
          <w:p w:rsidR="001523F4" w:rsidRPr="001523F4" w:rsidRDefault="001523F4" w:rsidP="001523F4">
            <w:pPr>
              <w:rPr>
                <w:rFonts w:cstheme="minorHAnsi"/>
                <w:b/>
                <w:sz w:val="20"/>
                <w:szCs w:val="20"/>
              </w:rPr>
            </w:pPr>
            <w:r w:rsidRPr="001523F4">
              <w:rPr>
                <w:rFonts w:cstheme="minorHAnsi"/>
                <w:b/>
                <w:sz w:val="20"/>
                <w:szCs w:val="20"/>
              </w:rPr>
              <w:t>6. Hafta</w:t>
            </w:r>
          </w:p>
        </w:tc>
        <w:tc>
          <w:tcPr>
            <w:tcW w:w="8080" w:type="dxa"/>
          </w:tcPr>
          <w:p w:rsidR="001523F4" w:rsidRPr="001523F4" w:rsidRDefault="00E666C0" w:rsidP="001523F4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Rötuş ve astarlama</w:t>
            </w:r>
          </w:p>
        </w:tc>
      </w:tr>
      <w:tr w:rsidR="001523F4" w:rsidRPr="001523F4" w:rsidTr="00117CC5">
        <w:tc>
          <w:tcPr>
            <w:tcW w:w="1828" w:type="dxa"/>
            <w:shd w:val="clear" w:color="auto" w:fill="DEEAF6" w:themeFill="accent5" w:themeFillTint="33"/>
          </w:tcPr>
          <w:p w:rsidR="001523F4" w:rsidRPr="001523F4" w:rsidRDefault="001523F4" w:rsidP="001523F4">
            <w:pPr>
              <w:rPr>
                <w:rFonts w:cstheme="minorHAnsi"/>
                <w:b/>
                <w:sz w:val="20"/>
                <w:szCs w:val="20"/>
              </w:rPr>
            </w:pPr>
            <w:r w:rsidRPr="001523F4">
              <w:rPr>
                <w:rFonts w:cstheme="minorHAnsi"/>
                <w:b/>
                <w:sz w:val="20"/>
                <w:szCs w:val="20"/>
              </w:rPr>
              <w:t>7. Hafta</w:t>
            </w:r>
          </w:p>
        </w:tc>
        <w:tc>
          <w:tcPr>
            <w:tcW w:w="8080" w:type="dxa"/>
          </w:tcPr>
          <w:p w:rsidR="001523F4" w:rsidRPr="001523F4" w:rsidRDefault="00E666C0" w:rsidP="00D04FDE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Bisküvi pişirimi</w:t>
            </w:r>
            <w:r w:rsidR="00D04FDE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ilk pişirim</w:t>
            </w:r>
            <w:r w:rsidR="00D04FDE">
              <w:rPr>
                <w:sz w:val="20"/>
                <w:szCs w:val="20"/>
              </w:rPr>
              <w:t>)</w:t>
            </w:r>
          </w:p>
        </w:tc>
      </w:tr>
      <w:tr w:rsidR="001523F4" w:rsidRPr="001523F4" w:rsidTr="00117CC5">
        <w:tc>
          <w:tcPr>
            <w:tcW w:w="1828" w:type="dxa"/>
            <w:shd w:val="clear" w:color="auto" w:fill="DEEAF6" w:themeFill="accent5" w:themeFillTint="33"/>
          </w:tcPr>
          <w:p w:rsidR="001523F4" w:rsidRPr="001523F4" w:rsidRDefault="001523F4" w:rsidP="001523F4">
            <w:pPr>
              <w:rPr>
                <w:rFonts w:cstheme="minorHAnsi"/>
                <w:b/>
                <w:sz w:val="20"/>
                <w:szCs w:val="20"/>
              </w:rPr>
            </w:pPr>
            <w:r w:rsidRPr="001523F4">
              <w:rPr>
                <w:rFonts w:cstheme="minorHAnsi"/>
                <w:b/>
                <w:sz w:val="20"/>
                <w:szCs w:val="20"/>
              </w:rPr>
              <w:t>8. Hafta</w:t>
            </w:r>
          </w:p>
        </w:tc>
        <w:tc>
          <w:tcPr>
            <w:tcW w:w="8080" w:type="dxa"/>
          </w:tcPr>
          <w:p w:rsidR="001523F4" w:rsidRPr="001523F4" w:rsidRDefault="00A158B4" w:rsidP="001523F4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Geleneksel Türk beğenisinde sıraltı fırça dekoru uygulaması</w:t>
            </w:r>
          </w:p>
        </w:tc>
      </w:tr>
      <w:tr w:rsidR="00117CC5" w:rsidRPr="001523F4" w:rsidTr="00117CC5">
        <w:tc>
          <w:tcPr>
            <w:tcW w:w="1828" w:type="dxa"/>
            <w:shd w:val="clear" w:color="auto" w:fill="DEEAF6" w:themeFill="accent5" w:themeFillTint="33"/>
          </w:tcPr>
          <w:p w:rsidR="00117CC5" w:rsidRPr="001523F4" w:rsidRDefault="00117CC5" w:rsidP="001523F4">
            <w:pPr>
              <w:rPr>
                <w:rFonts w:cstheme="minorHAnsi"/>
                <w:b/>
                <w:sz w:val="20"/>
                <w:szCs w:val="20"/>
              </w:rPr>
            </w:pPr>
            <w:r w:rsidRPr="001523F4">
              <w:rPr>
                <w:rFonts w:cstheme="minorHAnsi"/>
                <w:b/>
                <w:sz w:val="20"/>
                <w:szCs w:val="20"/>
              </w:rPr>
              <w:t>9. Hafta</w:t>
            </w:r>
          </w:p>
        </w:tc>
        <w:tc>
          <w:tcPr>
            <w:tcW w:w="8080" w:type="dxa"/>
          </w:tcPr>
          <w:p w:rsidR="00117CC5" w:rsidRPr="001523F4" w:rsidRDefault="00117CC5" w:rsidP="001523F4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Geleneksel Türk beğenisinde sıraltı fırça dekoru uygulaması</w:t>
            </w:r>
          </w:p>
        </w:tc>
      </w:tr>
      <w:tr w:rsidR="00117CC5" w:rsidRPr="001523F4" w:rsidTr="00117CC5">
        <w:tc>
          <w:tcPr>
            <w:tcW w:w="1828" w:type="dxa"/>
            <w:shd w:val="clear" w:color="auto" w:fill="DEEAF6" w:themeFill="accent5" w:themeFillTint="33"/>
          </w:tcPr>
          <w:p w:rsidR="00117CC5" w:rsidRPr="001523F4" w:rsidRDefault="00117CC5" w:rsidP="001523F4">
            <w:pPr>
              <w:rPr>
                <w:rFonts w:cstheme="minorHAnsi"/>
                <w:b/>
                <w:sz w:val="20"/>
                <w:szCs w:val="20"/>
              </w:rPr>
            </w:pPr>
            <w:r w:rsidRPr="001523F4">
              <w:rPr>
                <w:rFonts w:cstheme="minorHAnsi"/>
                <w:b/>
                <w:sz w:val="20"/>
                <w:szCs w:val="20"/>
              </w:rPr>
              <w:t>10. Hafta</w:t>
            </w:r>
          </w:p>
        </w:tc>
        <w:tc>
          <w:tcPr>
            <w:tcW w:w="8080" w:type="dxa"/>
          </w:tcPr>
          <w:p w:rsidR="00117CC5" w:rsidRPr="001523F4" w:rsidRDefault="00117CC5" w:rsidP="001523F4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Geleneksel Türk beğenisinde sıraltı fırça dekoru uygulaması</w:t>
            </w:r>
          </w:p>
        </w:tc>
      </w:tr>
      <w:tr w:rsidR="001523F4" w:rsidRPr="001523F4" w:rsidTr="00117CC5">
        <w:tc>
          <w:tcPr>
            <w:tcW w:w="1828" w:type="dxa"/>
            <w:shd w:val="clear" w:color="auto" w:fill="DEEAF6" w:themeFill="accent5" w:themeFillTint="33"/>
          </w:tcPr>
          <w:p w:rsidR="001523F4" w:rsidRPr="001523F4" w:rsidRDefault="001523F4" w:rsidP="001523F4">
            <w:pPr>
              <w:rPr>
                <w:rFonts w:cstheme="minorHAnsi"/>
                <w:b/>
                <w:sz w:val="20"/>
                <w:szCs w:val="20"/>
              </w:rPr>
            </w:pPr>
            <w:r w:rsidRPr="001523F4">
              <w:rPr>
                <w:rFonts w:cstheme="minorHAnsi"/>
                <w:b/>
                <w:sz w:val="20"/>
                <w:szCs w:val="20"/>
              </w:rPr>
              <w:t>11. Hafta</w:t>
            </w:r>
          </w:p>
        </w:tc>
        <w:tc>
          <w:tcPr>
            <w:tcW w:w="8080" w:type="dxa"/>
          </w:tcPr>
          <w:p w:rsidR="001523F4" w:rsidRPr="001523F4" w:rsidRDefault="008E5605" w:rsidP="001523F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Sirlama, sır pisirimi</w:t>
            </w:r>
          </w:p>
        </w:tc>
      </w:tr>
      <w:tr w:rsidR="001523F4" w:rsidRPr="001523F4" w:rsidTr="00117CC5">
        <w:tc>
          <w:tcPr>
            <w:tcW w:w="1828" w:type="dxa"/>
            <w:shd w:val="clear" w:color="auto" w:fill="DEEAF6" w:themeFill="accent5" w:themeFillTint="33"/>
          </w:tcPr>
          <w:p w:rsidR="001523F4" w:rsidRPr="001523F4" w:rsidRDefault="001523F4" w:rsidP="001523F4">
            <w:pPr>
              <w:rPr>
                <w:rFonts w:cstheme="minorHAnsi"/>
                <w:b/>
                <w:sz w:val="20"/>
                <w:szCs w:val="20"/>
              </w:rPr>
            </w:pPr>
            <w:r w:rsidRPr="001523F4">
              <w:rPr>
                <w:rFonts w:cstheme="minorHAnsi"/>
                <w:b/>
                <w:sz w:val="20"/>
                <w:szCs w:val="20"/>
              </w:rPr>
              <w:t>12. Hafta</w:t>
            </w:r>
          </w:p>
        </w:tc>
        <w:tc>
          <w:tcPr>
            <w:tcW w:w="8080" w:type="dxa"/>
          </w:tcPr>
          <w:p w:rsidR="001523F4" w:rsidRPr="001523F4" w:rsidRDefault="00B5680E" w:rsidP="001523F4">
            <w:pPr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Değerlendirme</w:t>
            </w:r>
          </w:p>
        </w:tc>
      </w:tr>
    </w:tbl>
    <w:p w:rsidR="00297C6B" w:rsidRPr="00D57429" w:rsidRDefault="00297C6B"/>
    <w:sectPr w:rsidR="00297C6B" w:rsidRPr="00D57429" w:rsidSect="00402E9D">
      <w:pgSz w:w="11906" w:h="16838"/>
      <w:pgMar w:top="1418" w:right="1021" w:bottom="1418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0F3E75"/>
    <w:multiLevelType w:val="hybridMultilevel"/>
    <w:tmpl w:val="437EA9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12"/>
  <w:defaultTabStop w:val="708"/>
  <w:hyphenationZone w:val="425"/>
  <w:characterSpacingControl w:val="doNotCompress"/>
  <w:compat/>
  <w:rsids>
    <w:rsidRoot w:val="00CB7364"/>
    <w:rsid w:val="00003D0F"/>
    <w:rsid w:val="000C15A0"/>
    <w:rsid w:val="00117CC5"/>
    <w:rsid w:val="00126F22"/>
    <w:rsid w:val="00142381"/>
    <w:rsid w:val="001523F4"/>
    <w:rsid w:val="00181A19"/>
    <w:rsid w:val="00195488"/>
    <w:rsid w:val="00225D94"/>
    <w:rsid w:val="00246B57"/>
    <w:rsid w:val="00266B69"/>
    <w:rsid w:val="00297C6B"/>
    <w:rsid w:val="002A0497"/>
    <w:rsid w:val="002E41E7"/>
    <w:rsid w:val="003042FE"/>
    <w:rsid w:val="003207D5"/>
    <w:rsid w:val="00402E9D"/>
    <w:rsid w:val="00424593"/>
    <w:rsid w:val="00426619"/>
    <w:rsid w:val="00490DB1"/>
    <w:rsid w:val="004970F7"/>
    <w:rsid w:val="00536E19"/>
    <w:rsid w:val="00553081"/>
    <w:rsid w:val="005E3640"/>
    <w:rsid w:val="006C662F"/>
    <w:rsid w:val="006D47E0"/>
    <w:rsid w:val="006F0691"/>
    <w:rsid w:val="007963B7"/>
    <w:rsid w:val="007C5366"/>
    <w:rsid w:val="008E5605"/>
    <w:rsid w:val="0090513C"/>
    <w:rsid w:val="00957E52"/>
    <w:rsid w:val="009B657E"/>
    <w:rsid w:val="009D3905"/>
    <w:rsid w:val="00A158B4"/>
    <w:rsid w:val="00A208F4"/>
    <w:rsid w:val="00A25BE4"/>
    <w:rsid w:val="00A329FD"/>
    <w:rsid w:val="00A643AA"/>
    <w:rsid w:val="00B5680E"/>
    <w:rsid w:val="00BE5ADB"/>
    <w:rsid w:val="00C16F31"/>
    <w:rsid w:val="00CB7364"/>
    <w:rsid w:val="00D02A25"/>
    <w:rsid w:val="00D04FDE"/>
    <w:rsid w:val="00D57429"/>
    <w:rsid w:val="00DE1AEB"/>
    <w:rsid w:val="00E03A22"/>
    <w:rsid w:val="00E666C0"/>
    <w:rsid w:val="00ED5E4F"/>
    <w:rsid w:val="00F01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B5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E41E7"/>
    <w:pPr>
      <w:spacing w:after="0" w:line="240" w:lineRule="auto"/>
    </w:pPr>
    <w:rPr>
      <w:sz w:val="24"/>
    </w:r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46B57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D02A2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02A2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02A2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02A2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02A2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2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2A25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7C536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p</cp:lastModifiedBy>
  <cp:revision>32</cp:revision>
  <dcterms:created xsi:type="dcterms:W3CDTF">2025-09-04T12:55:00Z</dcterms:created>
  <dcterms:modified xsi:type="dcterms:W3CDTF">2025-09-10T08:17:00Z</dcterms:modified>
</cp:coreProperties>
</file>