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7BF" w:rsidRPr="009752D5" w:rsidRDefault="0077660B" w:rsidP="00B170A6">
      <w:pPr>
        <w:jc w:val="center"/>
        <w:rPr>
          <w:b/>
          <w:sz w:val="52"/>
          <w:szCs w:val="52"/>
        </w:rPr>
      </w:pPr>
      <w:r w:rsidRPr="009752D5">
        <w:rPr>
          <w:b/>
          <w:noProof/>
          <w:sz w:val="52"/>
          <w:szCs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346.1pt;margin-top:172.15pt;width:119.4pt;height:0;z-index:251674624" o:connectortype="straight">
            <v:stroke endarrow="block"/>
          </v:shape>
        </w:pict>
      </w:r>
      <w:r w:rsidRPr="009752D5">
        <w:rPr>
          <w:b/>
          <w:noProof/>
          <w:sz w:val="52"/>
          <w:szCs w:val="52"/>
        </w:rPr>
        <w:pict>
          <v:shape id="_x0000_s1041" type="#_x0000_t32" style="position:absolute;left:0;text-align:left;margin-left:545.85pt;margin-top:304.85pt;width:0;height:36.25pt;z-index:251673600" o:connectortype="straight">
            <v:stroke endarrow="block"/>
          </v:shape>
        </w:pict>
      </w:r>
      <w:r w:rsidRPr="009752D5">
        <w:rPr>
          <w:b/>
          <w:noProof/>
          <w:sz w:val="52"/>
          <w:szCs w:val="52"/>
        </w:rPr>
        <w:pict>
          <v:shape id="_x0000_s1040" type="#_x0000_t32" style="position:absolute;left:0;text-align:left;margin-left:346.1pt;margin-top:304.85pt;width:0;height:36.25pt;z-index:251672576" o:connectortype="straight">
            <v:stroke endarrow="block"/>
          </v:shape>
        </w:pict>
      </w:r>
      <w:r w:rsidRPr="009752D5">
        <w:rPr>
          <w:b/>
          <w:noProof/>
          <w:sz w:val="52"/>
          <w:szCs w:val="52"/>
        </w:rPr>
        <w:pict>
          <v:shape id="_x0000_s1039" type="#_x0000_t32" style="position:absolute;left:0;text-align:left;margin-left:143.9pt;margin-top:304.85pt;width:0;height:36.25pt;z-index:251671552" o:connectortype="straight">
            <v:stroke endarrow="block"/>
          </v:shape>
        </w:pict>
      </w:r>
      <w:r w:rsidRPr="009752D5">
        <w:rPr>
          <w:b/>
          <w:noProof/>
          <w:sz w:val="52"/>
          <w:szCs w:val="52"/>
        </w:rPr>
        <w:pict>
          <v:shape id="_x0000_s1038" type="#_x0000_t32" style="position:absolute;left:0;text-align:left;margin-left:545.85pt;margin-top:215.9pt;width:0;height:18.85pt;z-index:251670528" o:connectortype="straight">
            <v:stroke endarrow="block"/>
          </v:shape>
        </w:pict>
      </w:r>
      <w:r w:rsidRPr="009752D5">
        <w:rPr>
          <w:b/>
          <w:noProof/>
          <w:sz w:val="52"/>
          <w:szCs w:val="52"/>
        </w:rPr>
        <w:pict>
          <v:shape id="_x0000_s1037" type="#_x0000_t32" style="position:absolute;left:0;text-align:left;margin-left:346.1pt;margin-top:215.9pt;width:0;height:18.85pt;z-index:251669504" o:connectortype="straight">
            <v:stroke endarrow="block"/>
          </v:shape>
        </w:pict>
      </w:r>
      <w:r w:rsidRPr="009752D5">
        <w:rPr>
          <w:b/>
          <w:noProof/>
          <w:sz w:val="52"/>
          <w:szCs w:val="52"/>
        </w:rPr>
        <w:pict>
          <v:shape id="_x0000_s1036" type="#_x0000_t32" style="position:absolute;left:0;text-align:left;margin-left:143.9pt;margin-top:215.9pt;width:0;height:18.85pt;z-index:251668480" o:connectortype="straight">
            <v:stroke endarrow="block"/>
          </v:shape>
        </w:pict>
      </w:r>
      <w:r w:rsidRPr="009752D5">
        <w:rPr>
          <w:b/>
          <w:noProof/>
          <w:sz w:val="52"/>
          <w:szCs w:val="52"/>
        </w:rPr>
        <w:pict>
          <v:shape id="_x0000_s1035" type="#_x0000_t32" style="position:absolute;left:0;text-align:left;margin-left:143.9pt;margin-top:215.9pt;width:401.95pt;height:0;z-index:251667456" o:connectortype="straight"/>
        </w:pict>
      </w:r>
      <w:r w:rsidRPr="009752D5">
        <w:rPr>
          <w:b/>
          <w:noProof/>
          <w:sz w:val="52"/>
          <w:szCs w:val="52"/>
        </w:rPr>
        <w:pict>
          <v:shape id="_x0000_s1034" type="#_x0000_t32" style="position:absolute;left:0;text-align:left;margin-left:346.1pt;margin-top:117.3pt;width:0;height:117.45pt;z-index:251666432" o:connectortype="straight"/>
        </w:pict>
      </w:r>
      <w:r w:rsidRPr="009752D5">
        <w:rPr>
          <w:b/>
          <w:noProof/>
          <w:sz w:val="52"/>
          <w:szCs w:val="52"/>
        </w:rPr>
        <w:pict>
          <v:rect id="_x0000_s1033" style="position:absolute;left:0;text-align:left;margin-left:465.5pt;margin-top:144.5pt;width:160.8pt;height:58.9pt;z-index:251665408;mso-position-horizontal-relative:margin" fillcolor="#39f">
            <v:shadow on="t" opacity=".5" offset="6pt,-6pt"/>
            <v:textbox style="mso-next-textbox:#_x0000_s1033">
              <w:txbxContent>
                <w:p w:rsidR="00CA735B" w:rsidRPr="00CA735B" w:rsidRDefault="00CA735B" w:rsidP="00CA735B">
                  <w:pPr>
                    <w:spacing w:before="100" w:after="0" w:line="240" w:lineRule="auto"/>
                    <w:jc w:val="center"/>
                    <w:rPr>
                      <w:rFonts w:ascii="Adobe Caslon Pro" w:hAnsi="Adobe Caslon Pro"/>
                      <w:b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Adobe Caslon Pro" w:hAnsi="Adobe Caslon Pro"/>
                      <w:b/>
                      <w:color w:val="FFFFFF" w:themeColor="background1"/>
                      <w:sz w:val="28"/>
                      <w:szCs w:val="28"/>
                    </w:rPr>
                    <w:t>FAKÜLTE SEKRETERİ</w:t>
                  </w:r>
                </w:p>
              </w:txbxContent>
            </v:textbox>
            <w10:wrap anchorx="margin"/>
          </v:rect>
        </w:pict>
      </w:r>
      <w:r w:rsidRPr="009752D5">
        <w:rPr>
          <w:b/>
          <w:noProof/>
          <w:sz w:val="52"/>
          <w:szCs w:val="52"/>
        </w:rPr>
        <w:pict>
          <v:rect id="_x0000_s1032" style="position:absolute;left:0;text-align:left;margin-left:474.15pt;margin-top:341.1pt;width:147.05pt;height:50.1pt;z-index:251664384;mso-position-horizontal-relative:margin" fillcolor="#39f">
            <v:shadow on="t" opacity=".5" offset="6pt,-6pt"/>
            <v:textbox style="mso-next-textbox:#_x0000_s1032">
              <w:txbxContent>
                <w:p w:rsidR="00CA735B" w:rsidRPr="00CA735B" w:rsidRDefault="00CA735B" w:rsidP="00CA735B">
                  <w:pPr>
                    <w:spacing w:after="0" w:line="240" w:lineRule="auto"/>
                    <w:jc w:val="center"/>
                    <w:rPr>
                      <w:rFonts w:ascii="Adobe Caslon Pro" w:hAnsi="Adobe Caslon Pro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CA735B">
                    <w:rPr>
                      <w:rFonts w:ascii="Adobe Caslon Pro" w:hAnsi="Adobe Caslon Pro"/>
                      <w:b/>
                      <w:color w:val="FFFFFF" w:themeColor="background1"/>
                      <w:sz w:val="28"/>
                      <w:szCs w:val="28"/>
                    </w:rPr>
                    <w:t>Anabilim / Bilim Dalları</w:t>
                  </w:r>
                </w:p>
              </w:txbxContent>
            </v:textbox>
            <w10:wrap anchorx="margin"/>
          </v:rect>
        </w:pict>
      </w:r>
      <w:r w:rsidRPr="009752D5">
        <w:rPr>
          <w:b/>
          <w:noProof/>
          <w:sz w:val="52"/>
          <w:szCs w:val="52"/>
        </w:rPr>
        <w:pict>
          <v:rect id="_x0000_s1031" style="position:absolute;left:0;text-align:left;margin-left:269.4pt;margin-top:341.1pt;width:147.05pt;height:50.1pt;z-index:251663360;mso-position-horizontal-relative:margin" fillcolor="#39f">
            <v:shadow on="t" opacity=".5" offset="6pt,-6pt"/>
            <v:textbox style="mso-next-textbox:#_x0000_s1031">
              <w:txbxContent>
                <w:p w:rsidR="00CA735B" w:rsidRPr="00CA735B" w:rsidRDefault="00CA735B" w:rsidP="00CA735B">
                  <w:pPr>
                    <w:spacing w:after="0" w:line="240" w:lineRule="auto"/>
                    <w:jc w:val="center"/>
                    <w:rPr>
                      <w:rFonts w:ascii="Adobe Caslon Pro" w:hAnsi="Adobe Caslon Pro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CA735B">
                    <w:rPr>
                      <w:rFonts w:ascii="Adobe Caslon Pro" w:hAnsi="Adobe Caslon Pro"/>
                      <w:b/>
                      <w:color w:val="FFFFFF" w:themeColor="background1"/>
                      <w:sz w:val="28"/>
                      <w:szCs w:val="28"/>
                    </w:rPr>
                    <w:t>Anabilim / Bilim Dalları</w:t>
                  </w:r>
                </w:p>
              </w:txbxContent>
            </v:textbox>
            <w10:wrap anchorx="margin"/>
          </v:rect>
        </w:pict>
      </w:r>
      <w:r w:rsidRPr="009752D5">
        <w:rPr>
          <w:b/>
          <w:noProof/>
          <w:sz w:val="52"/>
          <w:szCs w:val="52"/>
        </w:rPr>
        <w:pict>
          <v:rect id="_x0000_s1030" style="position:absolute;left:0;text-align:left;margin-left:67.7pt;margin-top:341.1pt;width:147.05pt;height:50.1pt;z-index:251662336;mso-position-horizontal-relative:margin" fillcolor="#39f">
            <v:shadow on="t" opacity=".5" offset="6pt,-6pt"/>
            <v:textbox style="mso-next-textbox:#_x0000_s1030">
              <w:txbxContent>
                <w:p w:rsidR="00CA735B" w:rsidRPr="00CA735B" w:rsidRDefault="00CA735B" w:rsidP="00CA735B">
                  <w:pPr>
                    <w:spacing w:after="0" w:line="240" w:lineRule="auto"/>
                    <w:jc w:val="center"/>
                    <w:rPr>
                      <w:rFonts w:ascii="Adobe Caslon Pro" w:hAnsi="Adobe Caslon Pro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CA735B">
                    <w:rPr>
                      <w:rFonts w:ascii="Adobe Caslon Pro" w:hAnsi="Adobe Caslon Pro"/>
                      <w:b/>
                      <w:color w:val="FFFFFF" w:themeColor="background1"/>
                      <w:sz w:val="28"/>
                      <w:szCs w:val="28"/>
                    </w:rPr>
                    <w:t>Anabilim / Bilim Dalları</w:t>
                  </w:r>
                </w:p>
              </w:txbxContent>
            </v:textbox>
            <w10:wrap anchorx="margin"/>
          </v:rect>
        </w:pict>
      </w:r>
      <w:r w:rsidRPr="009752D5">
        <w:rPr>
          <w:b/>
          <w:noProof/>
          <w:sz w:val="52"/>
          <w:szCs w:val="52"/>
        </w:rPr>
        <w:pict>
          <v:rect id="_x0000_s1029" style="position:absolute;left:0;text-align:left;margin-left:458.35pt;margin-top:234.75pt;width:173.45pt;height:70.1pt;z-index:251661312;mso-position-horizontal-relative:margin" fillcolor="#39f">
            <v:shadow on="t" opacity=".5" offset="6pt,-6pt"/>
            <v:textbox style="mso-next-textbox:#_x0000_s1029">
              <w:txbxContent>
                <w:p w:rsidR="00CA735B" w:rsidRPr="00CA735B" w:rsidRDefault="00CA735B" w:rsidP="00CA735B">
                  <w:pPr>
                    <w:jc w:val="center"/>
                    <w:rPr>
                      <w:rFonts w:ascii="Adobe Caslon Pro" w:hAnsi="Adobe Caslon Pro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CA735B">
                    <w:rPr>
                      <w:rFonts w:ascii="Adobe Caslon Pro" w:hAnsi="Adobe Caslon Pro"/>
                      <w:b/>
                      <w:color w:val="FFFFFF" w:themeColor="background1"/>
                      <w:sz w:val="32"/>
                      <w:szCs w:val="32"/>
                    </w:rPr>
                    <w:t>Cerrahi Tıp Bilimleri Bölüm Başkanlığı</w:t>
                  </w:r>
                </w:p>
              </w:txbxContent>
            </v:textbox>
            <w10:wrap anchorx="margin"/>
          </v:rect>
        </w:pict>
      </w:r>
      <w:r w:rsidRPr="009752D5">
        <w:rPr>
          <w:b/>
          <w:noProof/>
          <w:sz w:val="52"/>
          <w:szCs w:val="52"/>
        </w:rPr>
        <w:pict>
          <v:rect id="_x0000_s1026" style="position:absolute;left:0;text-align:left;margin-left:260.6pt;margin-top:47.2pt;width:173.45pt;height:70.1pt;z-index:251658240;mso-position-horizontal-relative:margin" fillcolor="#39f">
            <v:shadow on="t" opacity=".5" offset="6pt,-6pt"/>
            <v:textbox>
              <w:txbxContent>
                <w:p w:rsidR="00CA735B" w:rsidRPr="00CA735B" w:rsidRDefault="00CA735B" w:rsidP="00CA735B">
                  <w:pPr>
                    <w:spacing w:before="300"/>
                    <w:jc w:val="center"/>
                    <w:rPr>
                      <w:rFonts w:ascii="Adobe Caslon Pro" w:hAnsi="Adobe Caslon Pro"/>
                      <w:b/>
                      <w:color w:val="FFFFFF" w:themeColor="background1"/>
                      <w:sz w:val="40"/>
                      <w:szCs w:val="40"/>
                    </w:rPr>
                  </w:pPr>
                  <w:r w:rsidRPr="00CA735B">
                    <w:rPr>
                      <w:rFonts w:ascii="Adobe Caslon Pro" w:hAnsi="Adobe Caslon Pro"/>
                      <w:b/>
                      <w:color w:val="FFFFFF" w:themeColor="background1"/>
                      <w:sz w:val="40"/>
                      <w:szCs w:val="40"/>
                    </w:rPr>
                    <w:t>DEKAN</w:t>
                  </w:r>
                </w:p>
              </w:txbxContent>
            </v:textbox>
            <w10:wrap anchorx="margin"/>
          </v:rect>
        </w:pict>
      </w:r>
      <w:r w:rsidRPr="009752D5">
        <w:rPr>
          <w:b/>
          <w:noProof/>
          <w:sz w:val="52"/>
          <w:szCs w:val="52"/>
        </w:rPr>
        <w:pict>
          <v:rect id="_x0000_s1028" style="position:absolute;left:0;text-align:left;margin-left:258.7pt;margin-top:234.75pt;width:173.45pt;height:70.1pt;z-index:251660288;mso-position-horizontal-relative:margin" fillcolor="#39f">
            <v:shadow on="t" opacity=".5" offset="6pt,-6pt"/>
            <v:textbox style="mso-next-textbox:#_x0000_s1028">
              <w:txbxContent>
                <w:p w:rsidR="00CA735B" w:rsidRPr="00CA735B" w:rsidRDefault="00CA735B" w:rsidP="00CA735B">
                  <w:pPr>
                    <w:jc w:val="center"/>
                    <w:rPr>
                      <w:rFonts w:ascii="Adobe Caslon Pro" w:hAnsi="Adobe Caslon Pro"/>
                      <w:b/>
                      <w:color w:val="FFFFFF" w:themeColor="background1"/>
                      <w:sz w:val="32"/>
                      <w:szCs w:val="32"/>
                    </w:rPr>
                  </w:pPr>
                  <w:proofErr w:type="gramStart"/>
                  <w:r w:rsidRPr="00CA735B">
                    <w:rPr>
                      <w:rFonts w:ascii="Adobe Caslon Pro" w:hAnsi="Adobe Caslon Pro"/>
                      <w:b/>
                      <w:color w:val="FFFFFF" w:themeColor="background1"/>
                      <w:sz w:val="32"/>
                      <w:szCs w:val="32"/>
                    </w:rPr>
                    <w:t>Dahili</w:t>
                  </w:r>
                  <w:proofErr w:type="gramEnd"/>
                  <w:r w:rsidRPr="00CA735B">
                    <w:rPr>
                      <w:rFonts w:ascii="Adobe Caslon Pro" w:hAnsi="Adobe Caslon Pro"/>
                      <w:b/>
                      <w:color w:val="FFFFFF" w:themeColor="background1"/>
                      <w:sz w:val="32"/>
                      <w:szCs w:val="32"/>
                    </w:rPr>
                    <w:t xml:space="preserve"> Tıp Bilimleri Bölüm Başkanlığı</w:t>
                  </w:r>
                </w:p>
              </w:txbxContent>
            </v:textbox>
            <w10:wrap anchorx="margin"/>
          </v:rect>
        </w:pict>
      </w:r>
      <w:r w:rsidRPr="009752D5">
        <w:rPr>
          <w:b/>
          <w:noProof/>
          <w:sz w:val="52"/>
          <w:szCs w:val="52"/>
        </w:rPr>
        <w:pict>
          <v:rect id="_x0000_s1027" style="position:absolute;left:0;text-align:left;margin-left:56.95pt;margin-top:234.75pt;width:173.45pt;height:70.1pt;z-index:251659264;mso-position-horizontal-relative:margin" fillcolor="#39f">
            <v:shadow on="t" opacity=".5" offset="6pt,-6pt"/>
            <v:textbox style="mso-next-textbox:#_x0000_s1027">
              <w:txbxContent>
                <w:p w:rsidR="00CA735B" w:rsidRPr="00CA735B" w:rsidRDefault="00CA735B" w:rsidP="00CA735B">
                  <w:pPr>
                    <w:jc w:val="center"/>
                    <w:rPr>
                      <w:rFonts w:ascii="Adobe Caslon Pro" w:hAnsi="Adobe Caslon Pro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CA735B">
                    <w:rPr>
                      <w:rFonts w:ascii="Adobe Caslon Pro" w:hAnsi="Adobe Caslon Pro"/>
                      <w:b/>
                      <w:color w:val="FFFFFF" w:themeColor="background1"/>
                      <w:sz w:val="32"/>
                      <w:szCs w:val="32"/>
                    </w:rPr>
                    <w:t>Temel Tıp Bilimleri Bölüm Başkanlığı</w:t>
                  </w:r>
                </w:p>
              </w:txbxContent>
            </v:textbox>
            <w10:wrap anchorx="margin"/>
          </v:rect>
        </w:pict>
      </w:r>
      <w:r w:rsidR="00B170A6" w:rsidRPr="009752D5">
        <w:rPr>
          <w:b/>
          <w:sz w:val="52"/>
          <w:szCs w:val="52"/>
        </w:rPr>
        <w:t>AKADEMİK YAPILANMA ve YÖNETSEL İLİŞKİLER</w:t>
      </w:r>
      <w:r w:rsidR="009752D5" w:rsidRPr="009752D5">
        <w:rPr>
          <w:b/>
          <w:sz w:val="52"/>
          <w:szCs w:val="52"/>
        </w:rPr>
        <w:t xml:space="preserve"> ŞEMASI</w:t>
      </w:r>
    </w:p>
    <w:sectPr w:rsidR="003B67BF" w:rsidRPr="009752D5" w:rsidSect="00CA73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A735B"/>
    <w:rsid w:val="003B67BF"/>
    <w:rsid w:val="0077660B"/>
    <w:rsid w:val="009752D5"/>
    <w:rsid w:val="00B170A6"/>
    <w:rsid w:val="00B85E12"/>
    <w:rsid w:val="00CA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39f"/>
      <o:colormenu v:ext="edit" fillcolor="#39f"/>
    </o:shapedefaults>
    <o:shapelayout v:ext="edit">
      <o:idmap v:ext="edit" data="1"/>
      <o:rules v:ext="edit">
        <o:r id="V:Rule10" type="connector" idref="#_x0000_s1034"/>
        <o:r id="V:Rule11" type="connector" idref="#_x0000_s1042"/>
        <o:r id="V:Rule12" type="connector" idref="#_x0000_s1036"/>
        <o:r id="V:Rule13" type="connector" idref="#_x0000_s1035"/>
        <o:r id="V:Rule14" type="connector" idref="#_x0000_s1038"/>
        <o:r id="V:Rule15" type="connector" idref="#_x0000_s1039"/>
        <o:r id="V:Rule16" type="connector" idref="#_x0000_s1037"/>
        <o:r id="V:Rule17" type="connector" idref="#_x0000_s1041"/>
        <o:r id="V:Rule18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60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Ünal</dc:creator>
  <cp:keywords/>
  <dc:description/>
  <cp:lastModifiedBy>Samet Ünal</cp:lastModifiedBy>
  <cp:revision>3</cp:revision>
  <dcterms:created xsi:type="dcterms:W3CDTF">2022-05-11T13:58:00Z</dcterms:created>
  <dcterms:modified xsi:type="dcterms:W3CDTF">2022-05-12T12:38:00Z</dcterms:modified>
</cp:coreProperties>
</file>