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E2" w:rsidRPr="00D8186B" w:rsidRDefault="00D8186B" w:rsidP="00D8186B">
      <w:pPr>
        <w:jc w:val="center"/>
        <w:rPr>
          <w:rFonts w:ascii="Times New Roman" w:hAnsi="Times New Roman" w:cs="Times New Roman"/>
          <w:sz w:val="40"/>
          <w:szCs w:val="40"/>
        </w:rPr>
      </w:pPr>
      <w:r w:rsidRPr="00D8186B">
        <w:rPr>
          <w:rFonts w:ascii="Times New Roman" w:hAnsi="Times New Roman" w:cs="Times New Roman"/>
          <w:sz w:val="40"/>
          <w:szCs w:val="40"/>
        </w:rPr>
        <w:t>ÇANAKKALE ONSEKİZ MART ÜNİVERSİTESİ</w:t>
      </w:r>
    </w:p>
    <w:p w:rsidR="00D8186B" w:rsidRDefault="00D8186B" w:rsidP="00D8186B">
      <w:pPr>
        <w:jc w:val="center"/>
        <w:rPr>
          <w:rFonts w:ascii="Times New Roman" w:hAnsi="Times New Roman" w:cs="Times New Roman"/>
          <w:sz w:val="40"/>
          <w:szCs w:val="40"/>
        </w:rPr>
      </w:pPr>
      <w:r w:rsidRPr="00D8186B">
        <w:rPr>
          <w:rFonts w:ascii="Times New Roman" w:hAnsi="Times New Roman" w:cs="Times New Roman"/>
          <w:sz w:val="40"/>
          <w:szCs w:val="40"/>
        </w:rPr>
        <w:t>TIP FAKÜLTESİ</w:t>
      </w:r>
    </w:p>
    <w:p w:rsidR="00D8186B" w:rsidRPr="00D8186B" w:rsidRDefault="00D8186B" w:rsidP="00D8186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186B" w:rsidRPr="00D8186B" w:rsidRDefault="00D8186B" w:rsidP="00D81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86B">
        <w:rPr>
          <w:rFonts w:ascii="Times New Roman" w:hAnsi="Times New Roman" w:cs="Times New Roman"/>
          <w:sz w:val="28"/>
          <w:szCs w:val="28"/>
        </w:rPr>
        <w:t>DÖNEM IV</w:t>
      </w:r>
    </w:p>
    <w:p w:rsidR="00D8186B" w:rsidRDefault="00D8186B" w:rsidP="00D81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86B">
        <w:rPr>
          <w:rFonts w:ascii="Times New Roman" w:hAnsi="Times New Roman" w:cs="Times New Roman"/>
          <w:sz w:val="28"/>
          <w:szCs w:val="28"/>
        </w:rPr>
        <w:t>ÇOCUK CERRAHİSİ STAJ EĞİTİM PROGRAMI</w:t>
      </w:r>
    </w:p>
    <w:p w:rsidR="00D8186B" w:rsidRPr="00D8186B" w:rsidRDefault="00D8186B" w:rsidP="00D81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86B" w:rsidRDefault="00D8186B" w:rsidP="00D8186B">
      <w:pPr>
        <w:jc w:val="center"/>
      </w:pPr>
    </w:p>
    <w:p w:rsidR="00D8186B" w:rsidRPr="00F55C82" w:rsidRDefault="00D8186B" w:rsidP="00D8186B">
      <w:pPr>
        <w:ind w:left="1524"/>
        <w:jc w:val="both"/>
        <w:rPr>
          <w:rFonts w:ascii="Calibri" w:eastAsia="Calibri" w:hAnsi="Calibri" w:cs="Calibri"/>
          <w:sz w:val="24"/>
          <w:szCs w:val="24"/>
        </w:rPr>
      </w:pPr>
      <w:r w:rsidRPr="00F55C82">
        <w:rPr>
          <w:rFonts w:ascii="Calibri" w:eastAsia="Calibri" w:hAnsi="Calibri" w:cs="Calibri"/>
          <w:b/>
          <w:sz w:val="24"/>
          <w:szCs w:val="24"/>
        </w:rPr>
        <w:t>Eği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proofErr w:type="gramStart"/>
      <w:r w:rsidRPr="00F55C82">
        <w:rPr>
          <w:rFonts w:ascii="Calibri" w:eastAsia="Calibri" w:hAnsi="Calibri" w:cs="Calibri"/>
          <w:b/>
          <w:sz w:val="24"/>
          <w:szCs w:val="24"/>
        </w:rPr>
        <w:t>B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F55C82">
        <w:rPr>
          <w:rFonts w:ascii="Calibri" w:eastAsia="Calibri" w:hAnsi="Calibri" w:cs="Calibri"/>
          <w:b/>
          <w:sz w:val="24"/>
          <w:szCs w:val="24"/>
        </w:rPr>
        <w:t>şk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ü</w:t>
      </w:r>
      <w:proofErr w:type="spellEnd"/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  </w:t>
      </w:r>
      <w:r w:rsidRPr="00F55C82">
        <w:rPr>
          <w:rFonts w:ascii="Calibri" w:eastAsia="Calibri" w:hAnsi="Calibri" w:cs="Calibri"/>
          <w:b/>
          <w:sz w:val="24"/>
          <w:szCs w:val="24"/>
        </w:rPr>
        <w:t xml:space="preserve">:    </w:t>
      </w:r>
      <w:r w:rsidRPr="00F55C82"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</w:rPr>
        <w:t>Prof.</w:t>
      </w:r>
      <w:proofErr w:type="gramEnd"/>
      <w:r w:rsidRPr="00F55C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55C8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F55C8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55C82">
        <w:rPr>
          <w:rFonts w:ascii="Calibri" w:eastAsia="Calibri" w:hAnsi="Calibri" w:cs="Calibri"/>
          <w:sz w:val="24"/>
          <w:szCs w:val="24"/>
        </w:rPr>
        <w:t>.</w:t>
      </w:r>
      <w:r w:rsidRPr="00F55C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</w:rPr>
        <w:t>Erkan Melih ŞAHİN</w:t>
      </w:r>
    </w:p>
    <w:p w:rsidR="00D8186B" w:rsidRDefault="00D8186B" w:rsidP="00D8186B">
      <w:pPr>
        <w:ind w:left="152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55C82">
        <w:rPr>
          <w:rFonts w:ascii="Calibri" w:eastAsia="Calibri" w:hAnsi="Calibri" w:cs="Calibri"/>
          <w:b/>
          <w:sz w:val="24"/>
          <w:szCs w:val="24"/>
        </w:rPr>
        <w:t>Dö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gramStart"/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Koor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F55C82">
        <w:rPr>
          <w:rFonts w:ascii="Calibri" w:eastAsia="Calibri" w:hAnsi="Calibri" w:cs="Calibri"/>
          <w:b/>
          <w:sz w:val="24"/>
          <w:szCs w:val="24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F55C82">
        <w:rPr>
          <w:rFonts w:ascii="Calibri" w:eastAsia="Calibri" w:hAnsi="Calibri" w:cs="Calibri"/>
          <w:b/>
          <w:sz w:val="24"/>
          <w:szCs w:val="24"/>
        </w:rPr>
        <w:t>ü</w:t>
      </w:r>
      <w:r>
        <w:rPr>
          <w:rFonts w:ascii="Calibri" w:eastAsia="Calibri" w:hAnsi="Calibri" w:cs="Calibri"/>
          <w:b/>
          <w:sz w:val="24"/>
          <w:szCs w:val="24"/>
        </w:rPr>
        <w:t xml:space="preserve">       </w:t>
      </w:r>
      <w:r w:rsidRPr="00F55C82">
        <w:rPr>
          <w:rFonts w:ascii="Calibri" w:eastAsia="Calibri" w:hAnsi="Calibri" w:cs="Calibri"/>
          <w:b/>
          <w:sz w:val="24"/>
          <w:szCs w:val="24"/>
        </w:rPr>
        <w:t xml:space="preserve">: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Yrd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Doç. Dr. Hakan AYLANÇ</w:t>
      </w:r>
    </w:p>
    <w:p w:rsidR="00D8186B" w:rsidRPr="00F55C82" w:rsidRDefault="00D8186B" w:rsidP="00D8186B">
      <w:pPr>
        <w:ind w:left="1524"/>
        <w:jc w:val="both"/>
        <w:rPr>
          <w:rFonts w:ascii="Calibri" w:eastAsia="Calibri" w:hAnsi="Calibri" w:cs="Calibri"/>
          <w:sz w:val="24"/>
          <w:szCs w:val="24"/>
        </w:rPr>
      </w:pP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Koo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din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tö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gramStart"/>
      <w:r w:rsidRPr="00F55C82">
        <w:rPr>
          <w:rFonts w:ascii="Calibri" w:eastAsia="Calibri" w:hAnsi="Calibri" w:cs="Calibri"/>
          <w:b/>
          <w:sz w:val="24"/>
          <w:szCs w:val="24"/>
        </w:rPr>
        <w:t>Y</w:t>
      </w:r>
      <w:r w:rsidRPr="00F55C82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rdı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ı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F55C82">
        <w:rPr>
          <w:rFonts w:ascii="Calibri" w:eastAsia="Calibri" w:hAnsi="Calibri" w:cs="Calibri"/>
          <w:b/>
          <w:spacing w:val="6"/>
          <w:sz w:val="24"/>
          <w:szCs w:val="24"/>
        </w:rPr>
        <w:t>ı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   </w:t>
      </w:r>
      <w:r w:rsidRPr="00F55C82">
        <w:rPr>
          <w:rFonts w:ascii="Calibri" w:eastAsia="Calibri" w:hAnsi="Calibri" w:cs="Calibri"/>
          <w:sz w:val="24"/>
          <w:szCs w:val="24"/>
        </w:rPr>
        <w:t xml:space="preserve">:     </w:t>
      </w:r>
      <w:r w:rsidRPr="00F55C8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Yrd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Doç. Dr. Selda IŞIK</w:t>
      </w:r>
    </w:p>
    <w:p w:rsidR="00D8186B" w:rsidRPr="00F55C82" w:rsidRDefault="00D8186B" w:rsidP="00D8186B">
      <w:pPr>
        <w:spacing w:before="6" w:line="160" w:lineRule="exact"/>
        <w:jc w:val="both"/>
        <w:rPr>
          <w:sz w:val="16"/>
          <w:szCs w:val="16"/>
        </w:rPr>
      </w:pPr>
    </w:p>
    <w:p w:rsidR="00D8186B" w:rsidRPr="00F55C82" w:rsidRDefault="00D8186B" w:rsidP="00D8186B">
      <w:pPr>
        <w:spacing w:line="200" w:lineRule="exact"/>
      </w:pPr>
    </w:p>
    <w:p w:rsidR="00D8186B" w:rsidRDefault="00D8186B" w:rsidP="00D8186B">
      <w:pPr>
        <w:spacing w:before="11"/>
        <w:ind w:left="1524"/>
        <w:rPr>
          <w:rFonts w:ascii="Calibri" w:eastAsia="Calibri" w:hAnsi="Calibri" w:cs="Calibri"/>
          <w:sz w:val="24"/>
          <w:szCs w:val="24"/>
        </w:rPr>
      </w:pP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</w:rPr>
        <w:t>Eğ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gramStart"/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oru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</w:rPr>
        <w:t>ml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</w:t>
      </w:r>
      <w:r w:rsidRPr="00F55C82">
        <w:rPr>
          <w:rFonts w:ascii="Calibri" w:eastAsia="Calibri" w:hAnsi="Calibri" w:cs="Calibri"/>
          <w:b/>
          <w:sz w:val="24"/>
          <w:szCs w:val="24"/>
        </w:rPr>
        <w:t xml:space="preserve">:         </w:t>
      </w:r>
      <w:r w:rsidRPr="00F55C82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F55C8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55C82">
        <w:rPr>
          <w:rFonts w:ascii="Calibri" w:eastAsia="Calibri" w:hAnsi="Calibri" w:cs="Calibri"/>
          <w:spacing w:val="4"/>
          <w:sz w:val="24"/>
          <w:szCs w:val="24"/>
        </w:rPr>
        <w:t>d</w:t>
      </w:r>
      <w:proofErr w:type="gramEnd"/>
      <w:r w:rsidRPr="00F55C82">
        <w:rPr>
          <w:rFonts w:ascii="Calibri" w:eastAsia="Calibri" w:hAnsi="Calibri" w:cs="Calibri"/>
          <w:spacing w:val="-1"/>
          <w:sz w:val="24"/>
          <w:szCs w:val="24"/>
        </w:rPr>
        <w:t xml:space="preserve">. </w:t>
      </w:r>
      <w:r w:rsidRPr="00F55C82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F55C82">
        <w:rPr>
          <w:rFonts w:ascii="Calibri" w:eastAsia="Calibri" w:hAnsi="Calibri" w:cs="Calibri"/>
          <w:spacing w:val="-1"/>
          <w:sz w:val="24"/>
          <w:szCs w:val="24"/>
        </w:rPr>
        <w:t xml:space="preserve">ç. </w:t>
      </w:r>
      <w:r w:rsidRPr="00F55C8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55C82"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z w:val="24"/>
          <w:szCs w:val="24"/>
        </w:rPr>
        <w:t>Şenay KURTULUŞ</w:t>
      </w:r>
    </w:p>
    <w:p w:rsidR="009076E3" w:rsidRDefault="009076E3" w:rsidP="00D8186B">
      <w:pPr>
        <w:spacing w:before="11"/>
        <w:ind w:left="1524"/>
        <w:rPr>
          <w:rFonts w:ascii="Calibri" w:eastAsia="Calibri" w:hAnsi="Calibri" w:cs="Calibri"/>
          <w:sz w:val="24"/>
          <w:szCs w:val="24"/>
        </w:rPr>
      </w:pPr>
    </w:p>
    <w:p w:rsidR="009076E3" w:rsidRDefault="009076E3" w:rsidP="00D8186B">
      <w:pPr>
        <w:spacing w:before="11"/>
        <w:ind w:left="1524"/>
        <w:rPr>
          <w:rFonts w:ascii="Calibri" w:eastAsia="Calibri" w:hAnsi="Calibri" w:cs="Calibri"/>
          <w:sz w:val="24"/>
          <w:szCs w:val="24"/>
        </w:rPr>
      </w:pPr>
    </w:p>
    <w:p w:rsidR="00B04738" w:rsidRDefault="00B04738" w:rsidP="00D8186B">
      <w:pPr>
        <w:spacing w:before="11"/>
        <w:ind w:left="1524"/>
        <w:rPr>
          <w:rFonts w:ascii="Calibri" w:eastAsia="Calibri" w:hAnsi="Calibri" w:cs="Calibri"/>
          <w:sz w:val="24"/>
          <w:szCs w:val="24"/>
        </w:rPr>
      </w:pPr>
    </w:p>
    <w:p w:rsidR="00B04738" w:rsidRDefault="00B04738" w:rsidP="00B04738">
      <w:pPr>
        <w:spacing w:before="11"/>
        <w:ind w:left="1524"/>
        <w:jc w:val="center"/>
        <w:rPr>
          <w:rFonts w:ascii="Times New Roman" w:hAnsi="Times New Roman" w:cs="Times New Roman"/>
          <w:sz w:val="28"/>
          <w:szCs w:val="28"/>
        </w:rPr>
      </w:pPr>
      <w:r w:rsidRPr="00B04738">
        <w:rPr>
          <w:rFonts w:ascii="Times New Roman" w:hAnsi="Times New Roman" w:cs="Times New Roman"/>
          <w:sz w:val="28"/>
          <w:szCs w:val="28"/>
        </w:rPr>
        <w:t>GENEL BİLGİLER</w:t>
      </w:r>
    </w:p>
    <w:p w:rsidR="00B04738" w:rsidRPr="00B04738" w:rsidRDefault="00B04738" w:rsidP="00B04738">
      <w:pPr>
        <w:spacing w:before="11"/>
        <w:ind w:left="1524"/>
        <w:jc w:val="center"/>
        <w:rPr>
          <w:rFonts w:ascii="Times New Roman" w:hAnsi="Times New Roman" w:cs="Times New Roman"/>
          <w:sz w:val="28"/>
          <w:szCs w:val="28"/>
        </w:rPr>
      </w:pPr>
    </w:p>
    <w:p w:rsidR="00B04738" w:rsidRPr="00B04738" w:rsidRDefault="009076E3" w:rsidP="00B04738">
      <w:p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B04738">
        <w:rPr>
          <w:rFonts w:ascii="Times New Roman" w:hAnsi="Times New Roman" w:cs="Times New Roman"/>
          <w:b/>
          <w:sz w:val="24"/>
          <w:szCs w:val="24"/>
        </w:rPr>
        <w:t xml:space="preserve">Staj </w:t>
      </w:r>
      <w:proofErr w:type="gramStart"/>
      <w:r w:rsidR="00B04738" w:rsidRPr="00B04738">
        <w:rPr>
          <w:rFonts w:ascii="Times New Roman" w:hAnsi="Times New Roman" w:cs="Times New Roman"/>
          <w:b/>
          <w:sz w:val="24"/>
          <w:szCs w:val="24"/>
        </w:rPr>
        <w:t>S</w:t>
      </w:r>
      <w:r w:rsidRPr="00B04738">
        <w:rPr>
          <w:rFonts w:ascii="Times New Roman" w:hAnsi="Times New Roman" w:cs="Times New Roman"/>
          <w:b/>
          <w:sz w:val="24"/>
          <w:szCs w:val="24"/>
        </w:rPr>
        <w:t>üresi</w:t>
      </w:r>
      <w:r w:rsidR="00B04738" w:rsidRPr="00B047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5391">
        <w:rPr>
          <w:rFonts w:ascii="Times New Roman" w:hAnsi="Times New Roman" w:cs="Times New Roman"/>
          <w:sz w:val="24"/>
          <w:szCs w:val="24"/>
        </w:rPr>
        <w:t xml:space="preserve">   </w:t>
      </w:r>
      <w:r w:rsidRPr="00B04738">
        <w:rPr>
          <w:rFonts w:ascii="Times New Roman" w:hAnsi="Times New Roman" w:cs="Times New Roman"/>
          <w:sz w:val="24"/>
          <w:szCs w:val="24"/>
        </w:rPr>
        <w:t>: 2</w:t>
      </w:r>
      <w:proofErr w:type="gramEnd"/>
      <w:r w:rsidRPr="00B04738">
        <w:rPr>
          <w:rFonts w:ascii="Times New Roman" w:hAnsi="Times New Roman" w:cs="Times New Roman"/>
          <w:sz w:val="24"/>
          <w:szCs w:val="24"/>
        </w:rPr>
        <w:t xml:space="preserve"> hafta </w:t>
      </w:r>
    </w:p>
    <w:p w:rsidR="00B04738" w:rsidRPr="00B04738" w:rsidRDefault="009076E3" w:rsidP="00B04738">
      <w:p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B04738">
        <w:rPr>
          <w:rFonts w:ascii="Times New Roman" w:hAnsi="Times New Roman" w:cs="Times New Roman"/>
          <w:b/>
          <w:sz w:val="24"/>
          <w:szCs w:val="24"/>
        </w:rPr>
        <w:t xml:space="preserve">AKTS </w:t>
      </w:r>
      <w:proofErr w:type="gramStart"/>
      <w:r w:rsidR="00B04738" w:rsidRPr="00B04738">
        <w:rPr>
          <w:rFonts w:ascii="Times New Roman" w:hAnsi="Times New Roman" w:cs="Times New Roman"/>
          <w:b/>
          <w:sz w:val="24"/>
          <w:szCs w:val="24"/>
        </w:rPr>
        <w:t>K</w:t>
      </w:r>
      <w:r w:rsidRPr="00B04738">
        <w:rPr>
          <w:rFonts w:ascii="Times New Roman" w:hAnsi="Times New Roman" w:cs="Times New Roman"/>
          <w:b/>
          <w:sz w:val="24"/>
          <w:szCs w:val="24"/>
        </w:rPr>
        <w:t>redisi</w:t>
      </w:r>
      <w:r w:rsidR="00B04738" w:rsidRPr="00B047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5391">
        <w:rPr>
          <w:rFonts w:ascii="Times New Roman" w:hAnsi="Times New Roman" w:cs="Times New Roman"/>
          <w:sz w:val="24"/>
          <w:szCs w:val="24"/>
        </w:rPr>
        <w:t xml:space="preserve"> </w:t>
      </w:r>
      <w:r w:rsidR="00B04738" w:rsidRPr="00B04738">
        <w:rPr>
          <w:rFonts w:ascii="Times New Roman" w:hAnsi="Times New Roman" w:cs="Times New Roman"/>
          <w:sz w:val="24"/>
          <w:szCs w:val="24"/>
        </w:rPr>
        <w:t xml:space="preserve"> </w:t>
      </w:r>
      <w:r w:rsidRPr="00B04738">
        <w:rPr>
          <w:rFonts w:ascii="Times New Roman" w:hAnsi="Times New Roman" w:cs="Times New Roman"/>
          <w:sz w:val="24"/>
          <w:szCs w:val="24"/>
        </w:rPr>
        <w:t>: 2</w:t>
      </w:r>
      <w:proofErr w:type="gramEnd"/>
      <w:r w:rsidRPr="00B04738">
        <w:rPr>
          <w:rFonts w:ascii="Times New Roman" w:hAnsi="Times New Roman" w:cs="Times New Roman"/>
          <w:sz w:val="24"/>
          <w:szCs w:val="24"/>
        </w:rPr>
        <w:t xml:space="preserve"> kredi </w:t>
      </w:r>
    </w:p>
    <w:p w:rsidR="00B04738" w:rsidRPr="00B04738" w:rsidRDefault="009076E3" w:rsidP="00B04738">
      <w:p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B04738">
        <w:rPr>
          <w:rFonts w:ascii="Times New Roman" w:hAnsi="Times New Roman" w:cs="Times New Roman"/>
          <w:b/>
          <w:sz w:val="24"/>
          <w:szCs w:val="24"/>
        </w:rPr>
        <w:t xml:space="preserve">Eğitimin </w:t>
      </w:r>
      <w:r w:rsidR="00B04738" w:rsidRPr="00B04738">
        <w:rPr>
          <w:rFonts w:ascii="Times New Roman" w:hAnsi="Times New Roman" w:cs="Times New Roman"/>
          <w:b/>
          <w:sz w:val="24"/>
          <w:szCs w:val="24"/>
        </w:rPr>
        <w:t xml:space="preserve">Yürütüldüğü </w:t>
      </w:r>
      <w:proofErr w:type="gramStart"/>
      <w:r w:rsidR="00B04738" w:rsidRPr="00B04738">
        <w:rPr>
          <w:rFonts w:ascii="Times New Roman" w:hAnsi="Times New Roman" w:cs="Times New Roman"/>
          <w:b/>
          <w:sz w:val="24"/>
          <w:szCs w:val="24"/>
        </w:rPr>
        <w:t>Y</w:t>
      </w:r>
      <w:r w:rsidRPr="00B04738">
        <w:rPr>
          <w:rFonts w:ascii="Times New Roman" w:hAnsi="Times New Roman" w:cs="Times New Roman"/>
          <w:b/>
          <w:sz w:val="24"/>
          <w:szCs w:val="24"/>
        </w:rPr>
        <w:t>er</w:t>
      </w:r>
      <w:r w:rsidR="00B04738" w:rsidRPr="00B04738">
        <w:rPr>
          <w:rFonts w:ascii="Times New Roman" w:hAnsi="Times New Roman" w:cs="Times New Roman"/>
          <w:sz w:val="24"/>
          <w:szCs w:val="24"/>
        </w:rPr>
        <w:t xml:space="preserve"> </w:t>
      </w:r>
      <w:r w:rsidRPr="00B04738">
        <w:rPr>
          <w:rFonts w:ascii="Times New Roman" w:hAnsi="Times New Roman" w:cs="Times New Roman"/>
          <w:sz w:val="24"/>
          <w:szCs w:val="24"/>
        </w:rPr>
        <w:t>: Çanakkale</w:t>
      </w:r>
      <w:proofErr w:type="gramEnd"/>
      <w:r w:rsidRPr="00B0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73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B04738">
        <w:rPr>
          <w:rFonts w:ascii="Times New Roman" w:hAnsi="Times New Roman" w:cs="Times New Roman"/>
          <w:sz w:val="24"/>
          <w:szCs w:val="24"/>
        </w:rPr>
        <w:t xml:space="preserve"> Mart Üniversitesi Uygulama ve </w:t>
      </w:r>
      <w:r w:rsidR="00B04738" w:rsidRPr="00B047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4738">
        <w:rPr>
          <w:rFonts w:ascii="Times New Roman" w:hAnsi="Times New Roman" w:cs="Times New Roman"/>
          <w:sz w:val="24"/>
          <w:szCs w:val="24"/>
        </w:rPr>
        <w:t xml:space="preserve">Araştırma Hastanesi </w:t>
      </w:r>
    </w:p>
    <w:p w:rsidR="00B04738" w:rsidRPr="00B04738" w:rsidRDefault="009076E3" w:rsidP="00B04738">
      <w:p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B04738"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B04738" w:rsidRPr="00B04738">
        <w:rPr>
          <w:rFonts w:ascii="Times New Roman" w:hAnsi="Times New Roman" w:cs="Times New Roman"/>
          <w:b/>
          <w:sz w:val="24"/>
          <w:szCs w:val="24"/>
        </w:rPr>
        <w:t>Ö</w:t>
      </w:r>
      <w:r w:rsidRPr="00B04738">
        <w:rPr>
          <w:rFonts w:ascii="Times New Roman" w:hAnsi="Times New Roman" w:cs="Times New Roman"/>
          <w:b/>
          <w:sz w:val="24"/>
          <w:szCs w:val="24"/>
        </w:rPr>
        <w:t xml:space="preserve">ğretim </w:t>
      </w:r>
      <w:proofErr w:type="gramStart"/>
      <w:r w:rsidR="00B04738" w:rsidRPr="00B04738">
        <w:rPr>
          <w:rFonts w:ascii="Times New Roman" w:hAnsi="Times New Roman" w:cs="Times New Roman"/>
          <w:b/>
          <w:sz w:val="24"/>
          <w:szCs w:val="24"/>
        </w:rPr>
        <w:t>Ü</w:t>
      </w:r>
      <w:r w:rsidRPr="00B04738">
        <w:rPr>
          <w:rFonts w:ascii="Times New Roman" w:hAnsi="Times New Roman" w:cs="Times New Roman"/>
          <w:b/>
          <w:sz w:val="24"/>
          <w:szCs w:val="24"/>
        </w:rPr>
        <w:t>yeleri</w:t>
      </w:r>
      <w:r w:rsidR="00B04738" w:rsidRPr="00B047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4738">
        <w:rPr>
          <w:rFonts w:ascii="Times New Roman" w:hAnsi="Times New Roman" w:cs="Times New Roman"/>
          <w:sz w:val="24"/>
          <w:szCs w:val="24"/>
        </w:rPr>
        <w:t>: Yrd</w:t>
      </w:r>
      <w:proofErr w:type="gramEnd"/>
      <w:r w:rsidRPr="00B04738">
        <w:rPr>
          <w:rFonts w:ascii="Times New Roman" w:hAnsi="Times New Roman" w:cs="Times New Roman"/>
          <w:sz w:val="24"/>
          <w:szCs w:val="24"/>
        </w:rPr>
        <w:t xml:space="preserve">. Doç. Dr. </w:t>
      </w:r>
      <w:r w:rsidR="00B04738" w:rsidRPr="00B04738">
        <w:rPr>
          <w:rFonts w:ascii="Times New Roman" w:hAnsi="Times New Roman" w:cs="Times New Roman"/>
          <w:sz w:val="24"/>
          <w:szCs w:val="24"/>
        </w:rPr>
        <w:t>Şenay KURTULUŞ</w:t>
      </w:r>
    </w:p>
    <w:p w:rsidR="00D8186B" w:rsidRDefault="00B04738" w:rsidP="00B04738">
      <w:p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B04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B04738">
        <w:rPr>
          <w:rFonts w:ascii="Times New Roman" w:hAnsi="Times New Roman" w:cs="Times New Roman"/>
          <w:sz w:val="24"/>
          <w:szCs w:val="24"/>
        </w:rPr>
        <w:t>Yrd.</w:t>
      </w:r>
      <w:r w:rsidR="009076E3" w:rsidRPr="00B04738">
        <w:rPr>
          <w:rFonts w:ascii="Times New Roman" w:hAnsi="Times New Roman" w:cs="Times New Roman"/>
          <w:sz w:val="24"/>
          <w:szCs w:val="24"/>
        </w:rPr>
        <w:t>Doç.</w:t>
      </w:r>
      <w:proofErr w:type="gramEnd"/>
      <w:r w:rsidR="009076E3" w:rsidRPr="00B04738">
        <w:rPr>
          <w:rFonts w:ascii="Times New Roman" w:hAnsi="Times New Roman" w:cs="Times New Roman"/>
          <w:sz w:val="24"/>
          <w:szCs w:val="24"/>
        </w:rPr>
        <w:t xml:space="preserve"> Dr. </w:t>
      </w:r>
      <w:r w:rsidRPr="00B04738">
        <w:rPr>
          <w:rFonts w:ascii="Times New Roman" w:hAnsi="Times New Roman" w:cs="Times New Roman"/>
          <w:sz w:val="24"/>
          <w:szCs w:val="24"/>
        </w:rPr>
        <w:t>Özkan OKUR</w:t>
      </w:r>
    </w:p>
    <w:p w:rsidR="00F75EBC" w:rsidRDefault="00F75EBC" w:rsidP="00B04738">
      <w:p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</w:p>
    <w:p w:rsidR="00F75EBC" w:rsidRDefault="00F75EBC" w:rsidP="00B04738">
      <w:p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</w:p>
    <w:p w:rsidR="00F75EBC" w:rsidRDefault="00F75EBC" w:rsidP="000075D1">
      <w:pPr>
        <w:spacing w:before="11"/>
        <w:ind w:left="1524"/>
        <w:jc w:val="both"/>
        <w:rPr>
          <w:rFonts w:cstheme="minorHAnsi"/>
          <w:sz w:val="24"/>
          <w:szCs w:val="24"/>
        </w:rPr>
      </w:pPr>
      <w:r w:rsidRPr="00F75EBC">
        <w:rPr>
          <w:rFonts w:ascii="Times New Roman" w:hAnsi="Times New Roman" w:cs="Times New Roman"/>
          <w:b/>
          <w:sz w:val="24"/>
          <w:szCs w:val="24"/>
        </w:rPr>
        <w:lastRenderedPageBreak/>
        <w:t>Çocuk Cerrahisi Anabilim Dalı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76524"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 w:rsidR="00D76524">
        <w:rPr>
          <w:rFonts w:ascii="Times New Roman" w:hAnsi="Times New Roman" w:cs="Times New Roman"/>
          <w:sz w:val="24"/>
          <w:szCs w:val="24"/>
        </w:rPr>
        <w:t xml:space="preserve"> hayattan başlayıp erişkin hayata kadar, çocuklarda görülen doğumsal ve kazanılmış cerrahi hastalıkların tanı ve  tedavisiyle </w:t>
      </w:r>
      <w:proofErr w:type="gramStart"/>
      <w:r w:rsidR="00D76524">
        <w:rPr>
          <w:rFonts w:ascii="Times New Roman" w:hAnsi="Times New Roman" w:cs="Times New Roman"/>
          <w:sz w:val="24"/>
          <w:szCs w:val="24"/>
        </w:rPr>
        <w:t>ilgilenir.</w:t>
      </w:r>
      <w:proofErr w:type="spellStart"/>
      <w:r w:rsidR="00924FCA">
        <w:rPr>
          <w:rFonts w:ascii="Times New Roman" w:hAnsi="Times New Roman" w:cs="Times New Roman"/>
          <w:sz w:val="24"/>
          <w:szCs w:val="24"/>
        </w:rPr>
        <w:t>Prenatal</w:t>
      </w:r>
      <w:proofErr w:type="spellEnd"/>
      <w:proofErr w:type="gramEnd"/>
      <w:r w:rsidR="00924FCA">
        <w:rPr>
          <w:rFonts w:ascii="Times New Roman" w:hAnsi="Times New Roman" w:cs="Times New Roman"/>
          <w:sz w:val="24"/>
          <w:szCs w:val="24"/>
        </w:rPr>
        <w:t xml:space="preserve"> tanı almış fetüsün </w:t>
      </w:r>
      <w:proofErr w:type="spellStart"/>
      <w:r w:rsidR="00924FCA"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 w:rsidR="00924FCA">
        <w:rPr>
          <w:rFonts w:ascii="Times New Roman" w:hAnsi="Times New Roman" w:cs="Times New Roman"/>
          <w:sz w:val="24"/>
          <w:szCs w:val="24"/>
        </w:rPr>
        <w:t xml:space="preserve"> cerrahi girişimi</w:t>
      </w:r>
      <w:r w:rsidR="00522D32">
        <w:rPr>
          <w:rFonts w:ascii="Times New Roman" w:hAnsi="Times New Roman" w:cs="Times New Roman"/>
          <w:sz w:val="24"/>
          <w:szCs w:val="24"/>
        </w:rPr>
        <w:t>ni</w:t>
      </w:r>
      <w:r w:rsidR="00924FCA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="00924FCA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="00924FC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24FCA">
        <w:rPr>
          <w:rFonts w:ascii="Times New Roman" w:hAnsi="Times New Roman" w:cs="Times New Roman"/>
          <w:sz w:val="24"/>
          <w:szCs w:val="24"/>
        </w:rPr>
        <w:t>postnatal</w:t>
      </w:r>
      <w:proofErr w:type="spellEnd"/>
      <w:r w:rsidR="00924FCA">
        <w:rPr>
          <w:rFonts w:ascii="Times New Roman" w:hAnsi="Times New Roman" w:cs="Times New Roman"/>
          <w:sz w:val="24"/>
          <w:szCs w:val="24"/>
        </w:rPr>
        <w:t xml:space="preserve"> </w:t>
      </w:r>
      <w:r w:rsidR="00924FCA" w:rsidRPr="00323CB9">
        <w:rPr>
          <w:rFonts w:ascii="Times New Roman" w:hAnsi="Times New Roman" w:cs="Times New Roman"/>
          <w:sz w:val="24"/>
          <w:szCs w:val="24"/>
        </w:rPr>
        <w:t xml:space="preserve">cerrahi girişimini planlar. Çocukluk çağında oluşabilen yaralanma ve kazalarda hastaları sistematik ve acil olarak değerlendirir, en uygun cerrahi yaklaşımı belirler </w:t>
      </w:r>
      <w:proofErr w:type="gramStart"/>
      <w:r w:rsidR="00924FCA" w:rsidRPr="00323CB9">
        <w:rPr>
          <w:rFonts w:ascii="Times New Roman" w:hAnsi="Times New Roman" w:cs="Times New Roman"/>
          <w:sz w:val="24"/>
          <w:szCs w:val="24"/>
        </w:rPr>
        <w:t>ve  uygular</w:t>
      </w:r>
      <w:proofErr w:type="gramEnd"/>
      <w:r w:rsidR="00924FCA" w:rsidRPr="00323CB9">
        <w:rPr>
          <w:rFonts w:ascii="Times New Roman" w:hAnsi="Times New Roman" w:cs="Times New Roman"/>
          <w:sz w:val="24"/>
          <w:szCs w:val="24"/>
        </w:rPr>
        <w:t>.</w:t>
      </w:r>
      <w:r w:rsidR="00323CB9">
        <w:rPr>
          <w:rFonts w:ascii="Times New Roman" w:hAnsi="Times New Roman" w:cs="Times New Roman"/>
          <w:sz w:val="24"/>
          <w:szCs w:val="24"/>
        </w:rPr>
        <w:t xml:space="preserve"> </w:t>
      </w:r>
      <w:r w:rsidRPr="00323CB9">
        <w:rPr>
          <w:rFonts w:ascii="Times New Roman" w:hAnsi="Times New Roman" w:cs="Times New Roman"/>
          <w:sz w:val="24"/>
          <w:szCs w:val="24"/>
        </w:rPr>
        <w:t xml:space="preserve">İki haftalık program süresi içinde en sık görülen Çocuk Cerrahisi hastalıklarının tanıları ve tedavileri hakkında </w:t>
      </w:r>
      <w:proofErr w:type="gramStart"/>
      <w:r w:rsidR="00323CB9">
        <w:rPr>
          <w:rFonts w:ascii="Times New Roman" w:hAnsi="Times New Roman" w:cs="Times New Roman"/>
          <w:sz w:val="24"/>
          <w:szCs w:val="24"/>
        </w:rPr>
        <w:t xml:space="preserve">gerekli </w:t>
      </w:r>
      <w:r w:rsidRPr="00323CB9">
        <w:rPr>
          <w:rFonts w:ascii="Times New Roman" w:hAnsi="Times New Roman" w:cs="Times New Roman"/>
          <w:sz w:val="24"/>
          <w:szCs w:val="24"/>
        </w:rPr>
        <w:t xml:space="preserve"> bilgiler</w:t>
      </w:r>
      <w:proofErr w:type="gramEnd"/>
      <w:r w:rsidRPr="00323CB9">
        <w:rPr>
          <w:rFonts w:ascii="Times New Roman" w:hAnsi="Times New Roman" w:cs="Times New Roman"/>
          <w:sz w:val="24"/>
          <w:szCs w:val="24"/>
        </w:rPr>
        <w:t xml:space="preserve"> verilmektedir</w:t>
      </w:r>
      <w:r w:rsidRPr="008A7471">
        <w:rPr>
          <w:rFonts w:cstheme="minorHAnsi"/>
          <w:sz w:val="24"/>
          <w:szCs w:val="24"/>
        </w:rPr>
        <w:t>.</w:t>
      </w:r>
    </w:p>
    <w:p w:rsidR="00256C5D" w:rsidRDefault="00256C5D" w:rsidP="000075D1">
      <w:p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Stajın Amacı</w:t>
      </w:r>
      <w:r w:rsidRPr="00256C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Bu dönemin sonunda öğrenciler, bebek ve çocuklarda görülebilen cerrahi ve acil müdahale gerektirebilecek hastalıkları ta</w:t>
      </w:r>
      <w:r w:rsidR="00522D32">
        <w:rPr>
          <w:rFonts w:ascii="Times New Roman" w:hAnsi="Times New Roman" w:cs="Times New Roman"/>
          <w:sz w:val="24"/>
          <w:szCs w:val="24"/>
        </w:rPr>
        <w:t xml:space="preserve">nıyıp tedavi yaklaşımlarını </w:t>
      </w:r>
      <w:r>
        <w:rPr>
          <w:rFonts w:ascii="Times New Roman" w:hAnsi="Times New Roman" w:cs="Times New Roman"/>
          <w:sz w:val="24"/>
          <w:szCs w:val="24"/>
        </w:rPr>
        <w:t>bileceklerdir.</w:t>
      </w:r>
    </w:p>
    <w:p w:rsidR="00256C5D" w:rsidRPr="000075D1" w:rsidRDefault="00256C5D" w:rsidP="000075D1">
      <w:p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0075D1">
        <w:rPr>
          <w:rFonts w:ascii="Times New Roman" w:hAnsi="Times New Roman" w:cs="Times New Roman"/>
          <w:b/>
          <w:sz w:val="24"/>
          <w:szCs w:val="24"/>
        </w:rPr>
        <w:t>Stajın Öğrenim Hedefleri</w:t>
      </w:r>
      <w:r w:rsidRPr="000075D1">
        <w:rPr>
          <w:rFonts w:ascii="Times New Roman" w:hAnsi="Times New Roman" w:cs="Times New Roman"/>
          <w:sz w:val="24"/>
          <w:szCs w:val="24"/>
        </w:rPr>
        <w:t>:</w:t>
      </w:r>
      <w:r w:rsidR="005900D4" w:rsidRPr="00007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D4" w:rsidRPr="000075D1" w:rsidRDefault="005900D4" w:rsidP="000075D1">
      <w:pPr>
        <w:pStyle w:val="ListeParagraf"/>
        <w:numPr>
          <w:ilvl w:val="0"/>
          <w:numId w:val="1"/>
        </w:num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0075D1">
        <w:rPr>
          <w:rFonts w:ascii="Times New Roman" w:hAnsi="Times New Roman" w:cs="Times New Roman"/>
          <w:sz w:val="24"/>
          <w:szCs w:val="24"/>
        </w:rPr>
        <w:t>Çocuk Cerrahisi ile ilgili sık görülen hastalıkların en sık rastlanılan klinik, laboratuar, radyolojik ve patolojik bulgularını sıralayıp yorumlayabilmelidir.</w:t>
      </w:r>
    </w:p>
    <w:p w:rsidR="009500E1" w:rsidRPr="000075D1" w:rsidRDefault="005900D4" w:rsidP="000075D1">
      <w:pPr>
        <w:pStyle w:val="ListeParagraf"/>
        <w:numPr>
          <w:ilvl w:val="0"/>
          <w:numId w:val="1"/>
        </w:num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0075D1">
        <w:rPr>
          <w:rFonts w:ascii="Times New Roman" w:hAnsi="Times New Roman" w:cs="Times New Roman"/>
          <w:sz w:val="24"/>
          <w:szCs w:val="24"/>
        </w:rPr>
        <w:t>Klinik problemleri çözebilmek</w:t>
      </w:r>
      <w:r w:rsidR="009500E1" w:rsidRPr="000075D1">
        <w:rPr>
          <w:rFonts w:ascii="Times New Roman" w:hAnsi="Times New Roman" w:cs="Times New Roman"/>
          <w:sz w:val="24"/>
          <w:szCs w:val="24"/>
        </w:rPr>
        <w:t xml:space="preserve"> için hastadan topladığı verileri yorumlayıp değerlendirebilmelidir.</w:t>
      </w:r>
    </w:p>
    <w:p w:rsidR="009500E1" w:rsidRPr="000075D1" w:rsidRDefault="009500E1" w:rsidP="000075D1">
      <w:pPr>
        <w:pStyle w:val="ListeParagraf"/>
        <w:numPr>
          <w:ilvl w:val="0"/>
          <w:numId w:val="1"/>
        </w:num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0075D1">
        <w:rPr>
          <w:rFonts w:ascii="Times New Roman" w:hAnsi="Times New Roman" w:cs="Times New Roman"/>
          <w:sz w:val="24"/>
          <w:szCs w:val="24"/>
        </w:rPr>
        <w:t xml:space="preserve">Çocuk Cerrahisi Anabilim Dalında uygulamalı derslerde her öğrenci her tür sondanın adını ve ne işte kullanıldığını bilmelidir </w:t>
      </w:r>
    </w:p>
    <w:p w:rsidR="009500E1" w:rsidRPr="00384210" w:rsidRDefault="009500E1" w:rsidP="000075D1">
      <w:pPr>
        <w:pStyle w:val="ListeParagraf"/>
        <w:numPr>
          <w:ilvl w:val="0"/>
          <w:numId w:val="1"/>
        </w:num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0075D1">
        <w:rPr>
          <w:rFonts w:ascii="Times New Roman" w:hAnsi="Times New Roman" w:cs="Times New Roman"/>
          <w:sz w:val="24"/>
          <w:szCs w:val="24"/>
        </w:rPr>
        <w:t xml:space="preserve"> Her öğrenci </w:t>
      </w:r>
      <w:proofErr w:type="spellStart"/>
      <w:r w:rsidRPr="000075D1">
        <w:rPr>
          <w:rFonts w:ascii="Times New Roman" w:hAnsi="Times New Roman" w:cs="Times New Roman"/>
          <w:sz w:val="24"/>
          <w:szCs w:val="24"/>
        </w:rPr>
        <w:t>nazogastrik</w:t>
      </w:r>
      <w:proofErr w:type="spellEnd"/>
      <w:r w:rsidRPr="000075D1">
        <w:rPr>
          <w:rFonts w:ascii="Times New Roman" w:hAnsi="Times New Roman" w:cs="Times New Roman"/>
          <w:sz w:val="24"/>
          <w:szCs w:val="24"/>
        </w:rPr>
        <w:t xml:space="preserve"> sonda takmayı, idrar sondası yerleştirmeyi, damara </w:t>
      </w:r>
      <w:r w:rsidRPr="00384210">
        <w:rPr>
          <w:rFonts w:ascii="Times New Roman" w:hAnsi="Times New Roman" w:cs="Times New Roman"/>
          <w:sz w:val="24"/>
          <w:szCs w:val="24"/>
        </w:rPr>
        <w:t xml:space="preserve">girmeyi, serum setini serum verilecek şekilde hazırlamayı, </w:t>
      </w:r>
      <w:proofErr w:type="spellStart"/>
      <w:r w:rsidRPr="00384210">
        <w:rPr>
          <w:rFonts w:ascii="Times New Roman" w:hAnsi="Times New Roman" w:cs="Times New Roman"/>
          <w:sz w:val="24"/>
          <w:szCs w:val="24"/>
        </w:rPr>
        <w:t>rektal</w:t>
      </w:r>
      <w:proofErr w:type="spellEnd"/>
      <w:r w:rsidRPr="00384210">
        <w:rPr>
          <w:rFonts w:ascii="Times New Roman" w:hAnsi="Times New Roman" w:cs="Times New Roman"/>
          <w:sz w:val="24"/>
          <w:szCs w:val="24"/>
        </w:rPr>
        <w:t xml:space="preserve"> tüp takmayı, tuşe yapmayı öğrenmelidir.</w:t>
      </w:r>
    </w:p>
    <w:p w:rsidR="009500E1" w:rsidRPr="00384210" w:rsidRDefault="009500E1" w:rsidP="000075D1">
      <w:pPr>
        <w:pStyle w:val="ListeParagraf"/>
        <w:numPr>
          <w:ilvl w:val="0"/>
          <w:numId w:val="1"/>
        </w:num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384210">
        <w:rPr>
          <w:rFonts w:ascii="Times New Roman" w:hAnsi="Times New Roman" w:cs="Times New Roman"/>
          <w:sz w:val="24"/>
          <w:szCs w:val="24"/>
        </w:rPr>
        <w:t xml:space="preserve"> Her öğrenci fıtık, inmemiş </w:t>
      </w:r>
      <w:proofErr w:type="gramStart"/>
      <w:r w:rsidRPr="00384210">
        <w:rPr>
          <w:rFonts w:ascii="Times New Roman" w:hAnsi="Times New Roman" w:cs="Times New Roman"/>
          <w:sz w:val="24"/>
          <w:szCs w:val="24"/>
        </w:rPr>
        <w:t xml:space="preserve">testis , </w:t>
      </w:r>
      <w:proofErr w:type="spellStart"/>
      <w:r w:rsidRPr="00384210">
        <w:rPr>
          <w:rFonts w:ascii="Times New Roman" w:hAnsi="Times New Roman" w:cs="Times New Roman"/>
          <w:sz w:val="24"/>
          <w:szCs w:val="24"/>
        </w:rPr>
        <w:t>hidrosel</w:t>
      </w:r>
      <w:proofErr w:type="spellEnd"/>
      <w:proofErr w:type="gramEnd"/>
      <w:r w:rsidRPr="00384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210">
        <w:rPr>
          <w:rFonts w:ascii="Times New Roman" w:hAnsi="Times New Roman" w:cs="Times New Roman"/>
          <w:sz w:val="24"/>
          <w:szCs w:val="24"/>
        </w:rPr>
        <w:t>fimozis</w:t>
      </w:r>
      <w:proofErr w:type="spellEnd"/>
      <w:r w:rsidRPr="00384210">
        <w:rPr>
          <w:rFonts w:ascii="Times New Roman" w:hAnsi="Times New Roman" w:cs="Times New Roman"/>
          <w:sz w:val="24"/>
          <w:szCs w:val="24"/>
        </w:rPr>
        <w:t xml:space="preserve"> gibi hastalıkların muayenesi ve ayırıcı tanısını bilmelidir.</w:t>
      </w:r>
    </w:p>
    <w:p w:rsidR="005900D4" w:rsidRPr="00384210" w:rsidRDefault="009500E1" w:rsidP="000075D1">
      <w:pPr>
        <w:pStyle w:val="ListeParagraf"/>
        <w:numPr>
          <w:ilvl w:val="0"/>
          <w:numId w:val="1"/>
        </w:numPr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384210">
        <w:rPr>
          <w:rFonts w:ascii="Times New Roman" w:hAnsi="Times New Roman" w:cs="Times New Roman"/>
          <w:sz w:val="24"/>
          <w:szCs w:val="24"/>
        </w:rPr>
        <w:t xml:space="preserve"> Her öğrenci kontrastlı ve kontrastsız direkt filmleri okumayı, kabaca tanı </w:t>
      </w:r>
      <w:proofErr w:type="gramStart"/>
      <w:r w:rsidRPr="00384210">
        <w:rPr>
          <w:rFonts w:ascii="Times New Roman" w:hAnsi="Times New Roman" w:cs="Times New Roman"/>
          <w:sz w:val="24"/>
          <w:szCs w:val="24"/>
        </w:rPr>
        <w:t xml:space="preserve">koymayı , </w:t>
      </w:r>
      <w:proofErr w:type="spellStart"/>
      <w:r w:rsidRPr="00384210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proofErr w:type="gramEnd"/>
      <w:r w:rsidRPr="00384210">
        <w:rPr>
          <w:rFonts w:ascii="Times New Roman" w:hAnsi="Times New Roman" w:cs="Times New Roman"/>
          <w:sz w:val="24"/>
          <w:szCs w:val="24"/>
        </w:rPr>
        <w:t xml:space="preserve"> obstrüksiyon ve </w:t>
      </w:r>
      <w:proofErr w:type="spellStart"/>
      <w:r w:rsidRPr="00384210">
        <w:rPr>
          <w:rFonts w:ascii="Times New Roman" w:hAnsi="Times New Roman" w:cs="Times New Roman"/>
          <w:sz w:val="24"/>
          <w:szCs w:val="24"/>
        </w:rPr>
        <w:t>perforasyon</w:t>
      </w:r>
      <w:proofErr w:type="spellEnd"/>
      <w:r w:rsidRPr="00384210">
        <w:rPr>
          <w:rFonts w:ascii="Times New Roman" w:hAnsi="Times New Roman" w:cs="Times New Roman"/>
          <w:sz w:val="24"/>
          <w:szCs w:val="24"/>
        </w:rPr>
        <w:t xml:space="preserve"> gibi sorunları tanımayı ve ayırımını yapmayı bilmelidir.</w:t>
      </w:r>
    </w:p>
    <w:p w:rsidR="00384210" w:rsidRPr="00384210" w:rsidRDefault="00384210" w:rsidP="00384210">
      <w:pPr>
        <w:pStyle w:val="ListeParagraf"/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</w:p>
    <w:p w:rsidR="00384210" w:rsidRPr="00384210" w:rsidRDefault="00384210" w:rsidP="00384210">
      <w:pPr>
        <w:pStyle w:val="ListeParagraf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4210">
        <w:rPr>
          <w:rFonts w:ascii="Times New Roman" w:hAnsi="Times New Roman" w:cs="Times New Roman"/>
          <w:b/>
          <w:sz w:val="24"/>
          <w:szCs w:val="24"/>
        </w:rPr>
        <w:t>Ölçme ve Değerlendirme</w:t>
      </w:r>
    </w:p>
    <w:p w:rsidR="00384210" w:rsidRPr="00384210" w:rsidRDefault="00384210" w:rsidP="00384210">
      <w:pPr>
        <w:pStyle w:val="ListeParagraf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84210">
        <w:rPr>
          <w:rFonts w:ascii="Times New Roman" w:hAnsi="Times New Roman" w:cs="Times New Roman"/>
          <w:sz w:val="24"/>
          <w:szCs w:val="24"/>
        </w:rPr>
        <w:t>Birinci aşamada tüm öğrenciler çoktan seçmeli sorulardan oluşan test ile değerlendirilir.</w:t>
      </w:r>
    </w:p>
    <w:p w:rsidR="00384210" w:rsidRPr="00384210" w:rsidRDefault="00384210" w:rsidP="00384210">
      <w:pPr>
        <w:pStyle w:val="ListeParagraf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210">
        <w:rPr>
          <w:rFonts w:ascii="Times New Roman" w:hAnsi="Times New Roman" w:cs="Times New Roman"/>
          <w:sz w:val="24"/>
          <w:szCs w:val="24"/>
        </w:rPr>
        <w:t xml:space="preserve">İkinci aşamada öğrenciler yapılandırılmış sözlü sınava alınırlar. </w:t>
      </w:r>
    </w:p>
    <w:p w:rsidR="00384210" w:rsidRPr="00384210" w:rsidRDefault="00384210" w:rsidP="00384210">
      <w:pPr>
        <w:pStyle w:val="ListeParagraf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210">
        <w:rPr>
          <w:rFonts w:ascii="Times New Roman" w:hAnsi="Times New Roman" w:cs="Times New Roman"/>
          <w:sz w:val="24"/>
          <w:szCs w:val="24"/>
        </w:rPr>
        <w:t xml:space="preserve">İki aşamada değerlendirme tamamlanır. </w:t>
      </w:r>
    </w:p>
    <w:p w:rsidR="00384210" w:rsidRPr="00384210" w:rsidRDefault="00384210" w:rsidP="00384210">
      <w:pPr>
        <w:pStyle w:val="ListeParagraf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84210">
        <w:rPr>
          <w:rFonts w:ascii="Times New Roman" w:hAnsi="Times New Roman" w:cs="Times New Roman"/>
          <w:sz w:val="24"/>
          <w:szCs w:val="24"/>
        </w:rPr>
        <w:t xml:space="preserve">Staj sonu notu, yazılı sınav notunun %50’si ile sözlü sınav notunun %50’si toplanarak hesaplanır. </w:t>
      </w:r>
    </w:p>
    <w:p w:rsidR="00384210" w:rsidRPr="00384210" w:rsidRDefault="00384210" w:rsidP="00384210">
      <w:pPr>
        <w:pStyle w:val="ListeParagraf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84210">
        <w:rPr>
          <w:rFonts w:ascii="Times New Roman" w:hAnsi="Times New Roman" w:cs="Times New Roman"/>
          <w:sz w:val="24"/>
          <w:szCs w:val="24"/>
        </w:rPr>
        <w:t xml:space="preserve">Staj sonu notu 60 ve üzerinde olanlar stajdan başarılı kabul edilir. </w:t>
      </w:r>
    </w:p>
    <w:p w:rsidR="00384210" w:rsidRPr="008A7471" w:rsidRDefault="00384210" w:rsidP="00384210">
      <w:pPr>
        <w:spacing w:after="240" w:line="360" w:lineRule="auto"/>
        <w:rPr>
          <w:rFonts w:cstheme="minorHAnsi"/>
          <w:sz w:val="24"/>
          <w:szCs w:val="24"/>
        </w:rPr>
      </w:pPr>
    </w:p>
    <w:p w:rsidR="00384210" w:rsidRPr="00384210" w:rsidRDefault="00384210" w:rsidP="00384210">
      <w:pPr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225028" w:rsidRPr="000075D1" w:rsidRDefault="00225028" w:rsidP="000075D1">
      <w:pPr>
        <w:pStyle w:val="ListeParagraf"/>
        <w:spacing w:before="11"/>
        <w:ind w:left="18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E1" w:rsidRDefault="009500E1" w:rsidP="00225028">
      <w:pPr>
        <w:pStyle w:val="ListeParagraf"/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</w:p>
    <w:p w:rsidR="00D726A7" w:rsidRDefault="00D726A7" w:rsidP="00225028">
      <w:pPr>
        <w:pStyle w:val="ListeParagraf"/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</w:p>
    <w:p w:rsidR="00D726A7" w:rsidRDefault="00D726A7" w:rsidP="00225028">
      <w:pPr>
        <w:pStyle w:val="ListeParagraf"/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</w:p>
    <w:p w:rsidR="00D726A7" w:rsidRDefault="00D726A7" w:rsidP="00225028">
      <w:pPr>
        <w:pStyle w:val="ListeParagraf"/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</w:p>
    <w:p w:rsidR="00D726A7" w:rsidRDefault="00D726A7" w:rsidP="00D726A7">
      <w:pPr>
        <w:pStyle w:val="ListeParagraf"/>
        <w:spacing w:before="11"/>
        <w:ind w:left="15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HAFTALIK EĞİTİM PROGRAMI</w:t>
      </w:r>
    </w:p>
    <w:tbl>
      <w:tblPr>
        <w:tblStyle w:val="TabloKlavuzu"/>
        <w:tblW w:w="10774" w:type="dxa"/>
        <w:tblInd w:w="-601" w:type="dxa"/>
        <w:tblLayout w:type="fixed"/>
        <w:tblLook w:val="04A0"/>
      </w:tblPr>
      <w:tblGrid>
        <w:gridCol w:w="1276"/>
        <w:gridCol w:w="2268"/>
        <w:gridCol w:w="1985"/>
        <w:gridCol w:w="1779"/>
        <w:gridCol w:w="64"/>
        <w:gridCol w:w="1701"/>
        <w:gridCol w:w="1701"/>
      </w:tblGrid>
      <w:tr w:rsidR="00384210" w:rsidTr="00482832">
        <w:tc>
          <w:tcPr>
            <w:tcW w:w="10774" w:type="dxa"/>
            <w:gridSpan w:val="7"/>
          </w:tcPr>
          <w:p w:rsidR="00384210" w:rsidRPr="00C466C0" w:rsidRDefault="0038421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C0">
              <w:rPr>
                <w:rFonts w:ascii="Times New Roman" w:hAnsi="Times New Roman" w:cs="Times New Roman"/>
                <w:b/>
                <w:sz w:val="24"/>
                <w:szCs w:val="24"/>
              </w:rPr>
              <w:t>BİRİNCİ HAFTA</w:t>
            </w:r>
          </w:p>
        </w:tc>
      </w:tr>
      <w:tr w:rsidR="00384210" w:rsidTr="003B24A6">
        <w:tc>
          <w:tcPr>
            <w:tcW w:w="1276" w:type="dxa"/>
          </w:tcPr>
          <w:p w:rsidR="00D726A7" w:rsidRDefault="00D726A7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6A7" w:rsidRDefault="0038421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985" w:type="dxa"/>
          </w:tcPr>
          <w:p w:rsidR="00D726A7" w:rsidRDefault="0038421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79" w:type="dxa"/>
          </w:tcPr>
          <w:p w:rsidR="00D726A7" w:rsidRDefault="0038421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65" w:type="dxa"/>
            <w:gridSpan w:val="2"/>
          </w:tcPr>
          <w:p w:rsidR="00D726A7" w:rsidRDefault="0038421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D726A7" w:rsidRDefault="0038421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2E16DE" w:rsidTr="003B24A6">
        <w:tc>
          <w:tcPr>
            <w:tcW w:w="1276" w:type="dxa"/>
          </w:tcPr>
          <w:p w:rsidR="002E16DE" w:rsidRDefault="002E16DE" w:rsidP="009D0C3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</w:tc>
        <w:tc>
          <w:tcPr>
            <w:tcW w:w="2268" w:type="dxa"/>
          </w:tcPr>
          <w:p w:rsidR="002E16DE" w:rsidRDefault="002E16DE" w:rsidP="0076556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ÇC-U01</w:t>
            </w:r>
          </w:p>
          <w:p w:rsidR="002E16DE" w:rsidRDefault="002E16DE" w:rsidP="008A306E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2E16DE" w:rsidRPr="008A306E" w:rsidRDefault="002E16DE" w:rsidP="008A306E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Dr.Ş. Kurtuluş</w:t>
            </w:r>
          </w:p>
        </w:tc>
        <w:tc>
          <w:tcPr>
            <w:tcW w:w="1985" w:type="dxa"/>
          </w:tcPr>
          <w:p w:rsidR="002E16DE" w:rsidRDefault="00D7395B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ÇC-U03</w:t>
            </w:r>
          </w:p>
          <w:p w:rsidR="002E16DE" w:rsidRDefault="002E16DE" w:rsidP="0048283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2E16DE" w:rsidP="0048283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779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ÇC-U05</w:t>
            </w:r>
          </w:p>
          <w:p w:rsidR="00D7395B" w:rsidRDefault="00D7395B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E" w:rsidRDefault="002E16DE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2E16DE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765" w:type="dxa"/>
            <w:gridSpan w:val="2"/>
          </w:tcPr>
          <w:p w:rsidR="002E16DE" w:rsidRDefault="00D7395B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ÇCU-07</w:t>
            </w:r>
          </w:p>
          <w:p w:rsidR="003B24A6" w:rsidRDefault="003B24A6" w:rsidP="003B24A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3B24A6" w:rsidRDefault="003B24A6" w:rsidP="003B24A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01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ÇCU-09</w:t>
            </w:r>
          </w:p>
          <w:p w:rsidR="003B24A6" w:rsidRDefault="003B24A6" w:rsidP="003B24A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</w:t>
            </w:r>
          </w:p>
          <w:p w:rsidR="002E16DE" w:rsidRDefault="003B24A6" w:rsidP="003B24A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  <w:p w:rsidR="002E16DE" w:rsidRPr="008A306E" w:rsidRDefault="002E16DE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6DE" w:rsidTr="003B24A6">
        <w:tc>
          <w:tcPr>
            <w:tcW w:w="1276" w:type="dxa"/>
          </w:tcPr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</w:tc>
        <w:tc>
          <w:tcPr>
            <w:tcW w:w="2268" w:type="dxa"/>
          </w:tcPr>
          <w:p w:rsidR="002E16DE" w:rsidRDefault="002E16DE" w:rsidP="0076556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ÇC-U02</w:t>
            </w:r>
          </w:p>
          <w:p w:rsidR="002E16DE" w:rsidRDefault="002E16DE" w:rsidP="0076556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</w:t>
            </w:r>
          </w:p>
          <w:p w:rsidR="002E16DE" w:rsidRDefault="002E16DE" w:rsidP="0076556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985" w:type="dxa"/>
          </w:tcPr>
          <w:p w:rsidR="00A85886" w:rsidRDefault="00C325F9" w:rsidP="00CF6142">
            <w:pPr>
              <w:pStyle w:val="ListeParagraf"/>
              <w:spacing w:before="11"/>
              <w:ind w:left="0"/>
              <w:jc w:val="center"/>
            </w:pPr>
            <w:r>
              <w:t>ÇC-3</w:t>
            </w:r>
          </w:p>
          <w:p w:rsidR="00CF6142" w:rsidRDefault="00CF6142" w:rsidP="00CF6142">
            <w:pPr>
              <w:pStyle w:val="ListeParagraf"/>
              <w:spacing w:before="11"/>
              <w:ind w:left="0"/>
              <w:jc w:val="center"/>
            </w:pPr>
            <w:r>
              <w:t>Çocuklarda akut karın ağrısı ve ayırıcı tanısı-1</w:t>
            </w:r>
          </w:p>
          <w:p w:rsidR="002E16DE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79" w:type="dxa"/>
          </w:tcPr>
          <w:p w:rsidR="00A85886" w:rsidRDefault="00C325F9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ÇC-05</w:t>
            </w:r>
          </w:p>
          <w:p w:rsidR="002E16DE" w:rsidRDefault="00A85886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142">
              <w:rPr>
                <w:rFonts w:ascii="Times New Roman" w:hAnsi="Times New Roman" w:cs="Times New Roman"/>
                <w:sz w:val="24"/>
                <w:szCs w:val="24"/>
              </w:rPr>
              <w:t>Obstrüktif</w:t>
            </w:r>
            <w:proofErr w:type="spellEnd"/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142">
              <w:rPr>
                <w:rFonts w:ascii="Times New Roman" w:hAnsi="Times New Roman" w:cs="Times New Roman"/>
                <w:sz w:val="24"/>
                <w:szCs w:val="24"/>
              </w:rPr>
              <w:t>üropatolojiler</w:t>
            </w:r>
            <w:proofErr w:type="spellEnd"/>
            <w:r w:rsidR="00CF614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F6142" w:rsidRDefault="00CF6142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65" w:type="dxa"/>
            <w:gridSpan w:val="2"/>
          </w:tcPr>
          <w:p w:rsidR="00A85886" w:rsidRDefault="00696D20" w:rsidP="00D726A7">
            <w:pPr>
              <w:pStyle w:val="ListeParagraf"/>
              <w:spacing w:before="11"/>
              <w:ind w:left="0"/>
              <w:jc w:val="center"/>
            </w:pPr>
            <w:r>
              <w:t>ÇC-07</w:t>
            </w:r>
          </w:p>
          <w:p w:rsidR="002E16DE" w:rsidRDefault="003B24A6" w:rsidP="00D726A7">
            <w:pPr>
              <w:pStyle w:val="ListeParagraf"/>
              <w:spacing w:before="11"/>
              <w:ind w:left="0"/>
              <w:jc w:val="center"/>
            </w:pPr>
            <w:proofErr w:type="spellStart"/>
            <w:r>
              <w:t>Kongenital</w:t>
            </w:r>
            <w:proofErr w:type="spellEnd"/>
            <w:r>
              <w:t xml:space="preserve"> </w:t>
            </w:r>
            <w:proofErr w:type="spellStart"/>
            <w:r>
              <w:t>Diyafragma</w:t>
            </w:r>
            <w:proofErr w:type="spellEnd"/>
            <w:r>
              <w:t xml:space="preserve"> Hastalıkları</w:t>
            </w:r>
          </w:p>
          <w:p w:rsidR="003B24A6" w:rsidRDefault="003B24A6" w:rsidP="00D726A7">
            <w:pPr>
              <w:pStyle w:val="ListeParagraf"/>
              <w:spacing w:before="11"/>
              <w:ind w:left="0"/>
              <w:jc w:val="center"/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  <w:p w:rsidR="003B24A6" w:rsidRDefault="003B24A6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ÇCU-09</w:t>
            </w:r>
          </w:p>
          <w:p w:rsidR="002E16DE" w:rsidRDefault="002E16DE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</w:t>
            </w:r>
          </w:p>
          <w:p w:rsidR="002E16DE" w:rsidRDefault="002E16DE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</w:tr>
      <w:tr w:rsidR="002E16DE" w:rsidTr="003B24A6">
        <w:tc>
          <w:tcPr>
            <w:tcW w:w="1276" w:type="dxa"/>
          </w:tcPr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2268" w:type="dxa"/>
          </w:tcPr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ÇC-01</w:t>
            </w:r>
          </w:p>
          <w:p w:rsidR="002E16DE" w:rsidRPr="008A306E" w:rsidRDefault="002E16DE" w:rsidP="00482832">
            <w:r>
              <w:rPr>
                <w:rFonts w:ascii="Times New Roman" w:hAnsi="Times New Roman" w:cs="Times New Roman"/>
                <w:sz w:val="24"/>
                <w:szCs w:val="24"/>
              </w:rPr>
              <w:t>Çocuk cerrahisine giriş ve çocuk hastaya cerrahi yaklaşım</w:t>
            </w:r>
          </w:p>
          <w:p w:rsidR="002E16DE" w:rsidRPr="008A306E" w:rsidRDefault="002E16DE" w:rsidP="00522D3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985" w:type="dxa"/>
          </w:tcPr>
          <w:p w:rsidR="00A85886" w:rsidRDefault="00C325F9" w:rsidP="00A85886">
            <w:pPr>
              <w:pStyle w:val="ListeParagraf"/>
              <w:spacing w:before="11"/>
              <w:ind w:left="0"/>
              <w:jc w:val="center"/>
            </w:pPr>
            <w:r>
              <w:t>ÇC-3</w:t>
            </w:r>
          </w:p>
          <w:p w:rsidR="00CF6142" w:rsidRDefault="00CF6142" w:rsidP="00CF6142">
            <w:pPr>
              <w:pStyle w:val="ListeParagraf"/>
              <w:spacing w:before="11"/>
              <w:ind w:left="0"/>
              <w:jc w:val="center"/>
            </w:pPr>
            <w:r>
              <w:t>Çocuklarda akut karın ağrısı ve ayırıcı tanısı-2</w:t>
            </w:r>
          </w:p>
          <w:p w:rsidR="002E16DE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79" w:type="dxa"/>
          </w:tcPr>
          <w:p w:rsidR="00A85886" w:rsidRDefault="00C325F9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ÇC-05</w:t>
            </w:r>
          </w:p>
          <w:p w:rsidR="00CF6142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Obstrüktif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üropatolojiler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E16DE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  <w:r w:rsidR="002E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gridSpan w:val="2"/>
          </w:tcPr>
          <w:p w:rsidR="00A85886" w:rsidRDefault="00A85886" w:rsidP="003B24A6">
            <w:pPr>
              <w:pStyle w:val="ListeParagraf"/>
              <w:spacing w:before="11"/>
              <w:ind w:left="0"/>
              <w:jc w:val="both"/>
            </w:pPr>
            <w:r>
              <w:t xml:space="preserve">       </w:t>
            </w:r>
            <w:r w:rsidR="00696D20">
              <w:t>ÇC-08</w:t>
            </w:r>
          </w:p>
          <w:p w:rsidR="003B24A6" w:rsidRDefault="003B24A6" w:rsidP="003B24A6">
            <w:pPr>
              <w:pStyle w:val="ListeParagraf"/>
              <w:spacing w:before="11"/>
              <w:ind w:left="0"/>
              <w:jc w:val="both"/>
            </w:pPr>
            <w:proofErr w:type="spellStart"/>
            <w:r>
              <w:t>Gastroözofageal</w:t>
            </w:r>
            <w:proofErr w:type="spellEnd"/>
            <w:r>
              <w:t xml:space="preserve"> </w:t>
            </w:r>
            <w:proofErr w:type="spellStart"/>
            <w:r>
              <w:t>reflü</w:t>
            </w:r>
            <w:proofErr w:type="spellEnd"/>
            <w:r>
              <w:t xml:space="preserve"> hastalığı</w:t>
            </w:r>
          </w:p>
          <w:p w:rsidR="003B24A6" w:rsidRDefault="003B24A6" w:rsidP="003B24A6">
            <w:pPr>
              <w:pStyle w:val="ListeParagraf"/>
              <w:spacing w:before="11"/>
              <w:ind w:left="0"/>
              <w:jc w:val="center"/>
            </w:pPr>
            <w:r>
              <w:t xml:space="preserve"> </w:t>
            </w: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  <w:p w:rsidR="002E16DE" w:rsidRDefault="002E16DE" w:rsidP="003B24A6">
            <w:pPr>
              <w:pStyle w:val="ListeParagraf"/>
              <w:spacing w:before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86" w:rsidRDefault="00696D2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ÇC-10</w:t>
            </w:r>
          </w:p>
          <w:p w:rsidR="002E16DE" w:rsidRDefault="00EC556A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Malrotasyon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İntestinal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stenozlar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  <w:p w:rsidR="00EC556A" w:rsidRDefault="00EC556A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6A" w:rsidRDefault="00EC556A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DE" w:rsidTr="003B24A6">
        <w:tc>
          <w:tcPr>
            <w:tcW w:w="1276" w:type="dxa"/>
          </w:tcPr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2268" w:type="dxa"/>
          </w:tcPr>
          <w:p w:rsidR="00C325F9" w:rsidRPr="00A85886" w:rsidRDefault="00C325F9" w:rsidP="00C325F9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ÇC-02</w:t>
            </w:r>
          </w:p>
          <w:p w:rsidR="00C325F9" w:rsidRDefault="00C325F9" w:rsidP="00C325F9">
            <w:pPr>
              <w:pStyle w:val="ListeParagraf"/>
              <w:spacing w:before="11"/>
              <w:ind w:left="0"/>
              <w:jc w:val="center"/>
            </w:pPr>
            <w:r>
              <w:t>Çocuklarda kasık kanalı ve hastalıkları</w:t>
            </w:r>
          </w:p>
          <w:p w:rsidR="002E16DE" w:rsidRDefault="00C325F9" w:rsidP="00C325F9">
            <w:pPr>
              <w:pStyle w:val="ListeParagraf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985" w:type="dxa"/>
          </w:tcPr>
          <w:p w:rsidR="00A85886" w:rsidRDefault="00C325F9" w:rsidP="00A85886">
            <w:pPr>
              <w:pStyle w:val="ListeParagraf"/>
              <w:spacing w:before="11"/>
              <w:ind w:left="0"/>
              <w:jc w:val="center"/>
            </w:pPr>
            <w:r>
              <w:t>ÇC-4</w:t>
            </w:r>
          </w:p>
          <w:p w:rsidR="00CF6142" w:rsidRDefault="00CF6142" w:rsidP="00CF6142">
            <w:pPr>
              <w:pStyle w:val="ListeParagraf"/>
              <w:spacing w:before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Bebek ve Çocuklarda </w:t>
            </w:r>
            <w:proofErr w:type="spellStart"/>
            <w:r>
              <w:t>Gastrointestinal</w:t>
            </w:r>
            <w:proofErr w:type="spellEnd"/>
            <w:r>
              <w:t xml:space="preserve"> Kanama</w:t>
            </w:r>
          </w:p>
          <w:p w:rsidR="00835F2C" w:rsidRDefault="00835F2C" w:rsidP="00835F2C">
            <w:pPr>
              <w:pStyle w:val="ListeParagraf"/>
              <w:spacing w:before="11"/>
              <w:ind w:left="0"/>
              <w:jc w:val="center"/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  <w:p w:rsidR="002E16DE" w:rsidRDefault="002E16DE" w:rsidP="00835F2C">
            <w:pPr>
              <w:pStyle w:val="ListeParagraf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85886" w:rsidRDefault="00C325F9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ÇC-06</w:t>
            </w:r>
          </w:p>
          <w:p w:rsidR="00CF6142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Travma-1 </w:t>
            </w:r>
          </w:p>
          <w:p w:rsidR="002E16DE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65" w:type="dxa"/>
            <w:gridSpan w:val="2"/>
          </w:tcPr>
          <w:p w:rsidR="00A85886" w:rsidRDefault="00696D20" w:rsidP="00D726A7">
            <w:pPr>
              <w:pStyle w:val="ListeParagraf"/>
              <w:spacing w:before="11"/>
              <w:ind w:left="0"/>
              <w:jc w:val="center"/>
            </w:pPr>
            <w:r>
              <w:t>ÇC-9</w:t>
            </w:r>
          </w:p>
          <w:p w:rsidR="002E16DE" w:rsidRDefault="003B24A6" w:rsidP="00D726A7">
            <w:pPr>
              <w:pStyle w:val="ListeParagraf"/>
              <w:spacing w:before="11"/>
              <w:ind w:left="0"/>
              <w:jc w:val="center"/>
            </w:pPr>
            <w:r>
              <w:t>Çocuklarda solunum zorluğu yapan cerrahi hastalıklar</w:t>
            </w:r>
          </w:p>
          <w:p w:rsidR="003B24A6" w:rsidRDefault="003B24A6" w:rsidP="003B24A6">
            <w:pPr>
              <w:pStyle w:val="ListeParagraf"/>
              <w:spacing w:before="11"/>
              <w:ind w:left="0"/>
              <w:jc w:val="center"/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  <w:p w:rsidR="003B24A6" w:rsidRDefault="003B24A6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6DE" w:rsidRDefault="00696D2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ÇC-10</w:t>
            </w:r>
            <w:r w:rsidR="00A8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556A">
              <w:rPr>
                <w:rFonts w:ascii="Times New Roman" w:hAnsi="Times New Roman" w:cs="Times New Roman"/>
                <w:sz w:val="24"/>
                <w:szCs w:val="24"/>
              </w:rPr>
              <w:t>Malrotasyon</w:t>
            </w:r>
            <w:proofErr w:type="spellEnd"/>
            <w:r w:rsidR="00EC5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C556A">
              <w:rPr>
                <w:rFonts w:ascii="Times New Roman" w:hAnsi="Times New Roman" w:cs="Times New Roman"/>
                <w:sz w:val="24"/>
                <w:szCs w:val="24"/>
              </w:rPr>
              <w:t>İntestinal</w:t>
            </w:r>
            <w:proofErr w:type="spellEnd"/>
            <w:proofErr w:type="gramEnd"/>
            <w:r w:rsidR="00EC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56A">
              <w:rPr>
                <w:rFonts w:ascii="Times New Roman" w:hAnsi="Times New Roman" w:cs="Times New Roman"/>
                <w:sz w:val="24"/>
                <w:szCs w:val="24"/>
              </w:rPr>
              <w:t>atrezi</w:t>
            </w:r>
            <w:proofErr w:type="spellEnd"/>
            <w:r w:rsidR="00EC556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EC556A">
              <w:rPr>
                <w:rFonts w:ascii="Times New Roman" w:hAnsi="Times New Roman" w:cs="Times New Roman"/>
                <w:sz w:val="24"/>
                <w:szCs w:val="24"/>
              </w:rPr>
              <w:t>stenozlar</w:t>
            </w:r>
            <w:proofErr w:type="spellEnd"/>
            <w:r w:rsidR="00EC55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  <w:p w:rsidR="00EC556A" w:rsidRDefault="00EC556A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DE" w:rsidTr="00482832">
        <w:tc>
          <w:tcPr>
            <w:tcW w:w="10774" w:type="dxa"/>
            <w:gridSpan w:val="7"/>
          </w:tcPr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ARASI (12.00-13.00)</w:t>
            </w:r>
          </w:p>
        </w:tc>
      </w:tr>
      <w:tr w:rsidR="002E16DE" w:rsidTr="00805891">
        <w:tc>
          <w:tcPr>
            <w:tcW w:w="1276" w:type="dxa"/>
          </w:tcPr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2268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ÇC-U02</w:t>
            </w:r>
          </w:p>
          <w:p w:rsidR="00CF511C" w:rsidRDefault="00CF511C" w:rsidP="00CF511C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CF511C" w:rsidP="00CF511C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985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ÇC-U04</w:t>
            </w:r>
          </w:p>
          <w:p w:rsidR="00CF6142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843" w:type="dxa"/>
            <w:gridSpan w:val="2"/>
          </w:tcPr>
          <w:p w:rsidR="00A85886" w:rsidRDefault="00C325F9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ÇC-06</w:t>
            </w:r>
          </w:p>
          <w:p w:rsidR="00CF6142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Travma-2</w:t>
            </w:r>
          </w:p>
          <w:p w:rsidR="002E16DE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01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ÇCU-08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701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ÇCU-10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</w:tr>
      <w:tr w:rsidR="002E16DE" w:rsidTr="00805891">
        <w:tc>
          <w:tcPr>
            <w:tcW w:w="1276" w:type="dxa"/>
          </w:tcPr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</w:tc>
        <w:tc>
          <w:tcPr>
            <w:tcW w:w="2268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ÇC-U02</w:t>
            </w:r>
          </w:p>
          <w:p w:rsidR="002E16DE" w:rsidRDefault="002E16DE" w:rsidP="00522D3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985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ÇC-U04</w:t>
            </w:r>
          </w:p>
          <w:p w:rsidR="002E16DE" w:rsidRDefault="002E16DE" w:rsidP="0048283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2E16DE" w:rsidRDefault="002E16DE" w:rsidP="0048283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843" w:type="dxa"/>
            <w:gridSpan w:val="2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ÇCU-06</w:t>
            </w:r>
          </w:p>
          <w:p w:rsidR="00CF6142" w:rsidRDefault="00CF6142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2E16DE" w:rsidRDefault="00CF6142" w:rsidP="00CF6142">
            <w:pPr>
              <w:pStyle w:val="ListeParagraf"/>
              <w:spacing w:before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01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ÇCU-08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701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ÇCU-10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</w:tr>
      <w:tr w:rsidR="002E16DE" w:rsidTr="00805891">
        <w:tc>
          <w:tcPr>
            <w:tcW w:w="1276" w:type="dxa"/>
          </w:tcPr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2268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ÇC-U02</w:t>
            </w:r>
          </w:p>
          <w:p w:rsidR="002E16DE" w:rsidRDefault="002E16DE" w:rsidP="00522D3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2E16D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985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ÇC-U04</w:t>
            </w:r>
          </w:p>
          <w:p w:rsidR="002E16DE" w:rsidRDefault="002E16DE" w:rsidP="0048283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2E16DE" w:rsidRDefault="002E16DE" w:rsidP="0048283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843" w:type="dxa"/>
            <w:gridSpan w:val="2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ÇCU-06</w:t>
            </w:r>
          </w:p>
          <w:p w:rsidR="002E16DE" w:rsidRDefault="002E16DE" w:rsidP="002E16DE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2E16DE" w:rsidRDefault="002E16DE" w:rsidP="002E16DE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01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ÇCU-08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701" w:type="dxa"/>
          </w:tcPr>
          <w:p w:rsidR="00D7395B" w:rsidRDefault="00D7395B" w:rsidP="00D7395B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ÇCU-10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2E16DE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</w:tr>
    </w:tbl>
    <w:p w:rsidR="00D726A7" w:rsidRDefault="00D726A7" w:rsidP="00D726A7">
      <w:pPr>
        <w:pStyle w:val="ListeParagraf"/>
        <w:spacing w:before="11"/>
        <w:ind w:left="1524"/>
        <w:jc w:val="center"/>
        <w:rPr>
          <w:rFonts w:ascii="Times New Roman" w:hAnsi="Times New Roman" w:cs="Times New Roman"/>
          <w:sz w:val="24"/>
          <w:szCs w:val="24"/>
        </w:rPr>
      </w:pPr>
    </w:p>
    <w:p w:rsidR="00384210" w:rsidRDefault="00384210" w:rsidP="00D726A7">
      <w:pPr>
        <w:pStyle w:val="ListeParagraf"/>
        <w:spacing w:before="11"/>
        <w:ind w:left="1524"/>
        <w:jc w:val="center"/>
        <w:rPr>
          <w:rFonts w:ascii="Times New Roman" w:hAnsi="Times New Roman" w:cs="Times New Roman"/>
          <w:sz w:val="24"/>
          <w:szCs w:val="24"/>
        </w:rPr>
      </w:pPr>
    </w:p>
    <w:p w:rsidR="00CF511C" w:rsidRDefault="00CF511C" w:rsidP="00D726A7">
      <w:pPr>
        <w:pStyle w:val="ListeParagraf"/>
        <w:spacing w:before="11"/>
        <w:ind w:left="1524"/>
        <w:jc w:val="center"/>
        <w:rPr>
          <w:rFonts w:ascii="Times New Roman" w:hAnsi="Times New Roman" w:cs="Times New Roman"/>
          <w:sz w:val="24"/>
          <w:szCs w:val="24"/>
        </w:rPr>
      </w:pPr>
    </w:p>
    <w:p w:rsidR="00384210" w:rsidRDefault="00384210" w:rsidP="00D726A7">
      <w:pPr>
        <w:pStyle w:val="ListeParagraf"/>
        <w:spacing w:before="11"/>
        <w:ind w:left="15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Ind w:w="108" w:type="dxa"/>
        <w:tblLayout w:type="fixed"/>
        <w:tblLook w:val="04A0"/>
      </w:tblPr>
      <w:tblGrid>
        <w:gridCol w:w="993"/>
        <w:gridCol w:w="1842"/>
        <w:gridCol w:w="2147"/>
        <w:gridCol w:w="1564"/>
        <w:gridCol w:w="117"/>
        <w:gridCol w:w="1417"/>
        <w:gridCol w:w="1701"/>
      </w:tblGrid>
      <w:tr w:rsidR="00384210" w:rsidTr="00F91C07">
        <w:tc>
          <w:tcPr>
            <w:tcW w:w="9781" w:type="dxa"/>
            <w:gridSpan w:val="7"/>
          </w:tcPr>
          <w:p w:rsidR="00384210" w:rsidRPr="00C466C0" w:rsidRDefault="0038421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C0">
              <w:rPr>
                <w:rFonts w:ascii="Times New Roman" w:hAnsi="Times New Roman" w:cs="Times New Roman"/>
                <w:b/>
                <w:sz w:val="24"/>
                <w:szCs w:val="24"/>
              </w:rPr>
              <w:t>İKİNCİ HAFTA</w:t>
            </w:r>
          </w:p>
        </w:tc>
      </w:tr>
      <w:tr w:rsidR="00384210" w:rsidTr="00F14B10">
        <w:tc>
          <w:tcPr>
            <w:tcW w:w="993" w:type="dxa"/>
          </w:tcPr>
          <w:p w:rsidR="00384210" w:rsidRDefault="0038421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4210" w:rsidRDefault="00384210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147" w:type="dxa"/>
          </w:tcPr>
          <w:p w:rsidR="00384210" w:rsidRDefault="00384210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681" w:type="dxa"/>
            <w:gridSpan w:val="2"/>
          </w:tcPr>
          <w:p w:rsidR="00384210" w:rsidRDefault="00384210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:rsidR="00384210" w:rsidRDefault="00384210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384210" w:rsidRDefault="00384210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9D0C37" w:rsidTr="00F14B10">
        <w:tc>
          <w:tcPr>
            <w:tcW w:w="993" w:type="dxa"/>
          </w:tcPr>
          <w:p w:rsidR="009D0C37" w:rsidRDefault="009D0C37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</w:tc>
        <w:tc>
          <w:tcPr>
            <w:tcW w:w="1842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ÇCU-11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9D0C37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2147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ÇCU-13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9D0C37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681" w:type="dxa"/>
            <w:gridSpan w:val="2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ÇCU-15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9D0C3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417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ÇCU-17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9D0C3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701" w:type="dxa"/>
          </w:tcPr>
          <w:p w:rsidR="009D0C37" w:rsidRDefault="00D2051E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B">
              <w:rPr>
                <w:rFonts w:cs="Calibri"/>
                <w:b/>
                <w:sz w:val="20"/>
                <w:szCs w:val="20"/>
              </w:rPr>
              <w:t>Serbest Çalışma Zamanı</w:t>
            </w:r>
          </w:p>
        </w:tc>
      </w:tr>
      <w:tr w:rsidR="009D0C37" w:rsidTr="00F14B10">
        <w:tc>
          <w:tcPr>
            <w:tcW w:w="993" w:type="dxa"/>
          </w:tcPr>
          <w:p w:rsidR="009D0C37" w:rsidRDefault="009D0C37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</w:tc>
        <w:tc>
          <w:tcPr>
            <w:tcW w:w="1842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ÇCU-11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9D0C37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2147" w:type="dxa"/>
          </w:tcPr>
          <w:p w:rsidR="00A85886" w:rsidRDefault="00696D20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ÇC-13</w:t>
            </w:r>
          </w:p>
          <w:p w:rsidR="00A85886" w:rsidRDefault="00A85886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F46">
              <w:rPr>
                <w:rFonts w:ascii="Times New Roman" w:hAnsi="Times New Roman" w:cs="Times New Roman"/>
                <w:sz w:val="24"/>
                <w:szCs w:val="24"/>
              </w:rPr>
              <w:t>Anorektal</w:t>
            </w:r>
            <w:proofErr w:type="spellEnd"/>
            <w:r w:rsidRPr="0062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F46">
              <w:rPr>
                <w:rFonts w:ascii="Times New Roman" w:hAnsi="Times New Roman" w:cs="Times New Roman"/>
                <w:sz w:val="24"/>
                <w:szCs w:val="24"/>
              </w:rPr>
              <w:t>malformasyonlar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A85886" w:rsidRDefault="00A85886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  <w:p w:rsidR="009D0C37" w:rsidRDefault="009D0C37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ÇCU-15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9D0C3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417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ÇCU-17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9D0C3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701" w:type="dxa"/>
          </w:tcPr>
          <w:p w:rsidR="00F91C07" w:rsidRPr="00D37D5B" w:rsidRDefault="00F91C07" w:rsidP="00F91C07">
            <w:pPr>
              <w:pStyle w:val="TableParagraph"/>
              <w:ind w:firstLine="0"/>
              <w:jc w:val="center"/>
              <w:rPr>
                <w:rFonts w:cs="Calibri"/>
                <w:b/>
                <w:color w:val="FF0000"/>
                <w:sz w:val="20"/>
                <w:szCs w:val="20"/>
                <w:lang w:val="tr-TR"/>
              </w:rPr>
            </w:pPr>
            <w:proofErr w:type="gramStart"/>
            <w:r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>09</w:t>
            </w:r>
            <w:r w:rsidRPr="00D37D5B"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>:00</w:t>
            </w:r>
            <w:proofErr w:type="gramEnd"/>
            <w:r w:rsidRPr="00D37D5B"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 xml:space="preserve"> -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>10</w:t>
            </w:r>
            <w:r w:rsidRPr="00D37D5B"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>: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>00</w:t>
            </w:r>
            <w:r w:rsidRPr="00D37D5B"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 xml:space="preserve"> DEĞERLENDIRME SINAVI</w:t>
            </w:r>
          </w:p>
          <w:p w:rsidR="009D0C37" w:rsidRDefault="00F91C07" w:rsidP="00F91C0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D7">
              <w:rPr>
                <w:rFonts w:cs="Calibri"/>
                <w:b/>
                <w:sz w:val="20"/>
                <w:szCs w:val="20"/>
              </w:rPr>
              <w:t>(YAZILI)</w:t>
            </w:r>
          </w:p>
        </w:tc>
      </w:tr>
      <w:tr w:rsidR="00F91C07" w:rsidTr="00F14B10">
        <w:tc>
          <w:tcPr>
            <w:tcW w:w="993" w:type="dxa"/>
          </w:tcPr>
          <w:p w:rsidR="00F91C07" w:rsidRDefault="00F91C07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842" w:type="dxa"/>
          </w:tcPr>
          <w:p w:rsidR="00A85886" w:rsidRDefault="00A85886" w:rsidP="00EC556A">
            <w:pPr>
              <w:jc w:val="both"/>
            </w:pPr>
            <w:r>
              <w:t xml:space="preserve">       </w:t>
            </w:r>
            <w:r w:rsidR="00696D20">
              <w:t>ÇC-11</w:t>
            </w:r>
          </w:p>
          <w:p w:rsidR="00EC556A" w:rsidRPr="00E27321" w:rsidRDefault="00EC556A" w:rsidP="00EC556A">
            <w:pPr>
              <w:jc w:val="both"/>
            </w:pPr>
            <w:r w:rsidRPr="00E27321">
              <w:t xml:space="preserve">Doğumsal </w:t>
            </w:r>
            <w:proofErr w:type="spellStart"/>
            <w:r w:rsidRPr="00E27321">
              <w:t>Özofagus</w:t>
            </w:r>
            <w:proofErr w:type="spellEnd"/>
            <w:r w:rsidRPr="00E27321">
              <w:t xml:space="preserve"> Hastalıkları </w:t>
            </w:r>
          </w:p>
          <w:p w:rsidR="00F91C07" w:rsidRDefault="00EC556A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  <w:p w:rsidR="00EC556A" w:rsidRDefault="00EC556A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85886" w:rsidRDefault="00696D20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ÇC-13</w:t>
            </w:r>
          </w:p>
          <w:p w:rsidR="00A85886" w:rsidRDefault="00A85886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F46">
              <w:rPr>
                <w:rFonts w:ascii="Times New Roman" w:hAnsi="Times New Roman" w:cs="Times New Roman"/>
                <w:sz w:val="24"/>
                <w:szCs w:val="24"/>
              </w:rPr>
              <w:t>Anorektal</w:t>
            </w:r>
            <w:proofErr w:type="spellEnd"/>
            <w:r w:rsidRPr="0062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F46">
              <w:rPr>
                <w:rFonts w:ascii="Times New Roman" w:hAnsi="Times New Roman" w:cs="Times New Roman"/>
                <w:sz w:val="24"/>
                <w:szCs w:val="24"/>
              </w:rPr>
              <w:t>malformasyonlar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85886" w:rsidRDefault="00A85886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  <w:p w:rsidR="00EC556A" w:rsidRDefault="00EC556A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C325F9" w:rsidRDefault="00696D20" w:rsidP="00C325F9">
            <w:pPr>
              <w:pStyle w:val="ListeParagraf"/>
              <w:spacing w:before="11"/>
              <w:ind w:left="0"/>
              <w:jc w:val="center"/>
            </w:pPr>
            <w:r>
              <w:t>ÇC-15</w:t>
            </w:r>
          </w:p>
          <w:p w:rsidR="00C325F9" w:rsidRDefault="00C325F9" w:rsidP="00C325F9">
            <w:pPr>
              <w:pStyle w:val="ListeParagraf"/>
              <w:spacing w:before="11"/>
              <w:ind w:left="0"/>
              <w:jc w:val="center"/>
            </w:pPr>
            <w:r>
              <w:t>Çocuk Yanıkları</w:t>
            </w:r>
          </w:p>
          <w:p w:rsidR="00F91C07" w:rsidRDefault="00C325F9" w:rsidP="00C325F9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</w:tc>
        <w:tc>
          <w:tcPr>
            <w:tcW w:w="1417" w:type="dxa"/>
          </w:tcPr>
          <w:p w:rsidR="00C325F9" w:rsidRDefault="00696D20" w:rsidP="00CF6142">
            <w:pPr>
              <w:pStyle w:val="ListeParagraf"/>
              <w:spacing w:before="11"/>
              <w:ind w:left="0"/>
              <w:jc w:val="center"/>
            </w:pPr>
            <w:r>
              <w:t>ÇC-17</w:t>
            </w:r>
          </w:p>
          <w:p w:rsidR="00F91C07" w:rsidRDefault="00C325F9" w:rsidP="00CF6142">
            <w:pPr>
              <w:pStyle w:val="ListeParagraf"/>
              <w:spacing w:before="11"/>
              <w:ind w:left="0"/>
              <w:jc w:val="center"/>
            </w:pPr>
            <w:r>
              <w:t xml:space="preserve">Çocuklarda Sık Görülen </w:t>
            </w:r>
            <w:proofErr w:type="spellStart"/>
            <w:r>
              <w:t>Genital</w:t>
            </w:r>
            <w:proofErr w:type="spellEnd"/>
            <w:r>
              <w:t xml:space="preserve"> Sorunlar</w:t>
            </w:r>
          </w:p>
          <w:p w:rsidR="00C325F9" w:rsidRDefault="00C325F9" w:rsidP="00CF614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</w:tc>
        <w:tc>
          <w:tcPr>
            <w:tcW w:w="1701" w:type="dxa"/>
            <w:vMerge w:val="restart"/>
          </w:tcPr>
          <w:p w:rsidR="00F91C07" w:rsidRPr="003D15D7" w:rsidRDefault="00F91C07" w:rsidP="00F91C07">
            <w:pPr>
              <w:pStyle w:val="TableParagraph"/>
              <w:ind w:firstLine="0"/>
              <w:jc w:val="center"/>
              <w:rPr>
                <w:rFonts w:cs="Calibri"/>
                <w:b/>
                <w:color w:val="FF0000"/>
                <w:sz w:val="20"/>
                <w:szCs w:val="20"/>
                <w:lang w:val="tr-TR"/>
              </w:rPr>
            </w:pPr>
            <w:proofErr w:type="gramStart"/>
            <w:r w:rsidRPr="003D15D7"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>10:00</w:t>
            </w:r>
            <w:proofErr w:type="gramEnd"/>
            <w:r w:rsidRPr="003D15D7"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 xml:space="preserve"> -15:50 DEĞERLENDIRME SINAVI</w:t>
            </w:r>
          </w:p>
          <w:p w:rsidR="00F91C07" w:rsidRDefault="00F91C07" w:rsidP="00F91C0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D7">
              <w:rPr>
                <w:rFonts w:ascii="Arial Narrow" w:hAnsi="Arial Narrow" w:cs="Calibri"/>
                <w:b/>
              </w:rPr>
              <w:t>(SÖZLÜ)</w:t>
            </w:r>
          </w:p>
        </w:tc>
      </w:tr>
      <w:tr w:rsidR="00F91C07" w:rsidTr="00F14B10">
        <w:tc>
          <w:tcPr>
            <w:tcW w:w="993" w:type="dxa"/>
          </w:tcPr>
          <w:p w:rsidR="00F91C07" w:rsidRDefault="00F91C07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842" w:type="dxa"/>
          </w:tcPr>
          <w:p w:rsidR="00A85886" w:rsidRDefault="00696D20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ÇC-12</w:t>
            </w:r>
          </w:p>
          <w:p w:rsidR="00F91C07" w:rsidRDefault="00EC556A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Karın duvarı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defektleri</w:t>
            </w:r>
            <w:proofErr w:type="spellEnd"/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  <w:p w:rsidR="00EC556A" w:rsidRDefault="00EC556A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85886" w:rsidRDefault="00696D20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ÇC-14</w:t>
            </w:r>
          </w:p>
          <w:p w:rsidR="00A85886" w:rsidRDefault="00A85886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İntestinal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bozuklukları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konstipasyon</w:t>
            </w:r>
            <w:proofErr w:type="spellEnd"/>
          </w:p>
          <w:p w:rsidR="00A85886" w:rsidRDefault="00A85886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  <w:p w:rsidR="00A85886" w:rsidRDefault="00A85886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07" w:rsidRDefault="00F91C07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C325F9" w:rsidRDefault="00696D20" w:rsidP="00C325F9">
            <w:pPr>
              <w:pStyle w:val="ListeParagraf"/>
              <w:spacing w:before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ÇC-16</w:t>
            </w:r>
          </w:p>
          <w:p w:rsidR="00C325F9" w:rsidRDefault="00C325F9" w:rsidP="00C325F9">
            <w:pPr>
              <w:pStyle w:val="ListeParagraf"/>
              <w:spacing w:before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Yabancı cisimler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özefagus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yanıkları</w:t>
            </w:r>
          </w:p>
          <w:p w:rsidR="00F91C07" w:rsidRDefault="00C325F9" w:rsidP="00C325F9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417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ÇCU-17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F91C0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01" w:type="dxa"/>
            <w:vMerge/>
          </w:tcPr>
          <w:p w:rsidR="00F91C07" w:rsidRDefault="00F91C07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06" w:rsidTr="00F91C07">
        <w:tc>
          <w:tcPr>
            <w:tcW w:w="9781" w:type="dxa"/>
            <w:gridSpan w:val="7"/>
          </w:tcPr>
          <w:p w:rsidR="00863106" w:rsidRDefault="00863106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ARASI(12.00-13.00)</w:t>
            </w:r>
          </w:p>
        </w:tc>
      </w:tr>
      <w:tr w:rsidR="00F91C07" w:rsidTr="00F14B10">
        <w:tc>
          <w:tcPr>
            <w:tcW w:w="993" w:type="dxa"/>
          </w:tcPr>
          <w:p w:rsidR="00F91C07" w:rsidRDefault="00F91C07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1842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ÇCU-12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F91C07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2147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ÇCU-14</w:t>
            </w:r>
          </w:p>
          <w:p w:rsidR="00A85886" w:rsidRDefault="00A85886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EC556A" w:rsidRDefault="00A85886" w:rsidP="00A85886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564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ÇCU-14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F91C0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534" w:type="dxa"/>
            <w:gridSpan w:val="2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ÇCU-16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F91C0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01" w:type="dxa"/>
            <w:vMerge w:val="restart"/>
          </w:tcPr>
          <w:p w:rsidR="00F91C07" w:rsidRPr="003D15D7" w:rsidRDefault="00F91C07" w:rsidP="00F91C07">
            <w:pPr>
              <w:pStyle w:val="TableParagraph"/>
              <w:ind w:firstLine="0"/>
              <w:jc w:val="center"/>
              <w:rPr>
                <w:rFonts w:cs="Calibri"/>
                <w:b/>
                <w:color w:val="FF0000"/>
                <w:sz w:val="20"/>
                <w:szCs w:val="20"/>
                <w:lang w:val="tr-TR"/>
              </w:rPr>
            </w:pPr>
            <w:proofErr w:type="gramStart"/>
            <w:r w:rsidRPr="003D15D7"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>10:00</w:t>
            </w:r>
            <w:proofErr w:type="gramEnd"/>
            <w:r w:rsidRPr="003D15D7">
              <w:rPr>
                <w:rFonts w:cs="Calibri"/>
                <w:b/>
                <w:color w:val="FF0000"/>
                <w:sz w:val="20"/>
                <w:szCs w:val="20"/>
                <w:u w:val="single"/>
                <w:lang w:val="tr-TR"/>
              </w:rPr>
              <w:t xml:space="preserve"> -15:50 DEĞERLENDIRME SINAVI</w:t>
            </w:r>
          </w:p>
          <w:p w:rsidR="00F91C07" w:rsidRDefault="00F91C07" w:rsidP="00F91C0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D7">
              <w:rPr>
                <w:rFonts w:ascii="Arial Narrow" w:hAnsi="Arial Narrow" w:cs="Calibri"/>
                <w:b/>
              </w:rPr>
              <w:t>(SÖZLÜ)</w:t>
            </w:r>
          </w:p>
        </w:tc>
      </w:tr>
      <w:tr w:rsidR="00F91C07" w:rsidTr="00F14B10">
        <w:tc>
          <w:tcPr>
            <w:tcW w:w="993" w:type="dxa"/>
          </w:tcPr>
          <w:p w:rsidR="00F91C07" w:rsidRDefault="00F91C07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</w:tc>
        <w:tc>
          <w:tcPr>
            <w:tcW w:w="1842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ÇCU-12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F91C07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2147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ÇCU-14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F91C07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564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ÇCU-14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F91C0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534" w:type="dxa"/>
            <w:gridSpan w:val="2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ÇCU-16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F91C0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01" w:type="dxa"/>
            <w:vMerge/>
          </w:tcPr>
          <w:p w:rsidR="00F91C07" w:rsidRDefault="00F91C07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7" w:rsidTr="00F14B10">
        <w:tc>
          <w:tcPr>
            <w:tcW w:w="993" w:type="dxa"/>
          </w:tcPr>
          <w:p w:rsidR="00F91C07" w:rsidRDefault="00F91C07" w:rsidP="00607AE2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842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ÇCU-12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F91C07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2147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ÇCU-14</w:t>
            </w:r>
          </w:p>
          <w:p w:rsidR="00EC556A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F91C07" w:rsidRDefault="00EC556A" w:rsidP="00EC556A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564" w:type="dxa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ÇCU-14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Klinik  Uygulama</w:t>
            </w:r>
            <w:proofErr w:type="gramEnd"/>
          </w:p>
          <w:p w:rsidR="00F91C0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Dr.Ö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.Okur</w:t>
            </w:r>
            <w:proofErr w:type="gramEnd"/>
          </w:p>
        </w:tc>
        <w:tc>
          <w:tcPr>
            <w:tcW w:w="1534" w:type="dxa"/>
            <w:gridSpan w:val="2"/>
          </w:tcPr>
          <w:p w:rsidR="00F14B10" w:rsidRDefault="00F14B10" w:rsidP="00F14B1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ÇCU-16</w:t>
            </w:r>
          </w:p>
          <w:p w:rsidR="00696D20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Uygulama </w:t>
            </w:r>
          </w:p>
          <w:p w:rsidR="00F91C07" w:rsidRDefault="00696D20" w:rsidP="00696D20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Dr.Ş</w:t>
            </w:r>
            <w:proofErr w:type="spellEnd"/>
            <w:r w:rsidRPr="008A306E">
              <w:rPr>
                <w:rFonts w:ascii="Times New Roman" w:hAnsi="Times New Roman" w:cs="Times New Roman"/>
                <w:b/>
                <w:sz w:val="24"/>
                <w:szCs w:val="24"/>
              </w:rPr>
              <w:t>. Kurtuluş</w:t>
            </w:r>
          </w:p>
        </w:tc>
        <w:tc>
          <w:tcPr>
            <w:tcW w:w="1701" w:type="dxa"/>
            <w:vMerge/>
          </w:tcPr>
          <w:p w:rsidR="00F91C07" w:rsidRDefault="00F91C07" w:rsidP="00D726A7">
            <w:pPr>
              <w:pStyle w:val="ListeParagraf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210" w:rsidRDefault="00384210" w:rsidP="00D726A7">
      <w:pPr>
        <w:pStyle w:val="ListeParagraf"/>
        <w:spacing w:before="11"/>
        <w:ind w:left="1524"/>
        <w:jc w:val="center"/>
        <w:rPr>
          <w:rFonts w:ascii="Times New Roman" w:hAnsi="Times New Roman" w:cs="Times New Roman"/>
          <w:sz w:val="24"/>
          <w:szCs w:val="24"/>
        </w:rPr>
      </w:pPr>
    </w:p>
    <w:p w:rsidR="00384210" w:rsidRDefault="00384210" w:rsidP="00D726A7">
      <w:pPr>
        <w:pStyle w:val="ListeParagraf"/>
        <w:spacing w:before="11"/>
        <w:ind w:left="1524"/>
        <w:jc w:val="center"/>
        <w:rPr>
          <w:rFonts w:ascii="Times New Roman" w:hAnsi="Times New Roman" w:cs="Times New Roman"/>
          <w:sz w:val="24"/>
          <w:szCs w:val="24"/>
        </w:rPr>
      </w:pPr>
    </w:p>
    <w:p w:rsidR="00CF511C" w:rsidRDefault="00CF511C" w:rsidP="00EF5352">
      <w:pPr>
        <w:pStyle w:val="ListeParagraf"/>
        <w:spacing w:before="11"/>
        <w:ind w:left="1524"/>
        <w:jc w:val="both"/>
        <w:rPr>
          <w:rFonts w:ascii="Times New Roman" w:hAnsi="Times New Roman" w:cs="Times New Roman"/>
          <w:sz w:val="24"/>
          <w:szCs w:val="24"/>
        </w:rPr>
      </w:pPr>
    </w:p>
    <w:p w:rsidR="00066E37" w:rsidRPr="00066E37" w:rsidRDefault="00066E37" w:rsidP="00066E37">
      <w:pPr>
        <w:spacing w:line="260" w:lineRule="exact"/>
        <w:ind w:left="360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066E37">
        <w:rPr>
          <w:rFonts w:ascii="Times New Roman" w:hAnsi="Times New Roman" w:cs="Times New Roman"/>
          <w:b/>
          <w:position w:val="-1"/>
          <w:sz w:val="28"/>
          <w:szCs w:val="28"/>
        </w:rPr>
        <w:lastRenderedPageBreak/>
        <w:t>Teorik Derslerin Öğrenim Hedefleri</w:t>
      </w:r>
    </w:p>
    <w:tbl>
      <w:tblPr>
        <w:tblStyle w:val="TabloKlavuzu"/>
        <w:tblW w:w="0" w:type="auto"/>
        <w:tblInd w:w="675" w:type="dxa"/>
        <w:tblLook w:val="04A0"/>
      </w:tblPr>
      <w:tblGrid>
        <w:gridCol w:w="993"/>
        <w:gridCol w:w="6378"/>
        <w:gridCol w:w="1242"/>
      </w:tblGrid>
      <w:tr w:rsidR="00800A28" w:rsidTr="00800A28">
        <w:tc>
          <w:tcPr>
            <w:tcW w:w="993" w:type="dxa"/>
          </w:tcPr>
          <w:p w:rsidR="00800A28" w:rsidRDefault="00800A28" w:rsidP="00BC4AD6">
            <w:pPr>
              <w:spacing w:before="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ÇC-</w:t>
            </w:r>
            <w:r w:rsidR="00BA5BC0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78" w:type="dxa"/>
          </w:tcPr>
          <w:p w:rsidR="00800A28" w:rsidRDefault="00BA5BC0" w:rsidP="00BC4AD6">
            <w:pPr>
              <w:spacing w:before="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cerrahisine giriş ve çocuk hastaya cerrahi yaklaşım</w:t>
            </w:r>
          </w:p>
        </w:tc>
        <w:tc>
          <w:tcPr>
            <w:tcW w:w="1242" w:type="dxa"/>
          </w:tcPr>
          <w:p w:rsidR="00800A28" w:rsidRDefault="00800A28" w:rsidP="00BC4AD6">
            <w:pPr>
              <w:spacing w:before="11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Dr.OKUR</w:t>
            </w:r>
            <w:proofErr w:type="spellEnd"/>
          </w:p>
        </w:tc>
      </w:tr>
    </w:tbl>
    <w:p w:rsidR="00800A28" w:rsidRDefault="00800A28" w:rsidP="00800A28">
      <w:pPr>
        <w:pStyle w:val="ListeParagraf"/>
        <w:spacing w:after="100" w:afterAutospacing="1"/>
        <w:ind w:left="567"/>
        <w:jc w:val="both"/>
        <w:rPr>
          <w:rFonts w:ascii="Calibri" w:eastAsia="Calibri" w:hAnsi="Calibri" w:cs="Calibri"/>
        </w:rPr>
      </w:pPr>
    </w:p>
    <w:p w:rsidR="00645B0F" w:rsidRPr="00E637D7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 xml:space="preserve">Dünya ve Türkiye’de cerrahinin gelişimi, Çocuk Cerrahisi </w:t>
      </w:r>
      <w:r>
        <w:rPr>
          <w:rFonts w:eastAsia="Calibri" w:cs="Calibri"/>
        </w:rPr>
        <w:t>Disiplininin gerekliliğini bilmeli</w:t>
      </w:r>
      <w:r w:rsidRPr="00E637D7">
        <w:rPr>
          <w:rFonts w:eastAsia="Calibri" w:cs="Calibri"/>
        </w:rPr>
        <w:t>,</w:t>
      </w:r>
    </w:p>
    <w:p w:rsidR="00645B0F" w:rsidRPr="00E637D7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proofErr w:type="spellStart"/>
      <w:r w:rsidRPr="00E637D7">
        <w:rPr>
          <w:rFonts w:eastAsia="Calibri" w:cs="Calibri"/>
        </w:rPr>
        <w:t>İntrauterin</w:t>
      </w:r>
      <w:proofErr w:type="spellEnd"/>
      <w:r w:rsidRPr="00E637D7">
        <w:rPr>
          <w:rFonts w:eastAsia="Calibri" w:cs="Calibri"/>
        </w:rPr>
        <w:t xml:space="preserve"> olarak saptanabilen doğumsal </w:t>
      </w:r>
      <w:proofErr w:type="gramStart"/>
      <w:r w:rsidRPr="00E637D7">
        <w:rPr>
          <w:rFonts w:eastAsia="Calibri" w:cs="Calibri"/>
        </w:rPr>
        <w:t>anomalileri</w:t>
      </w:r>
      <w:proofErr w:type="gramEnd"/>
      <w:r w:rsidRPr="00E637D7">
        <w:rPr>
          <w:rFonts w:eastAsia="Calibri" w:cs="Calibri"/>
        </w:rPr>
        <w:t xml:space="preserve"> </w:t>
      </w:r>
      <w:proofErr w:type="spellStart"/>
      <w:r w:rsidRPr="00E637D7">
        <w:rPr>
          <w:rFonts w:eastAsia="Calibri" w:cs="Calibri"/>
        </w:rPr>
        <w:t>pro</w:t>
      </w:r>
      <w:r>
        <w:rPr>
          <w:rFonts w:eastAsia="Calibri" w:cs="Calibri"/>
        </w:rPr>
        <w:t>gnozlarına</w:t>
      </w:r>
      <w:proofErr w:type="spellEnd"/>
      <w:r>
        <w:rPr>
          <w:rFonts w:eastAsia="Calibri" w:cs="Calibri"/>
        </w:rPr>
        <w:t xml:space="preserve"> göre sınıflamayı bilmeli</w:t>
      </w:r>
      <w:r w:rsidRPr="00E637D7">
        <w:rPr>
          <w:rFonts w:eastAsia="Calibri" w:cs="Calibri"/>
        </w:rPr>
        <w:t xml:space="preserve">, </w:t>
      </w:r>
    </w:p>
    <w:p w:rsidR="00645B0F" w:rsidRPr="00E637D7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 xml:space="preserve">Bu </w:t>
      </w:r>
      <w:proofErr w:type="gramStart"/>
      <w:r w:rsidRPr="00E637D7">
        <w:rPr>
          <w:rFonts w:eastAsia="Calibri" w:cs="Calibri"/>
        </w:rPr>
        <w:t>anomalilerin</w:t>
      </w:r>
      <w:proofErr w:type="gramEnd"/>
      <w:r w:rsidRPr="00E637D7">
        <w:rPr>
          <w:rFonts w:eastAsia="Calibri" w:cs="Calibri"/>
        </w:rPr>
        <w:t xml:space="preserve"> hangilerinde erken doğ</w:t>
      </w:r>
      <w:r>
        <w:rPr>
          <w:rFonts w:eastAsia="Calibri" w:cs="Calibri"/>
        </w:rPr>
        <w:t>um eyleminin gerekliliğini bilmeli</w:t>
      </w:r>
      <w:r w:rsidRPr="00E637D7">
        <w:rPr>
          <w:rFonts w:eastAsia="Calibri" w:cs="Calibri"/>
        </w:rPr>
        <w:t>,</w:t>
      </w:r>
    </w:p>
    <w:p w:rsidR="00645B0F" w:rsidRPr="00E637D7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 xml:space="preserve">Bu </w:t>
      </w:r>
      <w:proofErr w:type="gramStart"/>
      <w:r w:rsidRPr="00E637D7">
        <w:rPr>
          <w:rFonts w:eastAsia="Calibri" w:cs="Calibri"/>
        </w:rPr>
        <w:t>anomalilerin</w:t>
      </w:r>
      <w:proofErr w:type="gramEnd"/>
      <w:r w:rsidRPr="00E637D7">
        <w:rPr>
          <w:rFonts w:eastAsia="Calibri" w:cs="Calibri"/>
        </w:rPr>
        <w:t xml:space="preserve"> hangilerinin düzeltilme işleminin doğum sonrasına</w:t>
      </w:r>
      <w:r>
        <w:rPr>
          <w:rFonts w:eastAsia="Calibri" w:cs="Calibri"/>
        </w:rPr>
        <w:t xml:space="preserve"> bırakılması gerekliliğini bilmeli</w:t>
      </w:r>
      <w:r w:rsidRPr="00E637D7">
        <w:rPr>
          <w:rFonts w:eastAsia="Calibri" w:cs="Calibri"/>
        </w:rPr>
        <w:t>,</w:t>
      </w:r>
    </w:p>
    <w:p w:rsidR="00645B0F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 xml:space="preserve">Bu anomalilerin hangilerinin </w:t>
      </w:r>
      <w:proofErr w:type="spellStart"/>
      <w:r w:rsidRPr="00E637D7">
        <w:rPr>
          <w:rFonts w:eastAsia="Calibri" w:cs="Calibri"/>
        </w:rPr>
        <w:t>intrauterin</w:t>
      </w:r>
      <w:proofErr w:type="spellEnd"/>
      <w:r w:rsidRPr="00E637D7">
        <w:rPr>
          <w:rFonts w:eastAsia="Calibri" w:cs="Calibri"/>
        </w:rPr>
        <w:t xml:space="preserve"> </w:t>
      </w:r>
      <w:proofErr w:type="gramStart"/>
      <w:r w:rsidRPr="00E637D7">
        <w:rPr>
          <w:rFonts w:eastAsia="Calibri" w:cs="Calibri"/>
        </w:rPr>
        <w:t>olarak  düzelti</w:t>
      </w:r>
      <w:r>
        <w:rPr>
          <w:rFonts w:eastAsia="Calibri" w:cs="Calibri"/>
        </w:rPr>
        <w:t>lmesinin</w:t>
      </w:r>
      <w:proofErr w:type="gramEnd"/>
      <w:r>
        <w:rPr>
          <w:rFonts w:eastAsia="Calibri" w:cs="Calibri"/>
        </w:rPr>
        <w:t xml:space="preserve"> gerekli olduğunu bilmeli</w:t>
      </w:r>
    </w:p>
    <w:p w:rsidR="00645B0F" w:rsidRDefault="00645B0F" w:rsidP="00800A28">
      <w:pPr>
        <w:pStyle w:val="ListeParagraf"/>
        <w:spacing w:after="100" w:afterAutospacing="1"/>
        <w:ind w:left="567"/>
        <w:jc w:val="both"/>
        <w:rPr>
          <w:rFonts w:ascii="Calibri" w:eastAsia="Calibri" w:hAnsi="Calibri" w:cs="Calibri"/>
        </w:rPr>
      </w:pPr>
    </w:p>
    <w:p w:rsidR="00645B0F" w:rsidRDefault="00645B0F" w:rsidP="00800A28">
      <w:pPr>
        <w:pStyle w:val="ListeParagraf"/>
        <w:spacing w:after="100" w:afterAutospacing="1"/>
        <w:ind w:left="567"/>
        <w:jc w:val="both"/>
        <w:rPr>
          <w:rFonts w:ascii="Calibri" w:eastAsia="Calibri" w:hAnsi="Calibri" w:cs="Calibri"/>
        </w:rPr>
      </w:pPr>
    </w:p>
    <w:tbl>
      <w:tblPr>
        <w:tblStyle w:val="TabloKlavuzu"/>
        <w:tblW w:w="0" w:type="auto"/>
        <w:tblInd w:w="675" w:type="dxa"/>
        <w:tblLook w:val="04A0"/>
      </w:tblPr>
      <w:tblGrid>
        <w:gridCol w:w="993"/>
        <w:gridCol w:w="6378"/>
        <w:gridCol w:w="1166"/>
      </w:tblGrid>
      <w:tr w:rsidR="00800A28" w:rsidTr="00800A28">
        <w:tc>
          <w:tcPr>
            <w:tcW w:w="993" w:type="dxa"/>
          </w:tcPr>
          <w:p w:rsidR="00800A28" w:rsidRDefault="00800A28" w:rsidP="00835F2C">
            <w:pPr>
              <w:spacing w:before="11"/>
              <w:jc w:val="both"/>
            </w:pPr>
            <w:r>
              <w:t>ÇC-0</w:t>
            </w:r>
            <w:r w:rsidR="00835F2C">
              <w:t>2</w:t>
            </w:r>
          </w:p>
        </w:tc>
        <w:tc>
          <w:tcPr>
            <w:tcW w:w="6378" w:type="dxa"/>
          </w:tcPr>
          <w:p w:rsidR="00800A28" w:rsidRDefault="00800A28" w:rsidP="00835F2C">
            <w:pPr>
              <w:spacing w:before="11"/>
              <w:jc w:val="both"/>
            </w:pPr>
            <w:r>
              <w:t xml:space="preserve">Çocuklarda kasık kanalı ve hastalıkları </w:t>
            </w:r>
          </w:p>
        </w:tc>
        <w:tc>
          <w:tcPr>
            <w:tcW w:w="1166" w:type="dxa"/>
          </w:tcPr>
          <w:p w:rsidR="00800A28" w:rsidRDefault="00800A28" w:rsidP="00BC4AD6">
            <w:pPr>
              <w:spacing w:before="11"/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Dr.OKUR</w:t>
            </w:r>
            <w:proofErr w:type="spellEnd"/>
          </w:p>
        </w:tc>
      </w:tr>
    </w:tbl>
    <w:p w:rsidR="00F67F18" w:rsidRDefault="00F67F18" w:rsidP="00645B0F">
      <w:pPr>
        <w:pStyle w:val="ListeParagraf"/>
        <w:spacing w:after="100" w:afterAutospacing="1"/>
        <w:ind w:left="567"/>
        <w:jc w:val="both"/>
      </w:pPr>
      <w:r>
        <w:t xml:space="preserve"> </w:t>
      </w:r>
    </w:p>
    <w:p w:rsidR="00645B0F" w:rsidRPr="00E637D7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 xml:space="preserve">Çocuklardaki </w:t>
      </w:r>
      <w:proofErr w:type="spellStart"/>
      <w:r w:rsidRPr="00E637D7">
        <w:rPr>
          <w:rFonts w:eastAsia="Calibri" w:cs="Calibri"/>
        </w:rPr>
        <w:t>inguinal</w:t>
      </w:r>
      <w:proofErr w:type="spellEnd"/>
      <w:r w:rsidRPr="00E637D7">
        <w:rPr>
          <w:rFonts w:eastAsia="Calibri" w:cs="Calibri"/>
        </w:rPr>
        <w:t xml:space="preserve"> ve </w:t>
      </w:r>
      <w:proofErr w:type="spellStart"/>
      <w:r w:rsidRPr="00E637D7">
        <w:rPr>
          <w:rFonts w:eastAsia="Calibri" w:cs="Calibri"/>
        </w:rPr>
        <w:t>skrotal</w:t>
      </w:r>
      <w:proofErr w:type="spellEnd"/>
      <w:r w:rsidRPr="00E637D7">
        <w:rPr>
          <w:rFonts w:eastAsia="Calibri" w:cs="Calibri"/>
        </w:rPr>
        <w:t xml:space="preserve"> bölge</w:t>
      </w:r>
      <w:r>
        <w:rPr>
          <w:rFonts w:eastAsia="Calibri" w:cs="Calibri"/>
        </w:rPr>
        <w:t>nin cerrahi hastalıklarını bilmeli</w:t>
      </w:r>
      <w:r w:rsidRPr="00E637D7">
        <w:rPr>
          <w:rFonts w:eastAsia="Calibri" w:cs="Calibri"/>
        </w:rPr>
        <w:t>,</w:t>
      </w:r>
    </w:p>
    <w:p w:rsidR="00645B0F" w:rsidRPr="00E637D7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proofErr w:type="spellStart"/>
      <w:r w:rsidRPr="00E637D7">
        <w:rPr>
          <w:rFonts w:eastAsia="Calibri" w:cs="Calibri"/>
        </w:rPr>
        <w:t>İnguinal</w:t>
      </w:r>
      <w:proofErr w:type="spellEnd"/>
      <w:r w:rsidRPr="00E637D7">
        <w:rPr>
          <w:rFonts w:eastAsia="Calibri" w:cs="Calibri"/>
        </w:rPr>
        <w:t xml:space="preserve"> </w:t>
      </w:r>
      <w:proofErr w:type="spellStart"/>
      <w:r w:rsidRPr="00E637D7">
        <w:rPr>
          <w:rFonts w:eastAsia="Calibri" w:cs="Calibri"/>
        </w:rPr>
        <w:t>hernili</w:t>
      </w:r>
      <w:proofErr w:type="spellEnd"/>
      <w:r w:rsidRPr="00E637D7">
        <w:rPr>
          <w:rFonts w:eastAsia="Calibri" w:cs="Calibri"/>
        </w:rPr>
        <w:t xml:space="preserve"> hastanın tanısı</w:t>
      </w:r>
      <w:r>
        <w:rPr>
          <w:rFonts w:eastAsia="Calibri" w:cs="Calibri"/>
        </w:rPr>
        <w:t>nı ve ayırıcı tanısını yapabilmeli</w:t>
      </w:r>
      <w:r w:rsidRPr="00E637D7">
        <w:rPr>
          <w:rFonts w:eastAsia="Calibri" w:cs="Calibri"/>
        </w:rPr>
        <w:t>,</w:t>
      </w:r>
    </w:p>
    <w:p w:rsidR="00645B0F" w:rsidRPr="00E637D7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proofErr w:type="spellStart"/>
      <w:r w:rsidRPr="00E637D7">
        <w:rPr>
          <w:rFonts w:eastAsia="Calibri" w:cs="Calibri"/>
        </w:rPr>
        <w:t>İnguinal</w:t>
      </w:r>
      <w:proofErr w:type="spellEnd"/>
      <w:r w:rsidRPr="00E637D7">
        <w:rPr>
          <w:rFonts w:eastAsia="Calibri" w:cs="Calibri"/>
        </w:rPr>
        <w:t xml:space="preserve"> ve </w:t>
      </w:r>
      <w:proofErr w:type="spellStart"/>
      <w:r w:rsidRPr="00E637D7">
        <w:rPr>
          <w:rFonts w:eastAsia="Calibri" w:cs="Calibri"/>
        </w:rPr>
        <w:t>skrotal</w:t>
      </w:r>
      <w:proofErr w:type="spellEnd"/>
      <w:r w:rsidRPr="00E637D7">
        <w:rPr>
          <w:rFonts w:eastAsia="Calibri" w:cs="Calibri"/>
        </w:rPr>
        <w:t xml:space="preserve"> bölgenin cerrahi hastalıkla</w:t>
      </w:r>
      <w:r>
        <w:rPr>
          <w:rFonts w:eastAsia="Calibri" w:cs="Calibri"/>
        </w:rPr>
        <w:t>rının ameliyat zamanlarını bilmeli</w:t>
      </w:r>
      <w:r w:rsidRPr="00E637D7">
        <w:rPr>
          <w:rFonts w:eastAsia="Calibri" w:cs="Calibri"/>
        </w:rPr>
        <w:t>,</w:t>
      </w:r>
    </w:p>
    <w:p w:rsidR="00645B0F" w:rsidRPr="00E637D7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>İnmemiş testisin tanısı, ayırıcı t</w:t>
      </w:r>
      <w:r>
        <w:rPr>
          <w:rFonts w:eastAsia="Calibri" w:cs="Calibri"/>
        </w:rPr>
        <w:t>anısı ve ameliyat zamanını bilmeli</w:t>
      </w:r>
      <w:r w:rsidRPr="00E637D7">
        <w:rPr>
          <w:rFonts w:eastAsia="Calibri" w:cs="Calibri"/>
        </w:rPr>
        <w:t>,</w:t>
      </w:r>
    </w:p>
    <w:p w:rsidR="00645B0F" w:rsidRPr="00E637D7" w:rsidRDefault="00645B0F" w:rsidP="00645B0F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>Te</w:t>
      </w:r>
      <w:r>
        <w:rPr>
          <w:rFonts w:eastAsia="Calibri" w:cs="Calibri"/>
        </w:rPr>
        <w:t xml:space="preserve">stis </w:t>
      </w:r>
      <w:proofErr w:type="spellStart"/>
      <w:r>
        <w:rPr>
          <w:rFonts w:eastAsia="Calibri" w:cs="Calibri"/>
        </w:rPr>
        <w:t>torsiyonunun</w:t>
      </w:r>
      <w:proofErr w:type="spellEnd"/>
      <w:r>
        <w:rPr>
          <w:rFonts w:eastAsia="Calibri" w:cs="Calibri"/>
        </w:rPr>
        <w:t xml:space="preserve"> tanısını bilmeli</w:t>
      </w:r>
      <w:r w:rsidRPr="00E637D7">
        <w:rPr>
          <w:rFonts w:eastAsia="Calibri" w:cs="Calibri"/>
        </w:rPr>
        <w:t>,</w:t>
      </w:r>
    </w:p>
    <w:p w:rsidR="00800A28" w:rsidRDefault="00800A28" w:rsidP="00BC4AD6">
      <w:pPr>
        <w:spacing w:before="11"/>
        <w:jc w:val="both"/>
      </w:pPr>
    </w:p>
    <w:tbl>
      <w:tblPr>
        <w:tblStyle w:val="TabloKlavuzu"/>
        <w:tblW w:w="0" w:type="auto"/>
        <w:tblInd w:w="567" w:type="dxa"/>
        <w:tblLook w:val="04A0"/>
      </w:tblPr>
      <w:tblGrid>
        <w:gridCol w:w="1079"/>
        <w:gridCol w:w="6200"/>
        <w:gridCol w:w="1442"/>
      </w:tblGrid>
      <w:tr w:rsidR="00D20059" w:rsidTr="00645B0F">
        <w:tc>
          <w:tcPr>
            <w:tcW w:w="1079" w:type="dxa"/>
          </w:tcPr>
          <w:p w:rsidR="00D20059" w:rsidRDefault="00D20059" w:rsidP="00D20059">
            <w:pPr>
              <w:pStyle w:val="ListeParagraf"/>
              <w:spacing w:after="100" w:afterAutospacing="1"/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ÇC-0</w:t>
            </w:r>
            <w:r w:rsidR="00835F2C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200" w:type="dxa"/>
          </w:tcPr>
          <w:p w:rsidR="00835F2C" w:rsidRDefault="00D20059" w:rsidP="00835F2C">
            <w:pPr>
              <w:pStyle w:val="ListeParagraf"/>
              <w:spacing w:after="100" w:afterAutospacing="1"/>
              <w:ind w:left="0"/>
              <w:jc w:val="both"/>
              <w:rPr>
                <w:rFonts w:ascii="Calibri" w:eastAsia="Calibri" w:hAnsi="Calibri" w:cs="Calibri"/>
              </w:rPr>
            </w:pPr>
            <w:r>
              <w:t xml:space="preserve">Çocuklarda akut karın ağrısı ve ayırıcı tanısı </w:t>
            </w:r>
          </w:p>
        </w:tc>
        <w:tc>
          <w:tcPr>
            <w:tcW w:w="1442" w:type="dxa"/>
          </w:tcPr>
          <w:p w:rsidR="00D20059" w:rsidRDefault="00D20059" w:rsidP="00D20059">
            <w:pPr>
              <w:pStyle w:val="ListeParagraf"/>
              <w:spacing w:after="100" w:afterAutospacing="1"/>
              <w:ind w:left="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Dr.KURTULUŞ</w:t>
            </w:r>
            <w:proofErr w:type="spellEnd"/>
          </w:p>
        </w:tc>
      </w:tr>
    </w:tbl>
    <w:p w:rsidR="00D20059" w:rsidRDefault="00D20059" w:rsidP="00D20059">
      <w:pPr>
        <w:pStyle w:val="ListeParagraf"/>
        <w:spacing w:after="100" w:afterAutospacing="1"/>
        <w:ind w:left="567"/>
        <w:jc w:val="both"/>
        <w:rPr>
          <w:rFonts w:ascii="Calibri" w:eastAsia="Calibri" w:hAnsi="Calibri" w:cs="Calibri"/>
        </w:rPr>
      </w:pPr>
    </w:p>
    <w:p w:rsidR="00D20059" w:rsidRDefault="00D20059" w:rsidP="00D20059">
      <w:pPr>
        <w:pStyle w:val="AralkYok"/>
      </w:pPr>
      <w:r>
        <w:t xml:space="preserve">          Ç</w:t>
      </w:r>
      <w:r w:rsidR="00BC4AD6">
        <w:t xml:space="preserve">ocuklarda akut karın yaratan en sık nedenleri eksiksiz sayabilmeli </w:t>
      </w:r>
    </w:p>
    <w:p w:rsidR="00BC4AD6" w:rsidRDefault="00D20059" w:rsidP="00D20059">
      <w:pPr>
        <w:pStyle w:val="AralkYok"/>
      </w:pPr>
      <w:r>
        <w:t xml:space="preserve">          A</w:t>
      </w:r>
      <w:r w:rsidR="00BC4AD6">
        <w:t xml:space="preserve">kut </w:t>
      </w:r>
      <w:proofErr w:type="spellStart"/>
      <w:r w:rsidR="00BC4AD6">
        <w:t>apendisiti</w:t>
      </w:r>
      <w:proofErr w:type="spellEnd"/>
      <w:r w:rsidR="00BC4AD6">
        <w:t xml:space="preserve"> akut karının en sık sebepleri arası</w:t>
      </w:r>
      <w:r w:rsidR="00645B0F">
        <w:t>nda ilk sırada belirtebilmeli</w:t>
      </w:r>
      <w:r w:rsidR="00BC4AD6">
        <w:t xml:space="preserve"> </w:t>
      </w:r>
    </w:p>
    <w:p w:rsidR="00BC4AD6" w:rsidRDefault="00D20059" w:rsidP="00D20059">
      <w:pPr>
        <w:pStyle w:val="AralkYok"/>
      </w:pPr>
      <w:r>
        <w:t xml:space="preserve">          K</w:t>
      </w:r>
      <w:r w:rsidR="00BC4AD6">
        <w:t xml:space="preserve">ız çocuklarında </w:t>
      </w:r>
      <w:proofErr w:type="spellStart"/>
      <w:r w:rsidR="00BC4AD6">
        <w:t>adneks</w:t>
      </w:r>
      <w:proofErr w:type="spellEnd"/>
      <w:r w:rsidR="00BC4AD6">
        <w:t xml:space="preserve"> sorunlarının akut </w:t>
      </w:r>
      <w:r w:rsidR="00645B0F">
        <w:t>yansımalarını mutlaka bilmeli</w:t>
      </w:r>
    </w:p>
    <w:p w:rsidR="00BC4AD6" w:rsidRDefault="00BC4AD6" w:rsidP="00D20059">
      <w:pPr>
        <w:pStyle w:val="AralkYok"/>
      </w:pPr>
      <w:r>
        <w:t xml:space="preserve"> </w:t>
      </w:r>
      <w:r w:rsidR="00D20059">
        <w:t xml:space="preserve">         A</w:t>
      </w:r>
      <w:r>
        <w:t>kut karın ağrısında ayırıcı t</w:t>
      </w:r>
      <w:r w:rsidR="00645B0F">
        <w:t>anıyı sistematik yapabilmeli</w:t>
      </w:r>
    </w:p>
    <w:p w:rsidR="00BC4AD6" w:rsidRDefault="00D20059" w:rsidP="00D20059">
      <w:pPr>
        <w:pStyle w:val="AralkYok"/>
      </w:pPr>
      <w:r>
        <w:t xml:space="preserve">          A</w:t>
      </w:r>
      <w:r w:rsidR="00BC4AD6">
        <w:t>kut karına yakla</w:t>
      </w:r>
      <w:r>
        <w:t>ş</w:t>
      </w:r>
      <w:r w:rsidR="00BC4AD6">
        <w:t>ım esa</w:t>
      </w:r>
      <w:r w:rsidR="00645B0F">
        <w:t>slarını eksiksiz sayabilmeli</w:t>
      </w:r>
    </w:p>
    <w:p w:rsidR="00BC4AD6" w:rsidRDefault="00D20059" w:rsidP="00D20059">
      <w:pPr>
        <w:pStyle w:val="AralkYok"/>
      </w:pPr>
      <w:r>
        <w:t xml:space="preserve">          </w:t>
      </w:r>
      <w:proofErr w:type="spellStart"/>
      <w:r>
        <w:t>İ</w:t>
      </w:r>
      <w:r w:rsidR="00BC4AD6">
        <w:t>nvaginasyonun</w:t>
      </w:r>
      <w:proofErr w:type="spellEnd"/>
      <w:r w:rsidR="00BC4AD6">
        <w:t xml:space="preserve"> klinik yansımasını tarif edebilmeli, tedaviy</w:t>
      </w:r>
      <w:r w:rsidR="00645B0F">
        <w:t>i planlayabilmeli</w:t>
      </w:r>
    </w:p>
    <w:p w:rsidR="002E16DE" w:rsidRDefault="002E16DE" w:rsidP="002E16DE">
      <w:pPr>
        <w:pStyle w:val="AralkYok"/>
      </w:pPr>
    </w:p>
    <w:p w:rsidR="002E16DE" w:rsidRDefault="002E16DE" w:rsidP="002E16DE">
      <w:pPr>
        <w:pStyle w:val="AralkYok"/>
      </w:pPr>
    </w:p>
    <w:tbl>
      <w:tblPr>
        <w:tblStyle w:val="TabloKlavuzu"/>
        <w:tblW w:w="8788" w:type="dxa"/>
        <w:tblInd w:w="534" w:type="dxa"/>
        <w:tblLook w:val="04A0"/>
      </w:tblPr>
      <w:tblGrid>
        <w:gridCol w:w="1134"/>
        <w:gridCol w:w="6237"/>
        <w:gridCol w:w="1417"/>
      </w:tblGrid>
      <w:tr w:rsidR="002E16DE" w:rsidTr="00EC556A">
        <w:tc>
          <w:tcPr>
            <w:tcW w:w="1134" w:type="dxa"/>
          </w:tcPr>
          <w:p w:rsidR="002E16DE" w:rsidRDefault="002E16DE" w:rsidP="00EC556A">
            <w:pPr>
              <w:pStyle w:val="AralkYok"/>
            </w:pPr>
            <w:r>
              <w:t>ÇC-</w:t>
            </w:r>
            <w:r w:rsidR="00835F2C">
              <w:t>4</w:t>
            </w:r>
          </w:p>
        </w:tc>
        <w:tc>
          <w:tcPr>
            <w:tcW w:w="6237" w:type="dxa"/>
          </w:tcPr>
          <w:p w:rsidR="002E16DE" w:rsidRDefault="002E16DE" w:rsidP="00EC556A">
            <w:pPr>
              <w:pStyle w:val="AralkYok"/>
            </w:pPr>
            <w:r>
              <w:t xml:space="preserve">Bebek ve Çocuklarda </w:t>
            </w:r>
            <w:proofErr w:type="spellStart"/>
            <w:r>
              <w:t>Gastrointestinal</w:t>
            </w:r>
            <w:proofErr w:type="spellEnd"/>
            <w:r>
              <w:t xml:space="preserve"> Kanama</w:t>
            </w:r>
          </w:p>
        </w:tc>
        <w:tc>
          <w:tcPr>
            <w:tcW w:w="1417" w:type="dxa"/>
          </w:tcPr>
          <w:p w:rsidR="002E16DE" w:rsidRDefault="002E16DE" w:rsidP="00835F2C">
            <w:pPr>
              <w:pStyle w:val="AralkYok"/>
            </w:pPr>
            <w:proofErr w:type="spellStart"/>
            <w:r>
              <w:t>Dr.</w:t>
            </w:r>
            <w:r w:rsidR="00835F2C">
              <w:t>OKUR</w:t>
            </w:r>
            <w:proofErr w:type="spellEnd"/>
          </w:p>
        </w:tc>
      </w:tr>
    </w:tbl>
    <w:p w:rsidR="002E16DE" w:rsidRDefault="002E16DE" w:rsidP="002E16DE">
      <w:pPr>
        <w:pStyle w:val="AralkYok"/>
      </w:pPr>
      <w:r>
        <w:t xml:space="preserve">   </w:t>
      </w:r>
    </w:p>
    <w:p w:rsidR="002E16DE" w:rsidRDefault="002E16DE" w:rsidP="002E16DE">
      <w:pPr>
        <w:pStyle w:val="AralkYok"/>
      </w:pPr>
      <w:r>
        <w:t xml:space="preserve">        </w:t>
      </w:r>
      <w:proofErr w:type="gramStart"/>
      <w:r>
        <w:t>GİS  kanamasını</w:t>
      </w:r>
      <w:proofErr w:type="gramEnd"/>
      <w:r>
        <w:t xml:space="preserve"> ayırt edebilmeli ve yaş gruplarına göre  nedenlerini sayabilmeli </w:t>
      </w:r>
    </w:p>
    <w:p w:rsidR="002E16DE" w:rsidRDefault="002E16DE" w:rsidP="002E16DE">
      <w:pPr>
        <w:pStyle w:val="AralkYok"/>
      </w:pPr>
      <w:r>
        <w:t xml:space="preserve">        </w:t>
      </w:r>
      <w:proofErr w:type="spellStart"/>
      <w:r>
        <w:t>İnvaginasyonda</w:t>
      </w:r>
      <w:proofErr w:type="spellEnd"/>
      <w:r>
        <w:t xml:space="preserve"> kanamayı tarif edebilmelidir </w:t>
      </w:r>
    </w:p>
    <w:p w:rsidR="002E16DE" w:rsidRDefault="002E16DE" w:rsidP="002E16DE">
      <w:pPr>
        <w:pStyle w:val="AralkYok"/>
      </w:pPr>
      <w:r>
        <w:t xml:space="preserve">        </w:t>
      </w:r>
      <w:proofErr w:type="spellStart"/>
      <w:r>
        <w:t>Rektal</w:t>
      </w:r>
      <w:proofErr w:type="spellEnd"/>
      <w:r>
        <w:t xml:space="preserve"> polipler, sistemik </w:t>
      </w:r>
      <w:proofErr w:type="gramStart"/>
      <w:r>
        <w:t>birliktelikleri,</w:t>
      </w:r>
      <w:proofErr w:type="gramEnd"/>
      <w:r>
        <w:t xml:space="preserve"> ve tiplerini sayabilmelidir</w:t>
      </w:r>
    </w:p>
    <w:p w:rsidR="002E16DE" w:rsidRDefault="002E16DE" w:rsidP="002E16DE">
      <w:pPr>
        <w:pStyle w:val="AralkYok"/>
      </w:pPr>
      <w:r>
        <w:t xml:space="preserve">        </w:t>
      </w:r>
      <w:proofErr w:type="spellStart"/>
      <w:r>
        <w:t>Yenidoğanda</w:t>
      </w:r>
      <w:proofErr w:type="spellEnd"/>
      <w:r>
        <w:t xml:space="preserve"> GİS kanamasına yaklaşımda ana prensipleri sayabilmelidir </w:t>
      </w:r>
    </w:p>
    <w:p w:rsidR="00A63122" w:rsidRDefault="00A63122" w:rsidP="002E16DE">
      <w:pPr>
        <w:pStyle w:val="AralkYok"/>
      </w:pPr>
    </w:p>
    <w:p w:rsidR="00A63122" w:rsidRDefault="00A63122" w:rsidP="002E16DE">
      <w:pPr>
        <w:pStyle w:val="AralkYok"/>
      </w:pPr>
    </w:p>
    <w:tbl>
      <w:tblPr>
        <w:tblStyle w:val="TabloKlavuzu"/>
        <w:tblW w:w="0" w:type="auto"/>
        <w:tblInd w:w="567" w:type="dxa"/>
        <w:tblLook w:val="04A0"/>
      </w:tblPr>
      <w:tblGrid>
        <w:gridCol w:w="1101"/>
        <w:gridCol w:w="6095"/>
        <w:gridCol w:w="1525"/>
      </w:tblGrid>
      <w:tr w:rsidR="00A63122" w:rsidTr="009A1C55">
        <w:tc>
          <w:tcPr>
            <w:tcW w:w="1101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ÇC-5</w:t>
            </w:r>
          </w:p>
        </w:tc>
        <w:tc>
          <w:tcPr>
            <w:tcW w:w="6095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Çocuklarda </w:t>
            </w:r>
            <w:proofErr w:type="spellStart"/>
            <w:r>
              <w:rPr>
                <w:rFonts w:ascii="Calibri" w:eastAsia="Calibri" w:hAnsi="Calibri" w:cs="Calibri"/>
              </w:rPr>
              <w:t>Üriner</w:t>
            </w:r>
            <w:proofErr w:type="spellEnd"/>
            <w:r>
              <w:rPr>
                <w:rFonts w:ascii="Calibri" w:eastAsia="Calibri" w:hAnsi="Calibri" w:cs="Calibri"/>
              </w:rPr>
              <w:t xml:space="preserve"> Obstrüksiyon</w:t>
            </w:r>
          </w:p>
        </w:tc>
        <w:tc>
          <w:tcPr>
            <w:tcW w:w="1525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Dr.KURTULUŞ</w:t>
            </w:r>
            <w:proofErr w:type="spellEnd"/>
          </w:p>
        </w:tc>
      </w:tr>
    </w:tbl>
    <w:p w:rsidR="00A63122" w:rsidRDefault="00A63122" w:rsidP="00A63122">
      <w:pPr>
        <w:pStyle w:val="AralkYok"/>
      </w:pPr>
    </w:p>
    <w:p w:rsidR="00A63122" w:rsidRDefault="00A63122" w:rsidP="00A63122">
      <w:pPr>
        <w:pStyle w:val="AralkYok"/>
      </w:pPr>
      <w:r>
        <w:t xml:space="preserve">          </w:t>
      </w:r>
      <w:proofErr w:type="spellStart"/>
      <w:proofErr w:type="gramStart"/>
      <w:r>
        <w:t>Hidronefroz</w:t>
      </w:r>
      <w:proofErr w:type="spellEnd"/>
      <w:r>
        <w:t xml:space="preserve">  ve</w:t>
      </w:r>
      <w:proofErr w:type="gramEnd"/>
      <w:r>
        <w:t xml:space="preserve"> </w:t>
      </w:r>
      <w:proofErr w:type="spellStart"/>
      <w:r>
        <w:t>üriner</w:t>
      </w:r>
      <w:proofErr w:type="spellEnd"/>
      <w:r>
        <w:t xml:space="preserve"> obstrüksiyonun tanımını yapabilmeli  </w:t>
      </w:r>
    </w:p>
    <w:p w:rsidR="00A63122" w:rsidRDefault="00A63122" w:rsidP="00A63122">
      <w:pPr>
        <w:pStyle w:val="AralkYok"/>
      </w:pPr>
      <w:r>
        <w:t xml:space="preserve">          </w:t>
      </w:r>
      <w:proofErr w:type="spellStart"/>
      <w:r>
        <w:t>Hidronefrozun</w:t>
      </w:r>
      <w:proofErr w:type="spellEnd"/>
      <w:r>
        <w:t xml:space="preserve"> sıklığını ve klinik önemi ve nedenlerini bilmeli</w:t>
      </w:r>
    </w:p>
    <w:p w:rsidR="00A63122" w:rsidRDefault="00A63122" w:rsidP="00A63122">
      <w:pPr>
        <w:pStyle w:val="AralkYok"/>
      </w:pPr>
      <w:r>
        <w:t xml:space="preserve">          </w:t>
      </w:r>
      <w:proofErr w:type="spellStart"/>
      <w:r>
        <w:t>Pelviüreterik</w:t>
      </w:r>
      <w:proofErr w:type="spellEnd"/>
      <w:r>
        <w:t xml:space="preserve"> bileşke obstrüksiyonunun nedenlerini sayabilmeli</w:t>
      </w:r>
    </w:p>
    <w:p w:rsidR="00A63122" w:rsidRDefault="00A63122" w:rsidP="00A63122">
      <w:pPr>
        <w:pStyle w:val="AralkYok"/>
      </w:pPr>
      <w:r>
        <w:t xml:space="preserve">         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uretral</w:t>
      </w:r>
      <w:proofErr w:type="spellEnd"/>
      <w:r>
        <w:t xml:space="preserve"> </w:t>
      </w:r>
      <w:proofErr w:type="spellStart"/>
      <w:r>
        <w:t>valfin</w:t>
      </w:r>
      <w:proofErr w:type="spellEnd"/>
      <w:r>
        <w:t xml:space="preserve"> tanımını yapabilmeli ve klinik önemini söyleyebilmeli</w:t>
      </w:r>
    </w:p>
    <w:p w:rsidR="00A63122" w:rsidRDefault="00A63122" w:rsidP="00A63122">
      <w:pPr>
        <w:pStyle w:val="AralkYok"/>
      </w:pPr>
      <w:r>
        <w:t xml:space="preserve">         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uretral</w:t>
      </w:r>
      <w:proofErr w:type="spellEnd"/>
      <w:r>
        <w:t xml:space="preserve"> </w:t>
      </w:r>
      <w:proofErr w:type="spellStart"/>
      <w:r>
        <w:t>valfin</w:t>
      </w:r>
      <w:proofErr w:type="spellEnd"/>
      <w:r>
        <w:t xml:space="preserve"> doğum öncesi ve doğum sonrası klinik bulgularını anlatabilmeli      </w:t>
      </w:r>
    </w:p>
    <w:p w:rsidR="00A63122" w:rsidRDefault="00A63122" w:rsidP="00A63122">
      <w:pPr>
        <w:pStyle w:val="AralkYok"/>
      </w:pPr>
    </w:p>
    <w:p w:rsidR="00A63122" w:rsidRDefault="00A63122" w:rsidP="00A63122">
      <w:pPr>
        <w:pStyle w:val="AralkYok"/>
      </w:pPr>
    </w:p>
    <w:p w:rsidR="00A63122" w:rsidRDefault="00A63122" w:rsidP="00A63122">
      <w:pPr>
        <w:pStyle w:val="AralkYok"/>
      </w:pPr>
    </w:p>
    <w:p w:rsidR="00A63122" w:rsidRDefault="00A63122" w:rsidP="00A63122">
      <w:pPr>
        <w:pStyle w:val="AralkYok"/>
      </w:pPr>
    </w:p>
    <w:tbl>
      <w:tblPr>
        <w:tblStyle w:val="TabloKlavuzu"/>
        <w:tblW w:w="0" w:type="auto"/>
        <w:tblInd w:w="534" w:type="dxa"/>
        <w:tblLook w:val="04A0"/>
      </w:tblPr>
      <w:tblGrid>
        <w:gridCol w:w="1126"/>
        <w:gridCol w:w="6186"/>
        <w:gridCol w:w="1442"/>
      </w:tblGrid>
      <w:tr w:rsidR="00A63122" w:rsidTr="009A1C55">
        <w:tc>
          <w:tcPr>
            <w:tcW w:w="1134" w:type="dxa"/>
          </w:tcPr>
          <w:p w:rsidR="00A63122" w:rsidRDefault="00A63122" w:rsidP="009A1C55">
            <w:pPr>
              <w:pStyle w:val="AralkYok"/>
            </w:pPr>
            <w:r>
              <w:t>ÇC-06</w:t>
            </w:r>
          </w:p>
        </w:tc>
        <w:tc>
          <w:tcPr>
            <w:tcW w:w="6237" w:type="dxa"/>
          </w:tcPr>
          <w:p w:rsidR="00A63122" w:rsidRDefault="00A63122" w:rsidP="009A1C55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Travma(Yaralanmış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çocuk,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toraks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batın travması,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ürogenital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travma,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hemorajik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şok)                </w:t>
            </w:r>
          </w:p>
        </w:tc>
        <w:tc>
          <w:tcPr>
            <w:tcW w:w="1307" w:type="dxa"/>
          </w:tcPr>
          <w:p w:rsidR="00A63122" w:rsidRDefault="00A63122" w:rsidP="009A1C55">
            <w:pPr>
              <w:pStyle w:val="AralkYok"/>
            </w:pPr>
            <w:proofErr w:type="spellStart"/>
            <w:r>
              <w:rPr>
                <w:rFonts w:ascii="Calibri" w:eastAsia="Calibri" w:hAnsi="Calibri" w:cs="Calibri"/>
              </w:rPr>
              <w:t>Dr.KURTULUŞ</w:t>
            </w:r>
            <w:proofErr w:type="spellEnd"/>
          </w:p>
        </w:tc>
      </w:tr>
    </w:tbl>
    <w:p w:rsidR="00A63122" w:rsidRDefault="00A63122" w:rsidP="00A63122">
      <w:pPr>
        <w:pStyle w:val="AralkYok"/>
      </w:pPr>
    </w:p>
    <w:p w:rsidR="00A63122" w:rsidRDefault="00A63122" w:rsidP="00A63122">
      <w:pPr>
        <w:pStyle w:val="AralkYok"/>
      </w:pPr>
      <w:r>
        <w:t xml:space="preserve">          </w:t>
      </w:r>
      <w:proofErr w:type="gramStart"/>
      <w:r>
        <w:t>Travmalı  bir</w:t>
      </w:r>
      <w:proofErr w:type="gramEnd"/>
      <w:r>
        <w:t xml:space="preserve"> çocuğa </w:t>
      </w:r>
      <w:proofErr w:type="spellStart"/>
      <w:r>
        <w:t>multidisipliner</w:t>
      </w:r>
      <w:proofErr w:type="spellEnd"/>
      <w:r>
        <w:t xml:space="preserve"> yaklaşımı öğrenmelidir ve  önemli noktalarını sayabilmeli</w:t>
      </w:r>
    </w:p>
    <w:p w:rsidR="00A63122" w:rsidRDefault="00A63122" w:rsidP="00A63122">
      <w:pPr>
        <w:pStyle w:val="AralkYok"/>
      </w:pPr>
      <w:r>
        <w:t xml:space="preserve">          Acil değerlendirmede kullanılabilecek yöntemleri ve </w:t>
      </w:r>
      <w:proofErr w:type="spellStart"/>
      <w:r>
        <w:t>skorlamaları</w:t>
      </w:r>
      <w:proofErr w:type="spellEnd"/>
      <w:r>
        <w:t xml:space="preserve"> sayabilmeli</w:t>
      </w:r>
    </w:p>
    <w:p w:rsidR="00A63122" w:rsidRDefault="00A63122" w:rsidP="00A63122">
      <w:pPr>
        <w:pStyle w:val="AralkYok"/>
      </w:pPr>
      <w:r>
        <w:t xml:space="preserve">          </w:t>
      </w:r>
      <w:proofErr w:type="spellStart"/>
      <w:r>
        <w:t>Toraks</w:t>
      </w:r>
      <w:proofErr w:type="spellEnd"/>
      <w:r>
        <w:t xml:space="preserve"> </w:t>
      </w:r>
      <w:proofErr w:type="gramStart"/>
      <w:r>
        <w:t>travmasının</w:t>
      </w:r>
      <w:proofErr w:type="gramEnd"/>
      <w:r>
        <w:t xml:space="preserve"> karakteristiklerini sayabilmeli,</w:t>
      </w:r>
    </w:p>
    <w:p w:rsidR="00A63122" w:rsidRDefault="00A63122" w:rsidP="00A63122">
      <w:pPr>
        <w:pStyle w:val="AralkYok"/>
      </w:pPr>
      <w:r>
        <w:t xml:space="preserve">           </w:t>
      </w:r>
      <w:proofErr w:type="spellStart"/>
      <w:r>
        <w:t>Toraks</w:t>
      </w:r>
      <w:proofErr w:type="spellEnd"/>
      <w:r>
        <w:t xml:space="preserve"> </w:t>
      </w:r>
      <w:proofErr w:type="gramStart"/>
      <w:r>
        <w:t xml:space="preserve">travmasına </w:t>
      </w:r>
      <w:r w:rsidRPr="00233EBA">
        <w:t xml:space="preserve"> tanı</w:t>
      </w:r>
      <w:proofErr w:type="gramEnd"/>
      <w:r w:rsidRPr="00233EBA">
        <w:t xml:space="preserve"> koyabilmeli ve acil </w:t>
      </w:r>
      <w:r>
        <w:t xml:space="preserve"> ve tedavi   edici girişimleri </w:t>
      </w:r>
      <w:r w:rsidRPr="00233EBA">
        <w:t>sıralayabilmeli</w:t>
      </w:r>
    </w:p>
    <w:p w:rsidR="00A63122" w:rsidRDefault="00A63122" w:rsidP="00A63122">
      <w:pPr>
        <w:pStyle w:val="AralkYok"/>
      </w:pPr>
      <w:r>
        <w:t xml:space="preserve">         </w:t>
      </w:r>
      <w:r w:rsidRPr="008F746F">
        <w:t xml:space="preserve"> </w:t>
      </w:r>
      <w:r w:rsidRPr="00233EBA">
        <w:t xml:space="preserve">Batın travmasında oluşabilen </w:t>
      </w:r>
      <w:proofErr w:type="spellStart"/>
      <w:r w:rsidRPr="00233EBA">
        <w:t>solid</w:t>
      </w:r>
      <w:proofErr w:type="spellEnd"/>
      <w:r w:rsidRPr="00233EBA">
        <w:t xml:space="preserve"> organ yaralanmalarını, tanı ve </w:t>
      </w:r>
      <w:proofErr w:type="gramStart"/>
      <w:r w:rsidRPr="00233EBA">
        <w:t xml:space="preserve">tedavi </w:t>
      </w:r>
      <w:r>
        <w:t xml:space="preserve">  </w:t>
      </w:r>
      <w:r w:rsidRPr="00233EBA">
        <w:t>yaklaşımlarını</w:t>
      </w:r>
      <w:proofErr w:type="gramEnd"/>
      <w:r w:rsidRPr="00233EBA">
        <w:t xml:space="preserve"> bilmeli</w:t>
      </w:r>
    </w:p>
    <w:p w:rsidR="00A63122" w:rsidRDefault="00A63122" w:rsidP="00A63122">
      <w:pPr>
        <w:pStyle w:val="AralkYok"/>
      </w:pPr>
      <w:r>
        <w:t xml:space="preserve">          </w:t>
      </w:r>
      <w:proofErr w:type="spellStart"/>
      <w:r>
        <w:t>Ürogenital</w:t>
      </w:r>
      <w:proofErr w:type="spellEnd"/>
      <w:r>
        <w:t xml:space="preserve"> sistem travmasının tanı </w:t>
      </w:r>
      <w:proofErr w:type="gramStart"/>
      <w:r>
        <w:t>yöntemlerini  ve</w:t>
      </w:r>
      <w:proofErr w:type="gramEnd"/>
      <w:r>
        <w:t xml:space="preserve"> cerrahi </w:t>
      </w:r>
      <w:proofErr w:type="spellStart"/>
      <w:r>
        <w:t>endikasyonları</w:t>
      </w:r>
      <w:proofErr w:type="spellEnd"/>
      <w:r>
        <w:t xml:space="preserve"> sıralayabilmeli</w:t>
      </w:r>
    </w:p>
    <w:p w:rsidR="00A63122" w:rsidRDefault="00A63122" w:rsidP="00A63122">
      <w:pPr>
        <w:pStyle w:val="AralkYok"/>
      </w:pPr>
      <w:r>
        <w:t xml:space="preserve"> </w:t>
      </w:r>
    </w:p>
    <w:p w:rsidR="00A63122" w:rsidRDefault="00A63122" w:rsidP="00A63122">
      <w:pPr>
        <w:pStyle w:val="AralkYok"/>
      </w:pPr>
    </w:p>
    <w:p w:rsidR="00A63122" w:rsidRDefault="00A63122" w:rsidP="00A63122">
      <w:pPr>
        <w:pStyle w:val="AralkYok"/>
      </w:pPr>
      <w:r>
        <w:t xml:space="preserve">         </w:t>
      </w:r>
    </w:p>
    <w:p w:rsidR="00A63122" w:rsidRDefault="00A63122" w:rsidP="00A63122">
      <w:pPr>
        <w:pStyle w:val="AralkYok"/>
        <w:rPr>
          <w:rFonts w:ascii="Calibri" w:eastAsia="Calibri" w:hAnsi="Calibri" w:cs="Calibri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1134"/>
        <w:gridCol w:w="6237"/>
        <w:gridCol w:w="1307"/>
      </w:tblGrid>
      <w:tr w:rsidR="00A63122" w:rsidTr="009A1C55">
        <w:tc>
          <w:tcPr>
            <w:tcW w:w="1134" w:type="dxa"/>
          </w:tcPr>
          <w:p w:rsidR="00A63122" w:rsidRDefault="00A63122" w:rsidP="009A1C55">
            <w:pPr>
              <w:pStyle w:val="AralkYok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ÇC-07</w:t>
            </w:r>
          </w:p>
        </w:tc>
        <w:tc>
          <w:tcPr>
            <w:tcW w:w="6237" w:type="dxa"/>
          </w:tcPr>
          <w:p w:rsidR="00A63122" w:rsidRDefault="00A63122" w:rsidP="009A1C55">
            <w:pPr>
              <w:pStyle w:val="AralkYok"/>
              <w:rPr>
                <w:rFonts w:ascii="Calibri" w:eastAsia="Calibri" w:hAnsi="Calibri" w:cs="Calibri"/>
              </w:rPr>
            </w:pPr>
            <w:proofErr w:type="spellStart"/>
            <w:r>
              <w:t>Kongenital</w:t>
            </w:r>
            <w:proofErr w:type="spellEnd"/>
            <w:r>
              <w:t xml:space="preserve"> </w:t>
            </w:r>
            <w:proofErr w:type="spellStart"/>
            <w:r>
              <w:t>Diyafragma</w:t>
            </w:r>
            <w:proofErr w:type="spellEnd"/>
            <w:r>
              <w:t xml:space="preserve"> Hastalıkları</w:t>
            </w:r>
            <w:proofErr w:type="gramStart"/>
            <w:r>
              <w:t>)</w:t>
            </w:r>
            <w:proofErr w:type="gramEnd"/>
          </w:p>
        </w:tc>
        <w:tc>
          <w:tcPr>
            <w:tcW w:w="1307" w:type="dxa"/>
          </w:tcPr>
          <w:p w:rsidR="00A63122" w:rsidRDefault="00A63122" w:rsidP="009A1C55">
            <w:pPr>
              <w:pStyle w:val="AralkYok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Dr.OKUR</w:t>
            </w:r>
            <w:proofErr w:type="spellEnd"/>
          </w:p>
        </w:tc>
      </w:tr>
    </w:tbl>
    <w:p w:rsidR="00A63122" w:rsidRDefault="00A63122" w:rsidP="00A63122">
      <w:pPr>
        <w:pStyle w:val="AralkYok"/>
        <w:rPr>
          <w:rFonts w:ascii="Calibri" w:eastAsia="Calibri" w:hAnsi="Calibri" w:cs="Calibri"/>
        </w:rPr>
      </w:pPr>
    </w:p>
    <w:p w:rsidR="00A63122" w:rsidRDefault="00A63122" w:rsidP="00A63122">
      <w:pPr>
        <w:pStyle w:val="AralkYok"/>
        <w:rPr>
          <w:rFonts w:ascii="Calibri" w:eastAsia="Calibri" w:hAnsi="Calibri" w:cs="Calibri"/>
        </w:rPr>
      </w:pP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</w:pPr>
      <w:r>
        <w:rPr>
          <w:rFonts w:ascii="Calibri" w:hAnsi="Calibri"/>
        </w:rPr>
        <w:t xml:space="preserve"> </w:t>
      </w:r>
      <w:proofErr w:type="spellStart"/>
      <w:r w:rsidRPr="00E637D7">
        <w:t>Konjenital</w:t>
      </w:r>
      <w:proofErr w:type="spellEnd"/>
      <w:r w:rsidRPr="00E637D7">
        <w:t xml:space="preserve"> </w:t>
      </w:r>
      <w:proofErr w:type="spellStart"/>
      <w:r w:rsidRPr="00E637D7">
        <w:t>diyafragma</w:t>
      </w:r>
      <w:proofErr w:type="spellEnd"/>
      <w:r w:rsidRPr="00E637D7">
        <w:t xml:space="preserve"> </w:t>
      </w:r>
      <w:proofErr w:type="spellStart"/>
      <w:r w:rsidRPr="00E637D7">
        <w:t>hernile</w:t>
      </w:r>
      <w:r>
        <w:t>rinin</w:t>
      </w:r>
      <w:proofErr w:type="spellEnd"/>
      <w:r>
        <w:t xml:space="preserve"> sınıflandırılmasını söyleyebilmeli</w:t>
      </w:r>
      <w:r w:rsidRPr="00E637D7">
        <w:t>,</w:t>
      </w: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</w:pPr>
      <w:proofErr w:type="spellStart"/>
      <w:r w:rsidRPr="00E637D7">
        <w:t>Konjenital</w:t>
      </w:r>
      <w:proofErr w:type="spellEnd"/>
      <w:r w:rsidRPr="00E637D7">
        <w:t xml:space="preserve"> </w:t>
      </w:r>
      <w:proofErr w:type="spellStart"/>
      <w:r w:rsidRPr="00E637D7">
        <w:t>diyafragma</w:t>
      </w:r>
      <w:proofErr w:type="spellEnd"/>
      <w:r w:rsidRPr="00E637D7">
        <w:t xml:space="preserve"> </w:t>
      </w:r>
      <w:proofErr w:type="spellStart"/>
      <w:r w:rsidRPr="00E637D7">
        <w:t>hern</w:t>
      </w:r>
      <w:r>
        <w:t>ilerinin</w:t>
      </w:r>
      <w:proofErr w:type="spellEnd"/>
      <w:r>
        <w:t xml:space="preserve"> tanı yöntemlerini sayabilmeli</w:t>
      </w:r>
      <w:r w:rsidRPr="00E637D7">
        <w:t>,</w:t>
      </w: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</w:pPr>
      <w:proofErr w:type="spellStart"/>
      <w:r w:rsidRPr="00E637D7">
        <w:t>Konjenital</w:t>
      </w:r>
      <w:proofErr w:type="spellEnd"/>
      <w:r w:rsidRPr="00E637D7">
        <w:t xml:space="preserve"> </w:t>
      </w:r>
      <w:proofErr w:type="spellStart"/>
      <w:r w:rsidRPr="00E637D7">
        <w:t>diyafragma</w:t>
      </w:r>
      <w:proofErr w:type="spellEnd"/>
      <w:r w:rsidRPr="00E637D7">
        <w:t xml:space="preserve"> </w:t>
      </w:r>
      <w:proofErr w:type="spellStart"/>
      <w:r w:rsidRPr="00E637D7">
        <w:t>hernilerinin</w:t>
      </w:r>
      <w:proofErr w:type="spellEnd"/>
      <w:r w:rsidRPr="00E637D7">
        <w:t xml:space="preserve"> fizik muayene bulgula</w:t>
      </w:r>
      <w:r>
        <w:t>rını ve tanı yöntemlerini söyleyebilmeli</w:t>
      </w:r>
      <w:r w:rsidRPr="00E637D7">
        <w:t>,</w:t>
      </w: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</w:pPr>
      <w:proofErr w:type="spellStart"/>
      <w:proofErr w:type="gramStart"/>
      <w:r>
        <w:t>Konjenital</w:t>
      </w:r>
      <w:proofErr w:type="spellEnd"/>
      <w:r>
        <w:t xml:space="preserve"> </w:t>
      </w:r>
      <w:r w:rsidRPr="00E637D7">
        <w:t xml:space="preserve"> </w:t>
      </w:r>
      <w:proofErr w:type="spellStart"/>
      <w:r w:rsidRPr="00E637D7">
        <w:t>diyafragma</w:t>
      </w:r>
      <w:proofErr w:type="spellEnd"/>
      <w:proofErr w:type="gramEnd"/>
      <w:r w:rsidRPr="00E637D7">
        <w:t xml:space="preserve"> </w:t>
      </w:r>
      <w:proofErr w:type="spellStart"/>
      <w:r w:rsidRPr="00E637D7">
        <w:t>hernilerinin</w:t>
      </w:r>
      <w:proofErr w:type="spellEnd"/>
      <w:r w:rsidRPr="00E637D7">
        <w:t xml:space="preserve"> tedavi seçeneklerini </w:t>
      </w:r>
      <w:r>
        <w:t>söyleyebilmeli</w:t>
      </w:r>
      <w:r w:rsidRPr="00E637D7">
        <w:t>,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  <w:proofErr w:type="spellStart"/>
      <w:r w:rsidRPr="00E637D7">
        <w:t>Diyafragma</w:t>
      </w:r>
      <w:proofErr w:type="spellEnd"/>
      <w:r w:rsidRPr="00E637D7">
        <w:t xml:space="preserve"> </w:t>
      </w:r>
      <w:proofErr w:type="spellStart"/>
      <w:r w:rsidRPr="00E637D7">
        <w:t>evantrasyonunun</w:t>
      </w:r>
      <w:proofErr w:type="spellEnd"/>
      <w:r w:rsidRPr="00E637D7">
        <w:t xml:space="preserve"> tanımını</w:t>
      </w:r>
      <w:r>
        <w:t>,</w:t>
      </w:r>
      <w:r w:rsidRPr="00E637D7">
        <w:t xml:space="preserve"> radyolojik bulgularını sayar,</w:t>
      </w:r>
      <w:r w:rsidRPr="00E558E0">
        <w:t xml:space="preserve"> </w:t>
      </w:r>
      <w:r>
        <w:t xml:space="preserve">tedavi </w:t>
      </w:r>
      <w:proofErr w:type="spellStart"/>
      <w:r>
        <w:t>seceneklerini</w:t>
      </w:r>
      <w:proofErr w:type="spellEnd"/>
      <w:r>
        <w:t xml:space="preserve"> söyleyebilmeli</w:t>
      </w:r>
    </w:p>
    <w:p w:rsidR="00A63122" w:rsidRDefault="00A63122" w:rsidP="00A63122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1134"/>
        <w:gridCol w:w="6237"/>
        <w:gridCol w:w="1307"/>
      </w:tblGrid>
      <w:tr w:rsidR="00A63122" w:rsidTr="009A1C55">
        <w:tc>
          <w:tcPr>
            <w:tcW w:w="1134" w:type="dxa"/>
          </w:tcPr>
          <w:p w:rsidR="00A63122" w:rsidRDefault="00A63122" w:rsidP="009A1C55">
            <w:pPr>
              <w:pStyle w:val="AralkYok"/>
            </w:pPr>
            <w:r>
              <w:t>ÇC-8</w:t>
            </w:r>
          </w:p>
        </w:tc>
        <w:tc>
          <w:tcPr>
            <w:tcW w:w="6237" w:type="dxa"/>
          </w:tcPr>
          <w:p w:rsidR="00A63122" w:rsidRDefault="00A63122" w:rsidP="009A1C55">
            <w:pPr>
              <w:pStyle w:val="AralkYok"/>
            </w:pPr>
            <w:proofErr w:type="spellStart"/>
            <w:r>
              <w:t>Gastroözofageal</w:t>
            </w:r>
            <w:proofErr w:type="spellEnd"/>
            <w:r>
              <w:t xml:space="preserve"> </w:t>
            </w:r>
            <w:proofErr w:type="spellStart"/>
            <w:r>
              <w:t>reflü</w:t>
            </w:r>
            <w:proofErr w:type="spellEnd"/>
            <w:r>
              <w:t xml:space="preserve"> hastalığı (GERD)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7" w:type="dxa"/>
          </w:tcPr>
          <w:p w:rsidR="00A63122" w:rsidRDefault="00A63122" w:rsidP="009A1C55">
            <w:pPr>
              <w:pStyle w:val="AralkYok"/>
            </w:pPr>
            <w:proofErr w:type="spellStart"/>
            <w:r>
              <w:t>Dr.OKUR</w:t>
            </w:r>
            <w:proofErr w:type="spellEnd"/>
          </w:p>
        </w:tc>
      </w:tr>
    </w:tbl>
    <w:p w:rsidR="00A63122" w:rsidRDefault="00A63122" w:rsidP="00A63122">
      <w:pPr>
        <w:pStyle w:val="AralkYok"/>
      </w:pPr>
    </w:p>
    <w:p w:rsidR="00A63122" w:rsidRPr="00E637D7" w:rsidRDefault="00A63122" w:rsidP="00A63122">
      <w:pPr>
        <w:pStyle w:val="ListeParagraf"/>
        <w:spacing w:after="100" w:afterAutospacing="1"/>
        <w:ind w:left="567"/>
      </w:pPr>
      <w:r w:rsidRPr="00E637D7">
        <w:t>GÖR hasta</w:t>
      </w:r>
      <w:r>
        <w:t xml:space="preserve">lığının </w:t>
      </w:r>
      <w:proofErr w:type="spellStart"/>
      <w:r>
        <w:t>fizyopatolojisini</w:t>
      </w:r>
      <w:proofErr w:type="spellEnd"/>
      <w:r>
        <w:t xml:space="preserve"> bilmeli</w:t>
      </w:r>
    </w:p>
    <w:p w:rsidR="00A63122" w:rsidRPr="00E637D7" w:rsidRDefault="00A63122" w:rsidP="00A63122">
      <w:pPr>
        <w:pStyle w:val="ListeParagraf"/>
        <w:spacing w:after="100" w:afterAutospacing="1"/>
        <w:ind w:left="567"/>
      </w:pPr>
      <w:proofErr w:type="spellStart"/>
      <w:r w:rsidRPr="00E637D7">
        <w:t>Reflüde</w:t>
      </w:r>
      <w:proofErr w:type="spellEnd"/>
      <w:r w:rsidRPr="00E637D7">
        <w:t xml:space="preserve"> tanı yöntemlerini sayar, tanısal değ</w:t>
      </w:r>
      <w:r>
        <w:t>erleri yüksek olanları seçebilmeli</w:t>
      </w:r>
      <w:r w:rsidRPr="00E637D7">
        <w:t>,</w:t>
      </w:r>
    </w:p>
    <w:p w:rsidR="00A63122" w:rsidRPr="00E637D7" w:rsidRDefault="00A63122" w:rsidP="00A63122">
      <w:pPr>
        <w:pStyle w:val="ListeParagraf"/>
        <w:spacing w:after="100" w:afterAutospacing="1"/>
        <w:ind w:left="567"/>
      </w:pPr>
      <w:proofErr w:type="spellStart"/>
      <w:r w:rsidRPr="00E637D7">
        <w:t>Anamnezde</w:t>
      </w:r>
      <w:proofErr w:type="spellEnd"/>
      <w:r w:rsidRPr="00E637D7">
        <w:t xml:space="preserve"> </w:t>
      </w:r>
      <w:proofErr w:type="spellStart"/>
      <w:r w:rsidRPr="00E637D7">
        <w:t>reflü</w:t>
      </w:r>
      <w:proofErr w:type="spellEnd"/>
      <w:r w:rsidRPr="00E637D7">
        <w:t xml:space="preserve"> düşündürecek bilgileri sorgulayarak ayırt edebilir,</w:t>
      </w:r>
      <w:r w:rsidRPr="00E558E0">
        <w:t xml:space="preserve"> </w:t>
      </w:r>
      <w:r>
        <w:t>Faz I - IV GÖR tedavisini bilmeli</w:t>
      </w:r>
    </w:p>
    <w:p w:rsidR="00A63122" w:rsidRDefault="00A63122" w:rsidP="00A63122">
      <w:pPr>
        <w:pStyle w:val="ListeParagraf"/>
        <w:spacing w:after="100" w:afterAutospacing="1"/>
        <w:ind w:left="567"/>
      </w:pPr>
      <w:r w:rsidRPr="00E637D7">
        <w:t xml:space="preserve">GÖR cerrahi tedavi </w:t>
      </w:r>
      <w:proofErr w:type="spellStart"/>
      <w:r w:rsidRPr="00E637D7">
        <w:t>endikasyonlarını</w:t>
      </w:r>
      <w:proofErr w:type="spellEnd"/>
      <w:r w:rsidRPr="00E637D7">
        <w:t xml:space="preserve"> sayabilir,</w:t>
      </w:r>
      <w:r w:rsidRPr="00E558E0">
        <w:t xml:space="preserve"> </w:t>
      </w:r>
      <w:r w:rsidRPr="00E637D7">
        <w:t>GÖR cerrahi tedavisi sonra</w:t>
      </w:r>
      <w:r>
        <w:t xml:space="preserve">sı oluşan </w:t>
      </w:r>
      <w:proofErr w:type="gramStart"/>
      <w:r>
        <w:t>komplikasyonları</w:t>
      </w:r>
      <w:proofErr w:type="gramEnd"/>
      <w:r>
        <w:t xml:space="preserve"> bilmeli</w:t>
      </w:r>
    </w:p>
    <w:p w:rsidR="00A63122" w:rsidRDefault="00A63122" w:rsidP="00A63122">
      <w:pPr>
        <w:pStyle w:val="ListeParagraf"/>
        <w:spacing w:after="100" w:afterAutospacing="1"/>
        <w:ind w:left="567"/>
      </w:pPr>
      <w:proofErr w:type="spellStart"/>
      <w:r w:rsidRPr="00E637D7">
        <w:t>İnfantil</w:t>
      </w:r>
      <w:proofErr w:type="spellEnd"/>
      <w:r w:rsidRPr="00E637D7">
        <w:t xml:space="preserve"> </w:t>
      </w:r>
      <w:proofErr w:type="spellStart"/>
      <w:r w:rsidRPr="00E637D7">
        <w:t>hipertrofik</w:t>
      </w:r>
      <w:proofErr w:type="spellEnd"/>
      <w:r w:rsidRPr="00E637D7">
        <w:t xml:space="preserve"> </w:t>
      </w:r>
      <w:proofErr w:type="spellStart"/>
      <w:r w:rsidRPr="00E637D7">
        <w:t>pilor</w:t>
      </w:r>
      <w:proofErr w:type="spellEnd"/>
      <w:r w:rsidRPr="00E637D7">
        <w:t xml:space="preserve"> </w:t>
      </w:r>
      <w:proofErr w:type="spellStart"/>
      <w:r w:rsidRPr="00E637D7">
        <w:t>stenozunun</w:t>
      </w:r>
      <w:proofErr w:type="spellEnd"/>
      <w:r w:rsidRPr="00E637D7">
        <w:t xml:space="preserve"> kliniğini, sıvı ve elektrolit tedavisini, tanı</w:t>
      </w:r>
      <w:r>
        <w:t xml:space="preserve"> ve ameliyat yöntemlerini </w:t>
      </w:r>
      <w:proofErr w:type="spellStart"/>
      <w:r>
        <w:t>bilirmeli</w:t>
      </w:r>
      <w:proofErr w:type="spellEnd"/>
    </w:p>
    <w:p w:rsidR="00A63122" w:rsidRDefault="00A63122" w:rsidP="00A63122">
      <w:pPr>
        <w:pStyle w:val="ListeParagraf"/>
        <w:spacing w:after="100" w:afterAutospacing="1"/>
        <w:ind w:left="567"/>
      </w:pP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6662"/>
        <w:gridCol w:w="1100"/>
      </w:tblGrid>
      <w:tr w:rsidR="00A63122" w:rsidTr="009A1C55">
        <w:tc>
          <w:tcPr>
            <w:tcW w:w="959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</w:pPr>
            <w:r>
              <w:t>ÇC-09</w:t>
            </w:r>
          </w:p>
        </w:tc>
        <w:tc>
          <w:tcPr>
            <w:tcW w:w="6662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</w:pPr>
            <w:r>
              <w:t xml:space="preserve">Çocuklarda solunum zorluğu yapan cerrahi hastalıklar </w:t>
            </w:r>
          </w:p>
        </w:tc>
        <w:tc>
          <w:tcPr>
            <w:tcW w:w="1100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</w:pPr>
            <w:r>
              <w:t>Dr OKUR</w:t>
            </w:r>
          </w:p>
        </w:tc>
      </w:tr>
    </w:tbl>
    <w:p w:rsidR="00A63122" w:rsidRDefault="00A63122" w:rsidP="00A63122">
      <w:pPr>
        <w:pStyle w:val="ListeParagraf"/>
        <w:spacing w:after="100" w:afterAutospacing="1"/>
        <w:ind w:left="567"/>
      </w:pPr>
    </w:p>
    <w:p w:rsidR="00F006BE" w:rsidRDefault="00F006BE" w:rsidP="00A63122">
      <w:pPr>
        <w:pStyle w:val="ListeParagraf"/>
        <w:spacing w:after="100" w:afterAutospacing="1"/>
        <w:ind w:left="567"/>
      </w:pPr>
      <w:proofErr w:type="spellStart"/>
      <w:r>
        <w:t>Bronkopulmoner</w:t>
      </w:r>
      <w:proofErr w:type="spellEnd"/>
      <w:r>
        <w:t xml:space="preserve"> </w:t>
      </w:r>
      <w:proofErr w:type="spellStart"/>
      <w:r>
        <w:t>malformasyonların</w:t>
      </w:r>
      <w:proofErr w:type="spellEnd"/>
      <w:r>
        <w:t xml:space="preserve"> </w:t>
      </w:r>
      <w:proofErr w:type="gramStart"/>
      <w:r>
        <w:t>sınıflandırmasını  yapabilmeli</w:t>
      </w:r>
      <w:proofErr w:type="gramEnd"/>
      <w:r>
        <w:t xml:space="preserve"> </w:t>
      </w:r>
    </w:p>
    <w:p w:rsidR="00F006BE" w:rsidRDefault="00F006BE" w:rsidP="00A63122">
      <w:pPr>
        <w:pStyle w:val="ListeParagraf"/>
        <w:spacing w:after="100" w:afterAutospacing="1"/>
        <w:ind w:left="567"/>
      </w:pPr>
      <w:proofErr w:type="spellStart"/>
      <w:r>
        <w:t>Ampiyem</w:t>
      </w:r>
      <w:proofErr w:type="spellEnd"/>
      <w:r>
        <w:t xml:space="preserve"> oluş mekanizmalarını ve </w:t>
      </w:r>
      <w:proofErr w:type="gramStart"/>
      <w:r>
        <w:t>evrelerini  sayabilmeli</w:t>
      </w:r>
      <w:proofErr w:type="gramEnd"/>
      <w:r>
        <w:t xml:space="preserve"> ve tedavi şekillerini bilmeli</w:t>
      </w:r>
    </w:p>
    <w:p w:rsidR="00F006BE" w:rsidRDefault="00F006BE" w:rsidP="00A63122">
      <w:pPr>
        <w:pStyle w:val="ListeParagraf"/>
        <w:spacing w:after="100" w:afterAutospacing="1"/>
        <w:ind w:left="567"/>
      </w:pPr>
      <w:proofErr w:type="spellStart"/>
      <w:r>
        <w:t>Pnömotoraksa</w:t>
      </w:r>
      <w:proofErr w:type="spellEnd"/>
      <w:r>
        <w:t xml:space="preserve"> tanı koyup acil tedavi yaklaşımını bilmeli</w:t>
      </w:r>
    </w:p>
    <w:p w:rsidR="00F006BE" w:rsidRDefault="00F006BE" w:rsidP="00A63122">
      <w:pPr>
        <w:pStyle w:val="ListeParagraf"/>
        <w:spacing w:after="100" w:afterAutospacing="1"/>
        <w:ind w:left="567"/>
      </w:pPr>
      <w:proofErr w:type="spellStart"/>
      <w:r>
        <w:t>Mediasteni</w:t>
      </w:r>
      <w:proofErr w:type="spellEnd"/>
      <w:r>
        <w:t xml:space="preserve"> anatomik olarak tanımlayabilecek, bulundukları yere göre olası patolojik bulguları sınıflayabilmeli</w:t>
      </w:r>
    </w:p>
    <w:p w:rsidR="00F006BE" w:rsidRDefault="00F006BE" w:rsidP="00F006BE">
      <w:pPr>
        <w:pStyle w:val="ListeParagraf"/>
        <w:spacing w:after="100" w:afterAutospacing="1"/>
        <w:ind w:left="567"/>
      </w:pPr>
      <w:proofErr w:type="spellStart"/>
      <w:r>
        <w:t>Şilotoraksa</w:t>
      </w:r>
      <w:proofErr w:type="spellEnd"/>
      <w:r>
        <w:t xml:space="preserve"> tanı koyup acil tedavi yaklaşımını bilmeli</w:t>
      </w:r>
    </w:p>
    <w:tbl>
      <w:tblPr>
        <w:tblStyle w:val="TabloKlavuzu"/>
        <w:tblW w:w="0" w:type="auto"/>
        <w:tblInd w:w="567" w:type="dxa"/>
        <w:tblLook w:val="04A0"/>
      </w:tblPr>
      <w:tblGrid>
        <w:gridCol w:w="1101"/>
        <w:gridCol w:w="6237"/>
        <w:gridCol w:w="1383"/>
      </w:tblGrid>
      <w:tr w:rsidR="00A63122" w:rsidTr="009A1C55">
        <w:tc>
          <w:tcPr>
            <w:tcW w:w="1101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ÇC-10</w:t>
            </w:r>
          </w:p>
        </w:tc>
        <w:tc>
          <w:tcPr>
            <w:tcW w:w="6237" w:type="dxa"/>
          </w:tcPr>
          <w:p w:rsidR="00A63122" w:rsidRPr="000A1396" w:rsidRDefault="00A63122" w:rsidP="009A1C55">
            <w:pPr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Malrotasyon</w:t>
            </w:r>
            <w:proofErr w:type="spell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İntestinal</w:t>
            </w:r>
            <w:proofErr w:type="spellEnd"/>
            <w:proofErr w:type="gram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atrezi</w:t>
            </w:r>
            <w:proofErr w:type="spell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stenozlar</w:t>
            </w:r>
            <w:proofErr w:type="spellEnd"/>
          </w:p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Dr.OKUR</w:t>
            </w:r>
            <w:proofErr w:type="spellEnd"/>
          </w:p>
        </w:tc>
      </w:tr>
    </w:tbl>
    <w:p w:rsidR="00A63122" w:rsidRDefault="00A63122" w:rsidP="00A63122">
      <w:pPr>
        <w:pStyle w:val="AralkYok"/>
        <w:jc w:val="both"/>
      </w:pPr>
      <w:r>
        <w:t xml:space="preserve">           </w:t>
      </w:r>
    </w:p>
    <w:p w:rsidR="00A63122" w:rsidRPr="002F6E92" w:rsidRDefault="00A63122" w:rsidP="00A63122">
      <w:pPr>
        <w:pStyle w:val="AralkYok"/>
        <w:jc w:val="both"/>
      </w:pPr>
      <w:r>
        <w:t xml:space="preserve">          </w:t>
      </w:r>
      <w:r w:rsidRPr="002F6E92">
        <w:rPr>
          <w:rFonts w:ascii="Calibri" w:hAnsi="Calibri" w:cs="Calibri"/>
        </w:rPr>
        <w:t xml:space="preserve">Çocuklardaki cerrahi tedavi </w:t>
      </w:r>
      <w:proofErr w:type="gramStart"/>
      <w:r>
        <w:rPr>
          <w:rFonts w:ascii="Calibri" w:hAnsi="Calibri" w:cs="Calibri"/>
        </w:rPr>
        <w:t xml:space="preserve">gerektiren </w:t>
      </w:r>
      <w:r w:rsidRPr="002F6E92">
        <w:rPr>
          <w:rFonts w:ascii="Calibri" w:hAnsi="Calibri" w:cs="Calibri"/>
        </w:rPr>
        <w:t xml:space="preserve"> doğumsal</w:t>
      </w:r>
      <w:proofErr w:type="gramEnd"/>
      <w:r w:rsidRPr="002F6E92">
        <w:rPr>
          <w:rFonts w:ascii="Calibri" w:hAnsi="Calibri" w:cs="Calibri"/>
        </w:rPr>
        <w:t xml:space="preserve"> GİS obstrüksiyon nedenlerini sayabilmeli</w:t>
      </w:r>
    </w:p>
    <w:p w:rsidR="00A63122" w:rsidRPr="002F6E92" w:rsidRDefault="00A63122" w:rsidP="00A63122">
      <w:pPr>
        <w:pStyle w:val="AralkYok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proofErr w:type="spellStart"/>
      <w:r w:rsidRPr="002F6E92">
        <w:rPr>
          <w:rFonts w:ascii="Calibri" w:hAnsi="Calibri" w:cs="Calibri"/>
        </w:rPr>
        <w:t>Gastrointestinal</w:t>
      </w:r>
      <w:proofErr w:type="spellEnd"/>
      <w:r w:rsidRPr="002F6E92">
        <w:rPr>
          <w:rFonts w:ascii="Calibri" w:hAnsi="Calibri" w:cs="Calibri"/>
        </w:rPr>
        <w:t xml:space="preserve"> obstrüksiyonların </w:t>
      </w:r>
      <w:proofErr w:type="spellStart"/>
      <w:r w:rsidRPr="002F6E92">
        <w:rPr>
          <w:rFonts w:ascii="Calibri" w:hAnsi="Calibri" w:cs="Calibri"/>
        </w:rPr>
        <w:t>intrauterin</w:t>
      </w:r>
      <w:proofErr w:type="spellEnd"/>
      <w:r w:rsidRPr="002F6E92">
        <w:rPr>
          <w:rFonts w:ascii="Calibri" w:hAnsi="Calibri" w:cs="Calibri"/>
        </w:rPr>
        <w:t xml:space="preserve"> tanısı hakkında bilgi sahibi olmalı,</w:t>
      </w:r>
    </w:p>
    <w:p w:rsidR="00A63122" w:rsidRPr="002F6E92" w:rsidRDefault="00A63122" w:rsidP="00A63122">
      <w:pPr>
        <w:pStyle w:val="AralkYok"/>
        <w:jc w:val="both"/>
        <w:rPr>
          <w:rFonts w:ascii="Calibri" w:hAnsi="Calibri" w:cs="Calibri"/>
        </w:rPr>
      </w:pPr>
      <w:r w:rsidRPr="002F6E92">
        <w:rPr>
          <w:rFonts w:ascii="Calibri" w:hAnsi="Calibri" w:cs="Calibri"/>
        </w:rPr>
        <w:t xml:space="preserve">          </w:t>
      </w:r>
      <w:proofErr w:type="spellStart"/>
      <w:proofErr w:type="gramStart"/>
      <w:r w:rsidRPr="002F6E92">
        <w:rPr>
          <w:rFonts w:ascii="Calibri" w:hAnsi="Calibri" w:cs="Calibri"/>
        </w:rPr>
        <w:t>Yenidoğanlarda</w:t>
      </w:r>
      <w:proofErr w:type="spellEnd"/>
      <w:r w:rsidRPr="002F6E92">
        <w:rPr>
          <w:rFonts w:ascii="Calibri" w:hAnsi="Calibri" w:cs="Calibri"/>
        </w:rPr>
        <w:t xml:space="preserve">  </w:t>
      </w:r>
      <w:proofErr w:type="spellStart"/>
      <w:r w:rsidRPr="002F6E92">
        <w:rPr>
          <w:rFonts w:ascii="Calibri" w:hAnsi="Calibri" w:cs="Calibri"/>
        </w:rPr>
        <w:t>gastrointestinal</w:t>
      </w:r>
      <w:proofErr w:type="spellEnd"/>
      <w:proofErr w:type="gramEnd"/>
      <w:r w:rsidRPr="002F6E92">
        <w:rPr>
          <w:rFonts w:ascii="Calibri" w:hAnsi="Calibri" w:cs="Calibri"/>
        </w:rPr>
        <w:t xml:space="preserve"> obstrüksiyonların tanı yöntemlerini bilmeli,</w:t>
      </w:r>
    </w:p>
    <w:p w:rsidR="00A63122" w:rsidRPr="002F6E92" w:rsidRDefault="00A63122" w:rsidP="00A63122">
      <w:pPr>
        <w:pStyle w:val="AralkYok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proofErr w:type="spellStart"/>
      <w:r w:rsidRPr="002F6E92">
        <w:rPr>
          <w:rFonts w:ascii="Calibri" w:hAnsi="Calibri" w:cs="Calibri"/>
        </w:rPr>
        <w:t>Gastrointestinal</w:t>
      </w:r>
      <w:proofErr w:type="spellEnd"/>
      <w:r w:rsidRPr="002F6E92">
        <w:rPr>
          <w:rFonts w:ascii="Calibri" w:hAnsi="Calibri" w:cs="Calibri"/>
        </w:rPr>
        <w:t xml:space="preserve"> obstrüksiyonların türlerini, seçilmesi gereken ameliyat tekniğini bilmeli,</w:t>
      </w:r>
    </w:p>
    <w:p w:rsidR="00A63122" w:rsidRDefault="00A63122" w:rsidP="00A63122">
      <w:pPr>
        <w:pStyle w:val="AralkYok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proofErr w:type="spellStart"/>
      <w:r w:rsidRPr="002F6E92">
        <w:rPr>
          <w:rFonts w:ascii="Calibri" w:hAnsi="Calibri" w:cs="Calibri"/>
        </w:rPr>
        <w:t>İntestinal</w:t>
      </w:r>
      <w:proofErr w:type="spellEnd"/>
      <w:r w:rsidRPr="002F6E92">
        <w:rPr>
          <w:rFonts w:ascii="Calibri" w:hAnsi="Calibri" w:cs="Calibri"/>
        </w:rPr>
        <w:t xml:space="preserve"> </w:t>
      </w:r>
      <w:proofErr w:type="spellStart"/>
      <w:r w:rsidRPr="002F6E92">
        <w:rPr>
          <w:rFonts w:ascii="Calibri" w:hAnsi="Calibri" w:cs="Calibri"/>
        </w:rPr>
        <w:t>duplikasyonların</w:t>
      </w:r>
      <w:proofErr w:type="spellEnd"/>
      <w:r w:rsidRPr="002F6E92">
        <w:rPr>
          <w:rFonts w:ascii="Calibri" w:hAnsi="Calibri" w:cs="Calibri"/>
        </w:rPr>
        <w:t xml:space="preserve"> tanısı ve ameliyat tekniğini bilmeli.</w:t>
      </w:r>
    </w:p>
    <w:p w:rsidR="00A63122" w:rsidRDefault="00A63122" w:rsidP="00A63122">
      <w:pPr>
        <w:pStyle w:val="AralkYok"/>
        <w:jc w:val="both"/>
        <w:rPr>
          <w:rFonts w:ascii="Calibri" w:hAnsi="Calibri" w:cs="Calibri"/>
        </w:rPr>
      </w:pPr>
    </w:p>
    <w:p w:rsidR="00A63122" w:rsidRDefault="00A63122" w:rsidP="00A63122">
      <w:pPr>
        <w:pStyle w:val="AralkYok"/>
        <w:jc w:val="both"/>
        <w:rPr>
          <w:rFonts w:ascii="Calibri" w:hAnsi="Calibri" w:cs="Calibri"/>
        </w:rPr>
      </w:pPr>
    </w:p>
    <w:p w:rsidR="00A63122" w:rsidRDefault="00A63122" w:rsidP="00A63122">
      <w:pPr>
        <w:pStyle w:val="ListeParagraf"/>
        <w:spacing w:after="100" w:afterAutospacing="1"/>
        <w:ind w:left="567"/>
        <w:jc w:val="both"/>
        <w:rPr>
          <w:rFonts w:ascii="Calibri" w:hAnsi="Calibri"/>
        </w:rPr>
      </w:pPr>
    </w:p>
    <w:tbl>
      <w:tblPr>
        <w:tblStyle w:val="TabloKlavuzu"/>
        <w:tblW w:w="0" w:type="auto"/>
        <w:tblInd w:w="567" w:type="dxa"/>
        <w:tblLook w:val="04A0"/>
      </w:tblPr>
      <w:tblGrid>
        <w:gridCol w:w="1101"/>
        <w:gridCol w:w="6095"/>
        <w:gridCol w:w="1525"/>
      </w:tblGrid>
      <w:tr w:rsidR="00A63122" w:rsidTr="009A1C55">
        <w:tc>
          <w:tcPr>
            <w:tcW w:w="1101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ÇC-11</w:t>
            </w:r>
          </w:p>
        </w:tc>
        <w:tc>
          <w:tcPr>
            <w:tcW w:w="6095" w:type="dxa"/>
          </w:tcPr>
          <w:p w:rsidR="00A63122" w:rsidRPr="00E27321" w:rsidRDefault="00A63122" w:rsidP="009A1C55">
            <w:pPr>
              <w:jc w:val="both"/>
            </w:pPr>
            <w:r w:rsidRPr="00E27321">
              <w:t xml:space="preserve">Doğumsal </w:t>
            </w:r>
            <w:proofErr w:type="spellStart"/>
            <w:r w:rsidRPr="00E27321">
              <w:t>Özofagus</w:t>
            </w:r>
            <w:proofErr w:type="spellEnd"/>
            <w:r w:rsidRPr="00E27321">
              <w:t xml:space="preserve"> Hastalıkları </w:t>
            </w:r>
          </w:p>
          <w:p w:rsidR="00A63122" w:rsidRPr="00E27321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25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Dr.OKUR</w:t>
            </w:r>
            <w:proofErr w:type="spellEnd"/>
          </w:p>
        </w:tc>
      </w:tr>
    </w:tbl>
    <w:p w:rsidR="00A63122" w:rsidRDefault="00A63122" w:rsidP="00A63122">
      <w:pPr>
        <w:pStyle w:val="ListeParagraf"/>
        <w:spacing w:after="100" w:afterAutospacing="1"/>
        <w:ind w:left="567"/>
        <w:jc w:val="both"/>
        <w:rPr>
          <w:rFonts w:ascii="Calibri" w:hAnsi="Calibri"/>
        </w:rPr>
      </w:pP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 xml:space="preserve">Solunum sıkıntısı ve morarma nedenlerinden birisinin </w:t>
      </w:r>
      <w:proofErr w:type="spellStart"/>
      <w:r w:rsidRPr="00E637D7">
        <w:rPr>
          <w:rFonts w:eastAsia="Calibri" w:cs="Calibri"/>
        </w:rPr>
        <w:t>özofagus</w:t>
      </w:r>
      <w:proofErr w:type="spellEnd"/>
      <w:r w:rsidRPr="00E637D7">
        <w:rPr>
          <w:rFonts w:eastAsia="Calibri" w:cs="Calibri"/>
        </w:rPr>
        <w:t xml:space="preserve"> </w:t>
      </w:r>
      <w:proofErr w:type="spellStart"/>
      <w:r w:rsidRPr="00E637D7">
        <w:rPr>
          <w:rFonts w:eastAsia="Calibri" w:cs="Calibri"/>
        </w:rPr>
        <w:t>atrezisi</w:t>
      </w:r>
      <w:proofErr w:type="spellEnd"/>
      <w:r w:rsidRPr="00E637D7">
        <w:rPr>
          <w:rFonts w:eastAsia="Calibri" w:cs="Calibri"/>
        </w:rPr>
        <w:t xml:space="preserve"> ve </w:t>
      </w:r>
      <w:proofErr w:type="spellStart"/>
      <w:r w:rsidRPr="00E637D7">
        <w:rPr>
          <w:rFonts w:eastAsia="Calibri" w:cs="Calibri"/>
        </w:rPr>
        <w:t>trakeo</w:t>
      </w:r>
      <w:proofErr w:type="spellEnd"/>
      <w:r w:rsidRPr="00E637D7">
        <w:rPr>
          <w:rFonts w:eastAsia="Calibri" w:cs="Calibri"/>
        </w:rPr>
        <w:t>-</w:t>
      </w:r>
      <w:proofErr w:type="spellStart"/>
      <w:r w:rsidRPr="00E637D7">
        <w:rPr>
          <w:rFonts w:eastAsia="Calibri" w:cs="Calibri"/>
        </w:rPr>
        <w:t>özofageal</w:t>
      </w:r>
      <w:proofErr w:type="spellEnd"/>
      <w:r>
        <w:rPr>
          <w:rFonts w:eastAsia="Calibri" w:cs="Calibri"/>
        </w:rPr>
        <w:t xml:space="preserve"> fistül olabileceğini bilmeli</w:t>
      </w:r>
      <w:r w:rsidRPr="00E637D7">
        <w:rPr>
          <w:rFonts w:eastAsia="Calibri" w:cs="Calibri"/>
        </w:rPr>
        <w:t>,</w:t>
      </w: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 xml:space="preserve">Doğumsal olarak görülen </w:t>
      </w:r>
      <w:proofErr w:type="spellStart"/>
      <w:r w:rsidRPr="00E637D7">
        <w:rPr>
          <w:rFonts w:eastAsia="Calibri" w:cs="Calibri"/>
        </w:rPr>
        <w:t>ö</w:t>
      </w:r>
      <w:r>
        <w:rPr>
          <w:rFonts w:eastAsia="Calibri" w:cs="Calibri"/>
        </w:rPr>
        <w:t>zofagus</w:t>
      </w:r>
      <w:proofErr w:type="spellEnd"/>
      <w:r>
        <w:rPr>
          <w:rFonts w:eastAsia="Calibri" w:cs="Calibri"/>
        </w:rPr>
        <w:t xml:space="preserve"> hastalıklarını sayabilmeli</w:t>
      </w:r>
      <w:r w:rsidRPr="00E637D7">
        <w:rPr>
          <w:rFonts w:eastAsia="Calibri" w:cs="Calibri"/>
        </w:rPr>
        <w:t>,</w:t>
      </w: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proofErr w:type="spellStart"/>
      <w:r w:rsidRPr="00E637D7">
        <w:rPr>
          <w:rFonts w:eastAsia="Calibri" w:cs="Calibri"/>
        </w:rPr>
        <w:t>Özofagus</w:t>
      </w:r>
      <w:proofErr w:type="spellEnd"/>
      <w:r w:rsidRPr="00E637D7">
        <w:rPr>
          <w:rFonts w:eastAsia="Calibri" w:cs="Calibri"/>
        </w:rPr>
        <w:t xml:space="preserve"> </w:t>
      </w:r>
      <w:proofErr w:type="spellStart"/>
      <w:r w:rsidRPr="00E637D7">
        <w:rPr>
          <w:rFonts w:eastAsia="Calibri" w:cs="Calibri"/>
        </w:rPr>
        <w:t>atrezi</w:t>
      </w:r>
      <w:proofErr w:type="spellEnd"/>
      <w:r w:rsidRPr="00E637D7">
        <w:rPr>
          <w:rFonts w:eastAsia="Calibri" w:cs="Calibri"/>
        </w:rPr>
        <w:t xml:space="preserve"> ve fistülün tiplerini bilir,</w:t>
      </w:r>
      <w:r w:rsidRPr="00737415">
        <w:rPr>
          <w:rFonts w:eastAsia="Calibri" w:cs="Calibri"/>
        </w:rPr>
        <w:t xml:space="preserve"> </w:t>
      </w:r>
      <w:r>
        <w:rPr>
          <w:rFonts w:eastAsia="Calibri" w:cs="Calibri"/>
        </w:rPr>
        <w:t>tanısını koyabilmeli</w:t>
      </w:r>
      <w:r w:rsidRPr="00E637D7">
        <w:rPr>
          <w:rFonts w:eastAsia="Calibri" w:cs="Calibri"/>
        </w:rPr>
        <w:t>,</w:t>
      </w: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proofErr w:type="spellStart"/>
      <w:r w:rsidRPr="00E637D7">
        <w:rPr>
          <w:rFonts w:eastAsia="Calibri" w:cs="Calibri"/>
        </w:rPr>
        <w:t>Özofagus</w:t>
      </w:r>
      <w:proofErr w:type="spellEnd"/>
      <w:r w:rsidRPr="00E637D7">
        <w:rPr>
          <w:rFonts w:eastAsia="Calibri" w:cs="Calibri"/>
        </w:rPr>
        <w:t xml:space="preserve"> </w:t>
      </w:r>
      <w:proofErr w:type="spellStart"/>
      <w:r w:rsidRPr="00E637D7">
        <w:rPr>
          <w:rFonts w:eastAsia="Calibri" w:cs="Calibri"/>
        </w:rPr>
        <w:t>atrezisi</w:t>
      </w:r>
      <w:proofErr w:type="spellEnd"/>
      <w:r w:rsidRPr="00E637D7">
        <w:rPr>
          <w:rFonts w:eastAsia="Calibri" w:cs="Calibri"/>
        </w:rPr>
        <w:t xml:space="preserve"> tanısı konulan hastanın ile</w:t>
      </w:r>
      <w:r>
        <w:rPr>
          <w:rFonts w:eastAsia="Calibri" w:cs="Calibri"/>
        </w:rPr>
        <w:t>ri merkeze sevk koşullarını bilmeli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  <w:rPr>
          <w:rFonts w:eastAsia="Calibri" w:cs="Calibri"/>
        </w:rPr>
      </w:pPr>
      <w:r w:rsidRPr="00E637D7">
        <w:rPr>
          <w:rFonts w:eastAsia="Calibri" w:cs="Calibri"/>
        </w:rPr>
        <w:t>Tipleri</w:t>
      </w:r>
      <w:r>
        <w:rPr>
          <w:rFonts w:eastAsia="Calibri" w:cs="Calibri"/>
        </w:rPr>
        <w:t>ne göre tedavi şekillerini bilmeli</w:t>
      </w:r>
      <w:r w:rsidRPr="00E637D7">
        <w:rPr>
          <w:rFonts w:eastAsia="Calibri" w:cs="Calibri"/>
        </w:rPr>
        <w:t>,</w:t>
      </w:r>
    </w:p>
    <w:p w:rsidR="00A63122" w:rsidRDefault="00A63122" w:rsidP="00A63122">
      <w:pPr>
        <w:pStyle w:val="AralkYok"/>
      </w:pPr>
    </w:p>
    <w:tbl>
      <w:tblPr>
        <w:tblStyle w:val="TabloKlavuzu"/>
        <w:tblW w:w="0" w:type="auto"/>
        <w:tblInd w:w="534" w:type="dxa"/>
        <w:tblLook w:val="04A0"/>
      </w:tblPr>
      <w:tblGrid>
        <w:gridCol w:w="1134"/>
        <w:gridCol w:w="6237"/>
        <w:gridCol w:w="1307"/>
      </w:tblGrid>
      <w:tr w:rsidR="00A63122" w:rsidTr="009A1C55">
        <w:tc>
          <w:tcPr>
            <w:tcW w:w="1134" w:type="dxa"/>
          </w:tcPr>
          <w:p w:rsidR="00A63122" w:rsidRDefault="00A63122" w:rsidP="009A1C55">
            <w:pPr>
              <w:pStyle w:val="AralkYok"/>
            </w:pPr>
            <w:r>
              <w:t>ÇC-12</w:t>
            </w:r>
          </w:p>
        </w:tc>
        <w:tc>
          <w:tcPr>
            <w:tcW w:w="6237" w:type="dxa"/>
          </w:tcPr>
          <w:p w:rsidR="00A63122" w:rsidRDefault="00A63122" w:rsidP="009A1C55">
            <w:pPr>
              <w:pStyle w:val="AralkYok"/>
            </w:pPr>
            <w:r>
              <w:t xml:space="preserve">Karın ön duvarı </w:t>
            </w:r>
            <w:proofErr w:type="spellStart"/>
            <w:r>
              <w:t>defektleri</w:t>
            </w:r>
            <w:proofErr w:type="spellEnd"/>
          </w:p>
        </w:tc>
        <w:tc>
          <w:tcPr>
            <w:tcW w:w="1307" w:type="dxa"/>
          </w:tcPr>
          <w:p w:rsidR="00A63122" w:rsidRDefault="00A63122" w:rsidP="009A1C55">
            <w:pPr>
              <w:pStyle w:val="AralkYok"/>
            </w:pPr>
            <w:proofErr w:type="spellStart"/>
            <w:r>
              <w:t>Dr.OKUR</w:t>
            </w:r>
            <w:proofErr w:type="spellEnd"/>
          </w:p>
        </w:tc>
      </w:tr>
    </w:tbl>
    <w:p w:rsidR="00A63122" w:rsidRPr="00BA67DA" w:rsidRDefault="00A63122" w:rsidP="00A63122">
      <w:pPr>
        <w:pStyle w:val="AralkYok"/>
      </w:pP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</w:pPr>
      <w:r>
        <w:t xml:space="preserve"> </w:t>
      </w:r>
      <w:r w:rsidRPr="00E637D7">
        <w:t xml:space="preserve">Karın duvarının embriyolojik gelişimini </w:t>
      </w:r>
      <w:r>
        <w:t>bilmeli,</w:t>
      </w: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</w:pPr>
      <w:r w:rsidRPr="00E637D7">
        <w:t xml:space="preserve">Karın duvarının cerrahi tedavi gerektiren doğumsal ve </w:t>
      </w:r>
      <w:proofErr w:type="spellStart"/>
      <w:r w:rsidRPr="00E637D7">
        <w:t>edinsel</w:t>
      </w:r>
      <w:proofErr w:type="spellEnd"/>
      <w:r>
        <w:t xml:space="preserve"> hastalıklarını tanımlayabilmeli,</w:t>
      </w: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</w:pPr>
      <w:r w:rsidRPr="00E637D7">
        <w:t xml:space="preserve">Bu hastalıkların </w:t>
      </w:r>
      <w:proofErr w:type="spellStart"/>
      <w:r w:rsidRPr="00E637D7">
        <w:t>anamnez</w:t>
      </w:r>
      <w:proofErr w:type="spellEnd"/>
      <w:r w:rsidRPr="00E637D7">
        <w:t xml:space="preserve"> ve fizik incelemesiyle i</w:t>
      </w:r>
      <w:r>
        <w:t>lgili temel özellikleri öğrenmeli,</w:t>
      </w:r>
    </w:p>
    <w:p w:rsidR="00A63122" w:rsidRPr="00E637D7" w:rsidRDefault="00A63122" w:rsidP="00A63122">
      <w:pPr>
        <w:pStyle w:val="ListeParagraf"/>
        <w:spacing w:after="100" w:afterAutospacing="1"/>
        <w:ind w:left="567"/>
        <w:jc w:val="both"/>
      </w:pPr>
      <w:r w:rsidRPr="00E637D7">
        <w:t>Bu hastalıkların tanısı ve ayırıcı tanısı ile ilgili temel bilgileri</w:t>
      </w:r>
      <w:r>
        <w:t xml:space="preserve"> edinmeli,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  <w:r w:rsidRPr="00E637D7">
        <w:t>Bu hastalıkların tedavisinde kullanılan temel cerrah</w:t>
      </w:r>
      <w:r>
        <w:t>i yaklaşım ve yöntemleri bilmeli</w:t>
      </w:r>
      <w:r w:rsidRPr="00E637D7">
        <w:t>.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</w:p>
    <w:tbl>
      <w:tblPr>
        <w:tblStyle w:val="TabloKlavuzu"/>
        <w:tblW w:w="0" w:type="auto"/>
        <w:tblInd w:w="567" w:type="dxa"/>
        <w:tblLook w:val="04A0"/>
      </w:tblPr>
      <w:tblGrid>
        <w:gridCol w:w="1094"/>
        <w:gridCol w:w="6185"/>
        <w:gridCol w:w="1442"/>
      </w:tblGrid>
      <w:tr w:rsidR="00A63122" w:rsidTr="00066E37">
        <w:tc>
          <w:tcPr>
            <w:tcW w:w="1094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ÇC-13</w:t>
            </w:r>
          </w:p>
        </w:tc>
        <w:tc>
          <w:tcPr>
            <w:tcW w:w="6185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Anorektal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Malformasyonlar</w:t>
            </w:r>
            <w:proofErr w:type="spellEnd"/>
          </w:p>
        </w:tc>
        <w:tc>
          <w:tcPr>
            <w:tcW w:w="1442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Dr.KURTULUŞ</w:t>
            </w:r>
            <w:proofErr w:type="spellEnd"/>
          </w:p>
        </w:tc>
      </w:tr>
    </w:tbl>
    <w:p w:rsidR="00A63122" w:rsidRDefault="00A63122" w:rsidP="00A63122">
      <w:pPr>
        <w:pStyle w:val="ListeParagraf"/>
        <w:spacing w:after="100" w:afterAutospacing="1"/>
        <w:ind w:left="567"/>
        <w:jc w:val="both"/>
        <w:rPr>
          <w:rFonts w:ascii="Calibri" w:hAnsi="Calibri"/>
        </w:rPr>
      </w:pP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  <w:proofErr w:type="spellStart"/>
      <w:r>
        <w:t>Anorektal</w:t>
      </w:r>
      <w:proofErr w:type="spellEnd"/>
      <w:r>
        <w:t xml:space="preserve"> ve </w:t>
      </w:r>
      <w:proofErr w:type="spellStart"/>
      <w:r>
        <w:t>ürogenital</w:t>
      </w:r>
      <w:proofErr w:type="spellEnd"/>
      <w:r>
        <w:t xml:space="preserve"> bölgenin embriyolojik gelişimini anlatabilmeli 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  <w:proofErr w:type="spellStart"/>
      <w:r>
        <w:t>Anorektal</w:t>
      </w:r>
      <w:proofErr w:type="spellEnd"/>
      <w:r>
        <w:t xml:space="preserve"> </w:t>
      </w:r>
      <w:proofErr w:type="spellStart"/>
      <w:r>
        <w:t>malformasyonlu</w:t>
      </w:r>
      <w:proofErr w:type="spellEnd"/>
      <w:r>
        <w:t xml:space="preserve"> bir hastanın tanısında kullanılan yöntemleri bilmeli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  <w:r>
        <w:t xml:space="preserve">Yüksek ve alçak tip </w:t>
      </w:r>
      <w:proofErr w:type="spellStart"/>
      <w:r>
        <w:t>anomlailerin</w:t>
      </w:r>
      <w:proofErr w:type="spellEnd"/>
      <w:r>
        <w:t xml:space="preserve"> </w:t>
      </w:r>
      <w:proofErr w:type="spellStart"/>
      <w:r>
        <w:t>biribirinden</w:t>
      </w:r>
      <w:proofErr w:type="spellEnd"/>
      <w:r>
        <w:t xml:space="preserve"> </w:t>
      </w:r>
      <w:proofErr w:type="spellStart"/>
      <w:r>
        <w:t>ayırd</w:t>
      </w:r>
      <w:proofErr w:type="spellEnd"/>
      <w:r>
        <w:t xml:space="preserve"> edilmesinin önemini kavramalı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  <w:proofErr w:type="spellStart"/>
      <w:r>
        <w:t>Anorektal</w:t>
      </w:r>
      <w:proofErr w:type="spellEnd"/>
      <w:r>
        <w:t xml:space="preserve"> </w:t>
      </w:r>
      <w:proofErr w:type="spellStart"/>
      <w:r>
        <w:t>malformasyonlarla</w:t>
      </w:r>
      <w:proofErr w:type="spellEnd"/>
      <w:r>
        <w:t xml:space="preserve"> birlikte görülebilen ek </w:t>
      </w:r>
      <w:proofErr w:type="gramStart"/>
      <w:r>
        <w:t>anomalileri</w:t>
      </w:r>
      <w:proofErr w:type="gramEnd"/>
      <w:r>
        <w:t xml:space="preserve"> sayabilmeli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  <w:proofErr w:type="spellStart"/>
      <w:r>
        <w:t>Anorektal</w:t>
      </w:r>
      <w:proofErr w:type="spellEnd"/>
      <w:r>
        <w:t xml:space="preserve"> </w:t>
      </w:r>
      <w:proofErr w:type="spellStart"/>
      <w:r>
        <w:t>malformasyonlu</w:t>
      </w:r>
      <w:proofErr w:type="spellEnd"/>
      <w:r>
        <w:t xml:space="preserve"> olgunun tipine göre </w:t>
      </w:r>
      <w:proofErr w:type="gramStart"/>
      <w:r>
        <w:t>tedavi  algoritmasını</w:t>
      </w:r>
      <w:proofErr w:type="gramEnd"/>
      <w:r>
        <w:t xml:space="preserve"> bilmeli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  <w:proofErr w:type="spellStart"/>
      <w:r>
        <w:t>Anorektal</w:t>
      </w:r>
      <w:proofErr w:type="spellEnd"/>
      <w:r>
        <w:t xml:space="preserve"> </w:t>
      </w:r>
      <w:proofErr w:type="spellStart"/>
      <w:r>
        <w:t>malformasyonlu</w:t>
      </w:r>
      <w:proofErr w:type="spellEnd"/>
      <w:r>
        <w:t xml:space="preserve"> hastalarda </w:t>
      </w:r>
      <w:proofErr w:type="spellStart"/>
      <w:r>
        <w:t>inkontinans</w:t>
      </w:r>
      <w:proofErr w:type="spellEnd"/>
      <w:r>
        <w:t xml:space="preserve"> nedenlerini sayabilmeli</w:t>
      </w:r>
    </w:p>
    <w:p w:rsidR="00A63122" w:rsidRDefault="00A63122" w:rsidP="00A63122">
      <w:pPr>
        <w:pStyle w:val="ListeParagraf"/>
        <w:spacing w:after="100" w:afterAutospacing="1"/>
        <w:ind w:left="567"/>
        <w:jc w:val="both"/>
      </w:pPr>
    </w:p>
    <w:p w:rsidR="00066E37" w:rsidRDefault="00066E37" w:rsidP="00A63122">
      <w:pPr>
        <w:pStyle w:val="ListeParagraf"/>
        <w:spacing w:after="100" w:afterAutospacing="1"/>
        <w:ind w:left="567"/>
        <w:jc w:val="both"/>
      </w:pPr>
    </w:p>
    <w:tbl>
      <w:tblPr>
        <w:tblStyle w:val="TabloKlavuzu"/>
        <w:tblW w:w="0" w:type="auto"/>
        <w:tblInd w:w="567" w:type="dxa"/>
        <w:tblLook w:val="04A0"/>
      </w:tblPr>
      <w:tblGrid>
        <w:gridCol w:w="1101"/>
        <w:gridCol w:w="6095"/>
        <w:gridCol w:w="1525"/>
      </w:tblGrid>
      <w:tr w:rsidR="00A63122" w:rsidTr="009A1C55">
        <w:tc>
          <w:tcPr>
            <w:tcW w:w="1101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ÇC-14</w:t>
            </w:r>
          </w:p>
        </w:tc>
        <w:tc>
          <w:tcPr>
            <w:tcW w:w="6095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İntestinal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bozuklukları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konstipasyon</w:t>
            </w:r>
            <w:proofErr w:type="spellEnd"/>
          </w:p>
        </w:tc>
        <w:tc>
          <w:tcPr>
            <w:tcW w:w="1525" w:type="dxa"/>
          </w:tcPr>
          <w:p w:rsidR="00A63122" w:rsidRDefault="00A63122" w:rsidP="009A1C55">
            <w:pPr>
              <w:pStyle w:val="ListeParagraf"/>
              <w:spacing w:after="100" w:afterAutospacing="1"/>
              <w:ind w:left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Dr.KURTULUŞ</w:t>
            </w:r>
            <w:proofErr w:type="spellEnd"/>
          </w:p>
        </w:tc>
      </w:tr>
    </w:tbl>
    <w:p w:rsidR="00A63122" w:rsidRDefault="00A63122" w:rsidP="00A63122">
      <w:pPr>
        <w:pStyle w:val="AralkYok"/>
      </w:pPr>
      <w:r>
        <w:t xml:space="preserve">          Çocuklarda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motilite</w:t>
      </w:r>
      <w:proofErr w:type="spellEnd"/>
      <w:r>
        <w:t xml:space="preserve"> bozukluklarının </w:t>
      </w:r>
      <w:proofErr w:type="gramStart"/>
      <w:r>
        <w:t>nedenlerini  bilmeli</w:t>
      </w:r>
      <w:proofErr w:type="gramEnd"/>
    </w:p>
    <w:p w:rsidR="00A63122" w:rsidRDefault="00A63122" w:rsidP="00A63122">
      <w:pPr>
        <w:pStyle w:val="AralkYok"/>
      </w:pPr>
      <w:r>
        <w:t xml:space="preserve">          </w:t>
      </w:r>
      <w:proofErr w:type="spellStart"/>
      <w:r>
        <w:t>Hirschsprung</w:t>
      </w:r>
      <w:proofErr w:type="spellEnd"/>
      <w:r>
        <w:t xml:space="preserve"> Hastalığının başlıca klinik özelliklerini sayabilmeli</w:t>
      </w:r>
    </w:p>
    <w:p w:rsidR="00A63122" w:rsidRDefault="00A63122" w:rsidP="00A631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Fonksiyonel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konstipasyonu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tanıyıp ayırıcı tanıları sayabilmeli</w:t>
      </w:r>
    </w:p>
    <w:p w:rsidR="00A63122" w:rsidRDefault="00A63122" w:rsidP="00A631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Konstipasyonu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cerrahi acillerden ayırt edebilmeli</w:t>
      </w:r>
    </w:p>
    <w:p w:rsidR="00A63122" w:rsidRDefault="00A63122" w:rsidP="00A631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66E37" w:rsidRDefault="00066E37" w:rsidP="00A631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03D0A" w:rsidRDefault="00303D0A" w:rsidP="00D20059">
      <w:pPr>
        <w:pStyle w:val="AralkYok"/>
      </w:pPr>
      <w:r>
        <w:t xml:space="preserve">         </w:t>
      </w:r>
    </w:p>
    <w:tbl>
      <w:tblPr>
        <w:tblStyle w:val="TabloKlavuzu"/>
        <w:tblW w:w="0" w:type="auto"/>
        <w:tblInd w:w="534" w:type="dxa"/>
        <w:tblLook w:val="04A0"/>
      </w:tblPr>
      <w:tblGrid>
        <w:gridCol w:w="1128"/>
        <w:gridCol w:w="6184"/>
        <w:gridCol w:w="1442"/>
      </w:tblGrid>
      <w:tr w:rsidR="00303D0A" w:rsidTr="00303D0A">
        <w:tc>
          <w:tcPr>
            <w:tcW w:w="1134" w:type="dxa"/>
          </w:tcPr>
          <w:p w:rsidR="00303D0A" w:rsidRDefault="00303D0A" w:rsidP="00D20059">
            <w:pPr>
              <w:pStyle w:val="AralkYok"/>
            </w:pPr>
            <w:r>
              <w:lastRenderedPageBreak/>
              <w:t>ÇC-</w:t>
            </w:r>
            <w:r w:rsidR="00A63122">
              <w:t>15</w:t>
            </w:r>
          </w:p>
        </w:tc>
        <w:tc>
          <w:tcPr>
            <w:tcW w:w="6237" w:type="dxa"/>
          </w:tcPr>
          <w:p w:rsidR="00303D0A" w:rsidRDefault="00303D0A" w:rsidP="00D20059">
            <w:pPr>
              <w:pStyle w:val="AralkYok"/>
            </w:pPr>
            <w:r>
              <w:t>Çocuk Yanıkları</w:t>
            </w:r>
          </w:p>
        </w:tc>
        <w:tc>
          <w:tcPr>
            <w:tcW w:w="1307" w:type="dxa"/>
          </w:tcPr>
          <w:p w:rsidR="00303D0A" w:rsidRDefault="00303D0A" w:rsidP="00D20059">
            <w:pPr>
              <w:pStyle w:val="AralkYok"/>
            </w:pPr>
            <w:proofErr w:type="spellStart"/>
            <w:r>
              <w:rPr>
                <w:rFonts w:ascii="Calibri" w:eastAsia="Calibri" w:hAnsi="Calibri" w:cs="Calibri"/>
              </w:rPr>
              <w:t>Dr.KURTULUŞ</w:t>
            </w:r>
            <w:proofErr w:type="spellEnd"/>
          </w:p>
        </w:tc>
      </w:tr>
    </w:tbl>
    <w:p w:rsidR="00303D0A" w:rsidRDefault="00303D0A" w:rsidP="00D20059">
      <w:pPr>
        <w:pStyle w:val="AralkYok"/>
      </w:pPr>
    </w:p>
    <w:p w:rsidR="00303D0A" w:rsidRDefault="00303D0A" w:rsidP="00D20059">
      <w:pPr>
        <w:pStyle w:val="AralkYok"/>
      </w:pPr>
      <w:r>
        <w:t xml:space="preserve">        Yanmış bir çocukta </w:t>
      </w:r>
      <w:proofErr w:type="gramStart"/>
      <w:r>
        <w:t>travmanın</w:t>
      </w:r>
      <w:proofErr w:type="gramEnd"/>
      <w:r>
        <w:t xml:space="preserve"> ağırlığını belirleyebilmeli. </w:t>
      </w:r>
    </w:p>
    <w:p w:rsidR="00303D0A" w:rsidRDefault="00303D0A" w:rsidP="00D20059">
      <w:pPr>
        <w:pStyle w:val="AralkYok"/>
      </w:pPr>
      <w:r>
        <w:t xml:space="preserve">        </w:t>
      </w:r>
      <w:proofErr w:type="gramStart"/>
      <w:r>
        <w:t>Uygun  sıvı</w:t>
      </w:r>
      <w:proofErr w:type="gramEnd"/>
      <w:r>
        <w:t xml:space="preserve"> tedavisine başla</w:t>
      </w:r>
      <w:r w:rsidR="00C675BC">
        <w:t xml:space="preserve">malı ve </w:t>
      </w:r>
      <w:r>
        <w:t xml:space="preserve">olası komplikasyonlara karşı önlem alabilmeli </w:t>
      </w:r>
    </w:p>
    <w:p w:rsidR="00303D0A" w:rsidRDefault="00303D0A" w:rsidP="00D20059">
      <w:pPr>
        <w:pStyle w:val="AralkYok"/>
      </w:pPr>
      <w:r>
        <w:t xml:space="preserve">        Yanık yarasını </w:t>
      </w:r>
      <w:proofErr w:type="gramStart"/>
      <w:r>
        <w:t>değerlendirebilmeli , pansuman</w:t>
      </w:r>
      <w:proofErr w:type="gramEnd"/>
      <w:r>
        <w:t xml:space="preserve"> veya  gerekiyorsa </w:t>
      </w:r>
      <w:proofErr w:type="spellStart"/>
      <w:r>
        <w:t>eskarotomi</w:t>
      </w:r>
      <w:proofErr w:type="spellEnd"/>
      <w:r>
        <w:t xml:space="preserve"> yapabilmel</w:t>
      </w:r>
      <w:r w:rsidR="00CB6BE1">
        <w:t>i</w:t>
      </w:r>
      <w:r>
        <w:t xml:space="preserve">. </w:t>
      </w:r>
    </w:p>
    <w:p w:rsidR="00303D0A" w:rsidRDefault="00303D0A" w:rsidP="00D20059">
      <w:pPr>
        <w:pStyle w:val="AralkYok"/>
      </w:pPr>
      <w:r>
        <w:t xml:space="preserve">        Hangi olguların üst merkeze sevk edilmesi gerektiğin</w:t>
      </w:r>
      <w:r w:rsidR="00CB6BE1">
        <w:t>i bilebilmeli ve karar vermeli</w:t>
      </w:r>
    </w:p>
    <w:p w:rsidR="00CB6BE1" w:rsidRDefault="00303D0A" w:rsidP="00D20059">
      <w:pPr>
        <w:pStyle w:val="AralkYok"/>
      </w:pPr>
      <w:r>
        <w:t xml:space="preserve">        Yanıklı olguda “çocuk istismarı” unsurunun bulunup bulunmadığını anlayabilme</w:t>
      </w:r>
      <w:r w:rsidR="00CB6BE1">
        <w:t>li</w:t>
      </w:r>
      <w:r>
        <w:t xml:space="preserve"> </w:t>
      </w:r>
    </w:p>
    <w:p w:rsidR="00C675BC" w:rsidRDefault="00C675BC" w:rsidP="00D20059">
      <w:pPr>
        <w:pStyle w:val="AralkYok"/>
      </w:pPr>
    </w:p>
    <w:p w:rsidR="0041274C" w:rsidRDefault="00CB6BE1" w:rsidP="00D20059">
      <w:pPr>
        <w:pStyle w:val="AralkYok"/>
      </w:pPr>
      <w:r>
        <w:t xml:space="preserve">        </w:t>
      </w:r>
    </w:p>
    <w:tbl>
      <w:tblPr>
        <w:tblStyle w:val="TabloKlavuzu"/>
        <w:tblW w:w="0" w:type="auto"/>
        <w:tblInd w:w="534" w:type="dxa"/>
        <w:tblLook w:val="04A0"/>
      </w:tblPr>
      <w:tblGrid>
        <w:gridCol w:w="1134"/>
        <w:gridCol w:w="6095"/>
        <w:gridCol w:w="1449"/>
      </w:tblGrid>
      <w:tr w:rsidR="0041274C" w:rsidTr="00A63122">
        <w:tc>
          <w:tcPr>
            <w:tcW w:w="1134" w:type="dxa"/>
          </w:tcPr>
          <w:p w:rsidR="0041274C" w:rsidRDefault="0041274C" w:rsidP="00D20059">
            <w:pPr>
              <w:pStyle w:val="AralkYok"/>
            </w:pPr>
            <w:r>
              <w:t xml:space="preserve">      ÇC-</w:t>
            </w:r>
            <w:r w:rsidR="00A63122">
              <w:t>16</w:t>
            </w:r>
          </w:p>
        </w:tc>
        <w:tc>
          <w:tcPr>
            <w:tcW w:w="6095" w:type="dxa"/>
          </w:tcPr>
          <w:p w:rsidR="0041274C" w:rsidRPr="0041274C" w:rsidRDefault="0041274C" w:rsidP="0041274C">
            <w:pPr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4C">
              <w:rPr>
                <w:rFonts w:ascii="Times New Roman" w:hAnsi="Times New Roman" w:cs="Times New Roman"/>
                <w:sz w:val="24"/>
                <w:szCs w:val="24"/>
              </w:rPr>
              <w:t>Yabancı cisimler (</w:t>
            </w:r>
            <w:proofErr w:type="spellStart"/>
            <w:r w:rsidRPr="0041274C">
              <w:rPr>
                <w:rFonts w:ascii="Times New Roman" w:hAnsi="Times New Roman" w:cs="Times New Roman"/>
                <w:sz w:val="24"/>
                <w:szCs w:val="24"/>
              </w:rPr>
              <w:t>Trakea</w:t>
            </w:r>
            <w:proofErr w:type="spellEnd"/>
            <w:r w:rsidRPr="0041274C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41274C">
              <w:rPr>
                <w:rFonts w:ascii="Times New Roman" w:hAnsi="Times New Roman" w:cs="Times New Roman"/>
                <w:sz w:val="24"/>
                <w:szCs w:val="24"/>
              </w:rPr>
              <w:t>özefagus</w:t>
            </w:r>
            <w:proofErr w:type="spellEnd"/>
            <w:r w:rsidRPr="0041274C">
              <w:rPr>
                <w:rFonts w:ascii="Times New Roman" w:hAnsi="Times New Roman" w:cs="Times New Roman"/>
                <w:sz w:val="24"/>
                <w:szCs w:val="24"/>
              </w:rPr>
              <w:t xml:space="preserve">) ve </w:t>
            </w:r>
            <w:proofErr w:type="spellStart"/>
            <w:r w:rsidRPr="0041274C">
              <w:rPr>
                <w:rFonts w:ascii="Times New Roman" w:hAnsi="Times New Roman" w:cs="Times New Roman"/>
                <w:sz w:val="24"/>
                <w:szCs w:val="24"/>
              </w:rPr>
              <w:t>koroziv</w:t>
            </w:r>
            <w:proofErr w:type="spellEnd"/>
            <w:r w:rsidRPr="0041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74C">
              <w:rPr>
                <w:rFonts w:ascii="Times New Roman" w:hAnsi="Times New Roman" w:cs="Times New Roman"/>
                <w:sz w:val="24"/>
                <w:szCs w:val="24"/>
              </w:rPr>
              <w:t>özefagus</w:t>
            </w:r>
            <w:proofErr w:type="spellEnd"/>
            <w:r w:rsidRPr="0041274C">
              <w:rPr>
                <w:rFonts w:ascii="Times New Roman" w:hAnsi="Times New Roman" w:cs="Times New Roman"/>
                <w:sz w:val="24"/>
                <w:szCs w:val="24"/>
              </w:rPr>
              <w:t xml:space="preserve"> yanıkları</w:t>
            </w:r>
          </w:p>
          <w:p w:rsidR="0041274C" w:rsidRDefault="0041274C" w:rsidP="00D20059">
            <w:pPr>
              <w:pStyle w:val="AralkYok"/>
            </w:pPr>
          </w:p>
        </w:tc>
        <w:tc>
          <w:tcPr>
            <w:tcW w:w="1449" w:type="dxa"/>
          </w:tcPr>
          <w:p w:rsidR="0041274C" w:rsidRDefault="00A63122" w:rsidP="00D20059">
            <w:pPr>
              <w:pStyle w:val="AralkYok"/>
            </w:pPr>
            <w:proofErr w:type="spellStart"/>
            <w:r>
              <w:rPr>
                <w:rFonts w:ascii="Calibri" w:eastAsia="Calibri" w:hAnsi="Calibri" w:cs="Calibri"/>
              </w:rPr>
              <w:t>Dr.KURTULUŞ</w:t>
            </w:r>
            <w:proofErr w:type="spellEnd"/>
          </w:p>
        </w:tc>
      </w:tr>
    </w:tbl>
    <w:p w:rsidR="0041274C" w:rsidRDefault="0041274C" w:rsidP="00D20059">
      <w:pPr>
        <w:pStyle w:val="AralkYok"/>
      </w:pPr>
    </w:p>
    <w:p w:rsidR="0041274C" w:rsidRDefault="0041274C" w:rsidP="0041274C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Yabancı cisim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aspirasyonuna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acil değerlendirip tanı koyabilmeli </w:t>
      </w:r>
    </w:p>
    <w:p w:rsidR="0041274C" w:rsidRDefault="0041274C" w:rsidP="0041274C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Yabanci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cisim yutulmasına tanı koyabilmeli</w:t>
      </w:r>
      <w:r w:rsidR="00C675BC">
        <w:rPr>
          <w:rFonts w:ascii="Times New Roman" w:hAnsi="Times New Roman" w:cs="Times New Roman"/>
          <w:sz w:val="24"/>
          <w:szCs w:val="24"/>
          <w:lang w:eastAsia="tr-TR"/>
        </w:rPr>
        <w:t xml:space="preserve"> ve gelişebilecek </w:t>
      </w:r>
      <w:proofErr w:type="gramStart"/>
      <w:r w:rsidR="00C675BC">
        <w:rPr>
          <w:rFonts w:ascii="Times New Roman" w:hAnsi="Times New Roman" w:cs="Times New Roman"/>
          <w:sz w:val="24"/>
          <w:szCs w:val="24"/>
          <w:lang w:eastAsia="tr-TR"/>
        </w:rPr>
        <w:t>komplikasyonları</w:t>
      </w:r>
      <w:proofErr w:type="gramEnd"/>
      <w:r w:rsidR="00C675BC">
        <w:rPr>
          <w:rFonts w:ascii="Times New Roman" w:hAnsi="Times New Roman" w:cs="Times New Roman"/>
          <w:sz w:val="24"/>
          <w:szCs w:val="24"/>
          <w:lang w:eastAsia="tr-TR"/>
        </w:rPr>
        <w:t xml:space="preserve"> bilmeli</w:t>
      </w:r>
    </w:p>
    <w:p w:rsidR="0041274C" w:rsidRDefault="0041274C" w:rsidP="0041274C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Koroziv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madde içen hastayı değerlendirebilmeli</w:t>
      </w:r>
    </w:p>
    <w:p w:rsidR="002F6E92" w:rsidRDefault="0041274C" w:rsidP="003B24A6">
      <w:pPr>
        <w:pStyle w:val="AralkYok"/>
        <w:ind w:left="360"/>
      </w:pPr>
      <w:r>
        <w:rPr>
          <w:rFonts w:ascii="Times New Roman" w:hAnsi="Times New Roman" w:cs="Times New Roman"/>
          <w:sz w:val="24"/>
          <w:szCs w:val="24"/>
          <w:lang w:eastAsia="tr-TR"/>
        </w:rPr>
        <w:t>Acil serviste ilk ve uygun müdahaleleri yapabilmeli</w:t>
      </w:r>
    </w:p>
    <w:p w:rsidR="00CB6BE1" w:rsidRDefault="00CB6BE1" w:rsidP="00CB6BE1">
      <w:pPr>
        <w:pStyle w:val="AralkYok"/>
        <w:rPr>
          <w:rFonts w:ascii="Calibri" w:eastAsia="Calibri" w:hAnsi="Calibri" w:cs="Calibri"/>
        </w:rPr>
      </w:pPr>
    </w:p>
    <w:p w:rsidR="00A63122" w:rsidRDefault="00A63122" w:rsidP="00CB6BE1">
      <w:pPr>
        <w:pStyle w:val="AralkYok"/>
        <w:rPr>
          <w:rFonts w:ascii="Calibri" w:eastAsia="Calibri" w:hAnsi="Calibri" w:cs="Calibri"/>
        </w:rPr>
      </w:pPr>
    </w:p>
    <w:p w:rsidR="00A63122" w:rsidRDefault="00A63122" w:rsidP="00CB6BE1">
      <w:pPr>
        <w:pStyle w:val="AralkYok"/>
        <w:rPr>
          <w:rFonts w:ascii="Calibri" w:eastAsia="Calibri" w:hAnsi="Calibri" w:cs="Calibri"/>
        </w:rPr>
      </w:pPr>
    </w:p>
    <w:p w:rsidR="00E27321" w:rsidRDefault="00E27321" w:rsidP="00E27321">
      <w:pPr>
        <w:pStyle w:val="ListeParagraf"/>
        <w:spacing w:after="100" w:afterAutospacing="1"/>
        <w:ind w:left="567"/>
        <w:jc w:val="both"/>
        <w:rPr>
          <w:rFonts w:ascii="Calibri" w:eastAsia="Calibri" w:hAnsi="Calibri" w:cs="Calibri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1134"/>
        <w:gridCol w:w="6095"/>
        <w:gridCol w:w="1449"/>
      </w:tblGrid>
      <w:tr w:rsidR="0035550B" w:rsidTr="0035550B">
        <w:tc>
          <w:tcPr>
            <w:tcW w:w="1134" w:type="dxa"/>
          </w:tcPr>
          <w:p w:rsidR="0035550B" w:rsidRDefault="0035550B" w:rsidP="00CB6BE1">
            <w:pPr>
              <w:pStyle w:val="AralkYok"/>
            </w:pPr>
            <w:r>
              <w:t>ÇC-1</w:t>
            </w:r>
            <w:r w:rsidR="00C10B25">
              <w:t>7</w:t>
            </w:r>
          </w:p>
        </w:tc>
        <w:tc>
          <w:tcPr>
            <w:tcW w:w="6095" w:type="dxa"/>
          </w:tcPr>
          <w:p w:rsidR="0035550B" w:rsidRDefault="0035550B" w:rsidP="00CB6BE1">
            <w:pPr>
              <w:pStyle w:val="AralkYok"/>
            </w:pPr>
            <w:r>
              <w:t xml:space="preserve">Çocuklarda Sık Görülen </w:t>
            </w:r>
            <w:proofErr w:type="spellStart"/>
            <w:r>
              <w:t>Genital</w:t>
            </w:r>
            <w:proofErr w:type="spellEnd"/>
            <w:r>
              <w:t xml:space="preserve"> Sorunlar</w:t>
            </w:r>
          </w:p>
        </w:tc>
        <w:tc>
          <w:tcPr>
            <w:tcW w:w="1449" w:type="dxa"/>
          </w:tcPr>
          <w:p w:rsidR="0035550B" w:rsidRDefault="0035550B" w:rsidP="00CB6BE1">
            <w:pPr>
              <w:pStyle w:val="AralkYok"/>
            </w:pPr>
            <w:proofErr w:type="spellStart"/>
            <w:r>
              <w:t>Dr.KURTULUŞ</w:t>
            </w:r>
            <w:proofErr w:type="spellEnd"/>
          </w:p>
        </w:tc>
      </w:tr>
    </w:tbl>
    <w:p w:rsidR="0035550B" w:rsidRDefault="009A3A58" w:rsidP="00CB6BE1">
      <w:pPr>
        <w:pStyle w:val="AralkYok"/>
      </w:pPr>
      <w:r>
        <w:t xml:space="preserve"> </w:t>
      </w:r>
      <w:r w:rsidR="0035550B">
        <w:t xml:space="preserve">       </w:t>
      </w:r>
    </w:p>
    <w:p w:rsidR="003970A3" w:rsidRDefault="003970A3" w:rsidP="00CB6BE1">
      <w:pPr>
        <w:pStyle w:val="AralkYok"/>
      </w:pPr>
      <w:r>
        <w:t xml:space="preserve">       </w:t>
      </w:r>
      <w:r w:rsidR="0035550B">
        <w:t xml:space="preserve"> </w:t>
      </w:r>
      <w:proofErr w:type="spellStart"/>
      <w:r w:rsidR="0035550B">
        <w:t>Hipospadiasın</w:t>
      </w:r>
      <w:proofErr w:type="spellEnd"/>
      <w:r w:rsidR="0035550B">
        <w:t xml:space="preserve"> tanımını yapabilecek, sıklığını ve tiplerini </w:t>
      </w:r>
      <w:r>
        <w:t xml:space="preserve">ve tedavisini bilmeli </w:t>
      </w:r>
    </w:p>
    <w:p w:rsidR="003970A3" w:rsidRDefault="003970A3" w:rsidP="00CB6BE1">
      <w:pPr>
        <w:pStyle w:val="AralkYok"/>
      </w:pPr>
      <w:r>
        <w:t xml:space="preserve">        </w:t>
      </w:r>
      <w:proofErr w:type="spellStart"/>
      <w:r>
        <w:t>Fimozis</w:t>
      </w:r>
      <w:proofErr w:type="spellEnd"/>
      <w:r>
        <w:t xml:space="preserve">, </w:t>
      </w:r>
      <w:proofErr w:type="spellStart"/>
      <w:r w:rsidR="0035550B">
        <w:t>Parafimozis</w:t>
      </w:r>
      <w:proofErr w:type="spellEnd"/>
      <w:r>
        <w:t xml:space="preserve">, </w:t>
      </w:r>
      <w:proofErr w:type="spellStart"/>
      <w:r>
        <w:t>postit</w:t>
      </w:r>
      <w:proofErr w:type="spellEnd"/>
      <w:r>
        <w:t xml:space="preserve"> ve </w:t>
      </w:r>
      <w:proofErr w:type="spellStart"/>
      <w:proofErr w:type="gramStart"/>
      <w:r>
        <w:t>balanitin</w:t>
      </w:r>
      <w:proofErr w:type="spellEnd"/>
      <w:r>
        <w:t xml:space="preserve"> </w:t>
      </w:r>
      <w:r w:rsidR="0035550B">
        <w:t xml:space="preserve"> tanımını</w:t>
      </w:r>
      <w:proofErr w:type="gramEnd"/>
      <w:r w:rsidR="0035550B">
        <w:t xml:space="preserve"> yaparak tedavisini anlatabil</w:t>
      </w:r>
      <w:r>
        <w:t xml:space="preserve">meli </w:t>
      </w:r>
    </w:p>
    <w:p w:rsidR="003970A3" w:rsidRDefault="003970A3" w:rsidP="00CB6BE1">
      <w:pPr>
        <w:pStyle w:val="AralkYok"/>
      </w:pPr>
      <w:r>
        <w:t xml:space="preserve">       </w:t>
      </w:r>
      <w:r w:rsidR="0035550B">
        <w:t xml:space="preserve"> Sünnet </w:t>
      </w:r>
      <w:proofErr w:type="gramStart"/>
      <w:r w:rsidR="0035550B">
        <w:t>komplikasyonları</w:t>
      </w:r>
      <w:r>
        <w:t>nı</w:t>
      </w:r>
      <w:proofErr w:type="gramEnd"/>
      <w:r>
        <w:t xml:space="preserve"> sayabilmeli </w:t>
      </w:r>
    </w:p>
    <w:p w:rsidR="003970A3" w:rsidRDefault="003970A3" w:rsidP="00CB6BE1">
      <w:pPr>
        <w:pStyle w:val="AralkYok"/>
      </w:pPr>
      <w:r>
        <w:t xml:space="preserve">        </w:t>
      </w:r>
      <w:proofErr w:type="spellStart"/>
      <w:r w:rsidR="0035550B">
        <w:t>Varikoselin</w:t>
      </w:r>
      <w:proofErr w:type="spellEnd"/>
      <w:r w:rsidR="0035550B">
        <w:t xml:space="preserve"> tanımını yapabil</w:t>
      </w:r>
      <w:r>
        <w:t xml:space="preserve">meli ve </w:t>
      </w:r>
      <w:r w:rsidR="0035550B">
        <w:t xml:space="preserve">cerrahi tedavi </w:t>
      </w:r>
      <w:proofErr w:type="gramStart"/>
      <w:r>
        <w:t>kriterlerini</w:t>
      </w:r>
      <w:proofErr w:type="gramEnd"/>
      <w:r>
        <w:t xml:space="preserve"> sayabilmeli </w:t>
      </w:r>
    </w:p>
    <w:p w:rsidR="009A3A58" w:rsidRDefault="003970A3" w:rsidP="00CB6BE1">
      <w:pPr>
        <w:pStyle w:val="AralkYok"/>
      </w:pPr>
      <w:r>
        <w:t xml:space="preserve">        </w:t>
      </w:r>
      <w:proofErr w:type="spellStart"/>
      <w:r w:rsidR="0035550B">
        <w:t>Labial</w:t>
      </w:r>
      <w:proofErr w:type="spellEnd"/>
      <w:r w:rsidR="0035550B">
        <w:t xml:space="preserve"> </w:t>
      </w:r>
      <w:proofErr w:type="spellStart"/>
      <w:r w:rsidR="0035550B">
        <w:t>adhezyonun</w:t>
      </w:r>
      <w:proofErr w:type="spellEnd"/>
      <w:r w:rsidR="0035550B">
        <w:t xml:space="preserve"> tanı</w:t>
      </w:r>
      <w:r>
        <w:t xml:space="preserve"> ve tedavisini bilmeli, </w:t>
      </w:r>
      <w:proofErr w:type="spellStart"/>
      <w:r>
        <w:t>i</w:t>
      </w:r>
      <w:r w:rsidR="0035550B">
        <w:t>mperfore</w:t>
      </w:r>
      <w:proofErr w:type="spellEnd"/>
      <w:r w:rsidR="0035550B">
        <w:t xml:space="preserve"> </w:t>
      </w:r>
      <w:proofErr w:type="spellStart"/>
      <w:r w:rsidR="0035550B">
        <w:t>hymenin</w:t>
      </w:r>
      <w:proofErr w:type="spellEnd"/>
      <w:r w:rsidR="0035550B">
        <w:t xml:space="preserve"> klinik belirtilerini </w:t>
      </w:r>
      <w:r>
        <w:t>anlatabilmeli</w:t>
      </w:r>
      <w:r w:rsidR="0035550B">
        <w:t>.</w:t>
      </w:r>
    </w:p>
    <w:p w:rsidR="00F006BE" w:rsidRDefault="00F006BE" w:rsidP="00CB6BE1">
      <w:pPr>
        <w:pStyle w:val="AralkYok"/>
      </w:pPr>
    </w:p>
    <w:p w:rsidR="00F006BE" w:rsidRDefault="00F006BE" w:rsidP="00CB6BE1">
      <w:pPr>
        <w:pStyle w:val="AralkYok"/>
      </w:pPr>
    </w:p>
    <w:p w:rsidR="005E6999" w:rsidRPr="00F55C82" w:rsidRDefault="005E6999" w:rsidP="005E6999">
      <w:pPr>
        <w:pStyle w:val="ListeParagraf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eastAsia="Calibri"/>
          <w:b/>
        </w:rPr>
      </w:pPr>
      <w:r w:rsidRPr="00F55C82">
        <w:rPr>
          <w:rFonts w:eastAsia="Calibri"/>
          <w:b/>
        </w:rPr>
        <w:t>UYGULAMA DERSLERİ ÖĞRENİM HEDEFLERİ</w:t>
      </w:r>
    </w:p>
    <w:p w:rsidR="005E6999" w:rsidRDefault="005E6999" w:rsidP="005E6999">
      <w:pPr>
        <w:pStyle w:val="AralkYok"/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7395B" w:rsidRDefault="00D7395B" w:rsidP="00D7395B">
      <w:pPr>
        <w:pStyle w:val="ListeParagraf"/>
        <w:numPr>
          <w:ilvl w:val="0"/>
          <w:numId w:val="20"/>
        </w:numPr>
        <w:spacing w:line="260" w:lineRule="exact"/>
      </w:pPr>
      <w:r>
        <w:t>Her öğrenci her tür sondanın adını ve ne işte kullanıldığını bilmelidir</w:t>
      </w:r>
    </w:p>
    <w:p w:rsidR="00D7395B" w:rsidRDefault="00D7395B" w:rsidP="00D7395B">
      <w:pPr>
        <w:pStyle w:val="ListeParagraf"/>
        <w:numPr>
          <w:ilvl w:val="0"/>
          <w:numId w:val="20"/>
        </w:numPr>
        <w:spacing w:line="260" w:lineRule="exact"/>
      </w:pPr>
      <w:r>
        <w:t xml:space="preserve"> Her öğrenci NGT takmayı, idrar sondası yerleştirmeyi, damara girmeyi, serum setini serum verilecek şekilde hazırlamayı, </w:t>
      </w:r>
      <w:proofErr w:type="spellStart"/>
      <w:r>
        <w:t>rektal</w:t>
      </w:r>
      <w:proofErr w:type="spellEnd"/>
      <w:r>
        <w:t xml:space="preserve"> tüp takmayı, tuşe yapmayı öğrenmelidir</w:t>
      </w:r>
    </w:p>
    <w:p w:rsidR="00D7395B" w:rsidRDefault="00D7395B" w:rsidP="00D7395B">
      <w:pPr>
        <w:pStyle w:val="ListeParagraf"/>
        <w:numPr>
          <w:ilvl w:val="0"/>
          <w:numId w:val="20"/>
        </w:numPr>
        <w:spacing w:line="260" w:lineRule="exact"/>
      </w:pPr>
      <w:r>
        <w:t xml:space="preserve"> Her öğrenci kontrastlı ve k.</w:t>
      </w:r>
      <w:proofErr w:type="spellStart"/>
      <w:r>
        <w:t>ontrastsız</w:t>
      </w:r>
      <w:proofErr w:type="spellEnd"/>
      <w:r>
        <w:t xml:space="preserve"> direkt filmleri okumayı, kabaca tanı </w:t>
      </w:r>
      <w:proofErr w:type="gramStart"/>
      <w:r>
        <w:t xml:space="preserve">koymayı , </w:t>
      </w:r>
      <w:proofErr w:type="spellStart"/>
      <w:r>
        <w:t>intestinal</w:t>
      </w:r>
      <w:proofErr w:type="spellEnd"/>
      <w:proofErr w:type="gramEnd"/>
      <w:r>
        <w:t xml:space="preserve"> obstrüksiyon ve </w:t>
      </w:r>
      <w:proofErr w:type="spellStart"/>
      <w:r>
        <w:t>perforasyon</w:t>
      </w:r>
      <w:proofErr w:type="spellEnd"/>
      <w:r>
        <w:t xml:space="preserve"> gibi sorunları tanımayı ve ayırımını yapmayı bilmelidir.</w:t>
      </w:r>
    </w:p>
    <w:p w:rsidR="00D7395B" w:rsidRDefault="00D7395B" w:rsidP="00D7395B">
      <w:pPr>
        <w:pStyle w:val="ListeParagraf"/>
        <w:numPr>
          <w:ilvl w:val="0"/>
          <w:numId w:val="20"/>
        </w:numPr>
        <w:spacing w:line="260" w:lineRule="exact"/>
      </w:pPr>
      <w:r>
        <w:t xml:space="preserve"> Her öğrenci fıtık, inmemiş </w:t>
      </w:r>
      <w:proofErr w:type="gramStart"/>
      <w:r>
        <w:t xml:space="preserve">testis , </w:t>
      </w:r>
      <w:proofErr w:type="spellStart"/>
      <w:r>
        <w:t>hidrosel</w:t>
      </w:r>
      <w:proofErr w:type="spellEnd"/>
      <w:proofErr w:type="gramEnd"/>
      <w:r>
        <w:t xml:space="preserve"> gibi hastalıkların muayenesi ve ayırıcı tanısını bilmelidir </w:t>
      </w:r>
    </w:p>
    <w:p w:rsidR="00D7395B" w:rsidRDefault="00D7395B" w:rsidP="00D7395B">
      <w:pPr>
        <w:pStyle w:val="ListeParagraf"/>
        <w:spacing w:line="260" w:lineRule="exact"/>
      </w:pPr>
    </w:p>
    <w:p w:rsidR="00335575" w:rsidRDefault="00335575" w:rsidP="00335575">
      <w:pPr>
        <w:spacing w:line="260" w:lineRule="exact"/>
        <w:ind w:left="360"/>
      </w:pPr>
    </w:p>
    <w:p w:rsidR="00335575" w:rsidRDefault="00335575" w:rsidP="00335575">
      <w:pPr>
        <w:spacing w:line="260" w:lineRule="exact"/>
        <w:ind w:left="360"/>
      </w:pPr>
    </w:p>
    <w:p w:rsidR="00335575" w:rsidRDefault="00335575" w:rsidP="00335575">
      <w:pPr>
        <w:spacing w:line="260" w:lineRule="exact"/>
        <w:ind w:left="360"/>
      </w:pPr>
    </w:p>
    <w:p w:rsidR="00335575" w:rsidRDefault="00335575" w:rsidP="00335575">
      <w:pPr>
        <w:spacing w:line="260" w:lineRule="exact"/>
        <w:ind w:left="360"/>
      </w:pPr>
    </w:p>
    <w:p w:rsidR="00335575" w:rsidRDefault="00335575" w:rsidP="00335575">
      <w:pPr>
        <w:spacing w:line="260" w:lineRule="exact"/>
        <w:ind w:left="360"/>
      </w:pPr>
    </w:p>
    <w:p w:rsidR="00335575" w:rsidRDefault="00335575" w:rsidP="00335575">
      <w:pPr>
        <w:spacing w:line="260" w:lineRule="exact"/>
        <w:ind w:left="360"/>
      </w:pPr>
    </w:p>
    <w:p w:rsidR="00335575" w:rsidRPr="00745648" w:rsidRDefault="00335575" w:rsidP="00335575">
      <w:pPr>
        <w:spacing w:after="240"/>
        <w:jc w:val="center"/>
        <w:rPr>
          <w:b/>
          <w:bCs/>
          <w:sz w:val="26"/>
          <w:szCs w:val="26"/>
        </w:rPr>
      </w:pPr>
      <w:r w:rsidRPr="00745648">
        <w:rPr>
          <w:b/>
          <w:bCs/>
          <w:sz w:val="26"/>
          <w:szCs w:val="26"/>
        </w:rPr>
        <w:lastRenderedPageBreak/>
        <w:t xml:space="preserve">ÇOMÜ Tıp Fakültesi </w:t>
      </w:r>
      <w:r>
        <w:rPr>
          <w:b/>
          <w:bCs/>
          <w:sz w:val="26"/>
          <w:szCs w:val="26"/>
        </w:rPr>
        <w:t xml:space="preserve">ÇOCUK CERRAHİSİ </w:t>
      </w:r>
      <w:r w:rsidRPr="00745648">
        <w:rPr>
          <w:b/>
          <w:bCs/>
          <w:sz w:val="26"/>
          <w:szCs w:val="26"/>
        </w:rPr>
        <w:t>Staj</w:t>
      </w:r>
      <w:r>
        <w:rPr>
          <w:b/>
          <w:bCs/>
          <w:sz w:val="26"/>
          <w:szCs w:val="26"/>
        </w:rPr>
        <w:t>ı</w:t>
      </w:r>
      <w:r w:rsidRPr="00745648">
        <w:rPr>
          <w:b/>
          <w:bCs/>
          <w:sz w:val="26"/>
          <w:szCs w:val="26"/>
        </w:rPr>
        <w:t xml:space="preserve"> Eğitim Programının</w:t>
      </w:r>
    </w:p>
    <w:p w:rsidR="00335575" w:rsidRPr="00397955" w:rsidRDefault="00335575" w:rsidP="00335575">
      <w:pPr>
        <w:spacing w:after="240" w:line="360" w:lineRule="auto"/>
        <w:jc w:val="center"/>
        <w:rPr>
          <w:sz w:val="24"/>
          <w:szCs w:val="24"/>
        </w:rPr>
      </w:pPr>
      <w:r w:rsidRPr="00745648">
        <w:rPr>
          <w:b/>
          <w:bCs/>
          <w:sz w:val="26"/>
          <w:szCs w:val="26"/>
        </w:rPr>
        <w:t xml:space="preserve">2014 </w:t>
      </w:r>
      <w:proofErr w:type="spellStart"/>
      <w:r w:rsidRPr="00745648">
        <w:rPr>
          <w:b/>
          <w:bCs/>
          <w:sz w:val="26"/>
          <w:szCs w:val="26"/>
        </w:rPr>
        <w:t>uÇEP’de</w:t>
      </w:r>
      <w:proofErr w:type="spellEnd"/>
      <w:r w:rsidRPr="00745648">
        <w:rPr>
          <w:b/>
          <w:bCs/>
          <w:sz w:val="26"/>
          <w:szCs w:val="26"/>
        </w:rPr>
        <w:t xml:space="preserve"> kapsadığı başlıklar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3"/>
        <w:gridCol w:w="31"/>
        <w:gridCol w:w="3012"/>
        <w:gridCol w:w="63"/>
        <w:gridCol w:w="3073"/>
      </w:tblGrid>
      <w:tr w:rsidR="00393DB1" w:rsidRPr="00745648" w:rsidTr="008A306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DB1" w:rsidRPr="006B1C3A" w:rsidRDefault="00393DB1">
            <w:pPr>
              <w:rPr>
                <w:sz w:val="24"/>
                <w:szCs w:val="24"/>
              </w:rPr>
            </w:pPr>
            <w:r w:rsidRPr="006B1C3A">
              <w:rPr>
                <w:b/>
                <w:bCs/>
                <w:sz w:val="24"/>
                <w:szCs w:val="24"/>
              </w:rPr>
              <w:t>Semptomlar/Durumlar Listesi</w:t>
            </w:r>
          </w:p>
        </w:tc>
      </w:tr>
      <w:tr w:rsidR="00335575" w:rsidRPr="00745648" w:rsidTr="008A306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575" w:rsidRPr="006B1C3A" w:rsidRDefault="00335575" w:rsidP="00393DB1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6B1C3A">
              <w:rPr>
                <w:b/>
                <w:bCs/>
                <w:sz w:val="24"/>
                <w:szCs w:val="24"/>
              </w:rPr>
              <w:t>A. Semptomlar/Durumlar Listesi</w:t>
            </w:r>
          </w:p>
        </w:tc>
      </w:tr>
      <w:tr w:rsidR="00A84FB0" w:rsidRPr="00745648" w:rsidTr="008A306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A31EE5" w:rsidRDefault="00A84FB0" w:rsidP="0033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spellStart"/>
            <w:r>
              <w:rPr>
                <w:sz w:val="24"/>
                <w:szCs w:val="24"/>
              </w:rPr>
              <w:t>Abdominal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distansiyon</w:t>
            </w:r>
            <w:r w:rsidRPr="00A31EE5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A31EE5" w:rsidRDefault="00A84FB0" w:rsidP="008A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  <w:proofErr w:type="spellStart"/>
            <w:r>
              <w:rPr>
                <w:sz w:val="24"/>
                <w:szCs w:val="24"/>
              </w:rPr>
              <w:t>Hematokezya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Rektal</w:t>
            </w:r>
            <w:proofErr w:type="spellEnd"/>
            <w:r>
              <w:rPr>
                <w:sz w:val="24"/>
                <w:szCs w:val="24"/>
              </w:rPr>
              <w:t xml:space="preserve"> kanama</w:t>
            </w:r>
            <w:r w:rsidRPr="00A31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A31EE5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73.Kasıkta ve </w:t>
            </w:r>
            <w:proofErr w:type="spellStart"/>
            <w:r>
              <w:rPr>
                <w:sz w:val="24"/>
                <w:szCs w:val="24"/>
              </w:rPr>
              <w:t>scrotumda</w:t>
            </w:r>
            <w:proofErr w:type="spellEnd"/>
            <w:r>
              <w:rPr>
                <w:sz w:val="24"/>
                <w:szCs w:val="24"/>
              </w:rPr>
              <w:t xml:space="preserve"> kitle</w:t>
            </w:r>
          </w:p>
        </w:tc>
      </w:tr>
      <w:tr w:rsidR="00A84FB0" w:rsidRPr="00745648" w:rsidTr="008A306E">
        <w:trPr>
          <w:trHeight w:val="268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A31EE5" w:rsidRDefault="00A84FB0" w:rsidP="008A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17.Bulantı kusma</w:t>
            </w:r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A31EE5" w:rsidRDefault="00A84FB0" w:rsidP="008A306E">
            <w:pPr>
              <w:rPr>
                <w:sz w:val="24"/>
                <w:szCs w:val="24"/>
              </w:rPr>
            </w:pPr>
            <w:r w:rsidRPr="00A31EE5">
              <w:rPr>
                <w:sz w:val="24"/>
                <w:szCs w:val="24"/>
              </w:rPr>
              <w:t xml:space="preserve">58. İdrar </w:t>
            </w:r>
            <w:proofErr w:type="spellStart"/>
            <w:r w:rsidRPr="00A31EE5">
              <w:rPr>
                <w:sz w:val="24"/>
                <w:szCs w:val="24"/>
              </w:rPr>
              <w:t>retansiyonu</w:t>
            </w:r>
            <w:proofErr w:type="spellEnd"/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proofErr w:type="spellStart"/>
            <w:r>
              <w:rPr>
                <w:sz w:val="24"/>
                <w:szCs w:val="24"/>
              </w:rPr>
              <w:t>Melena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hematemez</w:t>
            </w:r>
            <w:proofErr w:type="spellEnd"/>
          </w:p>
        </w:tc>
      </w:tr>
      <w:tr w:rsidR="00A84FB0" w:rsidRPr="00745648" w:rsidTr="008A306E">
        <w:trPr>
          <w:trHeight w:val="268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A31EE5" w:rsidRDefault="00A84FB0" w:rsidP="008A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proofErr w:type="spellStart"/>
            <w:r>
              <w:rPr>
                <w:sz w:val="24"/>
                <w:szCs w:val="24"/>
              </w:rPr>
              <w:t>Disfaji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rPr>
                <w:sz w:val="24"/>
                <w:szCs w:val="24"/>
              </w:rPr>
            </w:pPr>
            <w:r w:rsidRPr="00411FD4">
              <w:rPr>
                <w:sz w:val="24"/>
                <w:szCs w:val="24"/>
              </w:rPr>
              <w:t>62. İnmemiş testis</w:t>
            </w:r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  <w:proofErr w:type="spellStart"/>
            <w:r>
              <w:rPr>
                <w:sz w:val="24"/>
                <w:szCs w:val="24"/>
              </w:rPr>
              <w:t>Siyanoz</w:t>
            </w:r>
            <w:proofErr w:type="spellEnd"/>
          </w:p>
        </w:tc>
      </w:tr>
      <w:tr w:rsidR="00A84FB0" w:rsidRPr="00745648" w:rsidTr="008A306E">
        <w:trPr>
          <w:trHeight w:val="268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proofErr w:type="spellStart"/>
            <w:r>
              <w:rPr>
                <w:sz w:val="24"/>
                <w:szCs w:val="24"/>
              </w:rPr>
              <w:t>Diyare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64.İştahsızlık</w:t>
            </w:r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A84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  <w:proofErr w:type="spellStart"/>
            <w:r>
              <w:rPr>
                <w:sz w:val="24"/>
                <w:szCs w:val="24"/>
              </w:rPr>
              <w:t>Stridor</w:t>
            </w:r>
            <w:proofErr w:type="spellEnd"/>
          </w:p>
        </w:tc>
      </w:tr>
      <w:tr w:rsidR="00A84FB0" w:rsidRPr="00745648" w:rsidTr="008A306E">
        <w:trPr>
          <w:trHeight w:val="268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proofErr w:type="spellStart"/>
            <w:r>
              <w:rPr>
                <w:sz w:val="24"/>
                <w:szCs w:val="24"/>
              </w:rPr>
              <w:t>Dizüri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66.Kabızlık</w:t>
            </w:r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411FD4">
              <w:rPr>
                <w:sz w:val="24"/>
                <w:szCs w:val="24"/>
              </w:rPr>
              <w:t xml:space="preserve">. </w:t>
            </w:r>
            <w:proofErr w:type="spellStart"/>
            <w:r w:rsidRPr="00411FD4">
              <w:rPr>
                <w:sz w:val="24"/>
                <w:szCs w:val="24"/>
              </w:rPr>
              <w:t>Üriner</w:t>
            </w:r>
            <w:proofErr w:type="spellEnd"/>
            <w:r w:rsidRPr="00411FD4">
              <w:rPr>
                <w:sz w:val="24"/>
                <w:szCs w:val="24"/>
              </w:rPr>
              <w:t xml:space="preserve"> </w:t>
            </w:r>
            <w:proofErr w:type="spellStart"/>
            <w:r w:rsidRPr="00411FD4">
              <w:rPr>
                <w:sz w:val="24"/>
                <w:szCs w:val="24"/>
              </w:rPr>
              <w:t>inkontinans</w:t>
            </w:r>
            <w:proofErr w:type="spellEnd"/>
          </w:p>
        </w:tc>
      </w:tr>
      <w:tr w:rsidR="00A84FB0" w:rsidRPr="00745648" w:rsidTr="008A306E">
        <w:trPr>
          <w:trHeight w:val="268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proofErr w:type="spellStart"/>
            <w:r>
              <w:rPr>
                <w:sz w:val="24"/>
                <w:szCs w:val="24"/>
              </w:rPr>
              <w:t>Fekal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inkontinans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A31EE5" w:rsidRDefault="00A84FB0" w:rsidP="008A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69.Karın Ağrısı</w:t>
            </w:r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122. yabancı cisim yutma </w:t>
            </w:r>
            <w:proofErr w:type="spellStart"/>
            <w:r>
              <w:rPr>
                <w:sz w:val="24"/>
                <w:szCs w:val="24"/>
              </w:rPr>
              <w:t>aspirasyon</w:t>
            </w:r>
            <w:proofErr w:type="spellEnd"/>
          </w:p>
        </w:tc>
      </w:tr>
      <w:tr w:rsidR="00A84FB0" w:rsidRPr="00745648" w:rsidTr="008A306E">
        <w:trPr>
          <w:trHeight w:val="268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A31EE5" w:rsidRDefault="00A84FB0" w:rsidP="008A306E">
            <w:pPr>
              <w:rPr>
                <w:sz w:val="24"/>
                <w:szCs w:val="24"/>
              </w:rPr>
            </w:pPr>
            <w:r w:rsidRPr="00A31EE5">
              <w:rPr>
                <w:sz w:val="24"/>
                <w:szCs w:val="24"/>
              </w:rPr>
              <w:t xml:space="preserve">40. </w:t>
            </w:r>
            <w:proofErr w:type="spellStart"/>
            <w:r w:rsidRPr="00A31EE5">
              <w:rPr>
                <w:sz w:val="24"/>
                <w:szCs w:val="24"/>
              </w:rPr>
              <w:t>Enürezis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A31EE5" w:rsidRDefault="00A84FB0" w:rsidP="008A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70.Karında kitle</w:t>
            </w:r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A84FB0" w:rsidP="008A3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123.yanık</w:t>
            </w:r>
          </w:p>
        </w:tc>
      </w:tr>
      <w:tr w:rsidR="00A84FB0" w:rsidRPr="00745648" w:rsidTr="008A306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6B1C3A" w:rsidRDefault="00A84FB0" w:rsidP="00393DB1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6B1C3A">
              <w:rPr>
                <w:b/>
                <w:bCs/>
                <w:sz w:val="24"/>
                <w:szCs w:val="24"/>
              </w:rPr>
              <w:t xml:space="preserve">B. Adli ve/veya </w:t>
            </w:r>
            <w:proofErr w:type="spellStart"/>
            <w:r w:rsidRPr="006B1C3A">
              <w:rPr>
                <w:b/>
                <w:bCs/>
                <w:sz w:val="24"/>
                <w:szCs w:val="24"/>
              </w:rPr>
              <w:t>Psikososyal</w:t>
            </w:r>
            <w:proofErr w:type="spellEnd"/>
            <w:r w:rsidRPr="006B1C3A">
              <w:rPr>
                <w:b/>
                <w:bCs/>
                <w:sz w:val="24"/>
                <w:szCs w:val="24"/>
              </w:rPr>
              <w:t xml:space="preserve"> Durumlar Listesi</w:t>
            </w:r>
          </w:p>
        </w:tc>
      </w:tr>
      <w:tr w:rsidR="00A84FB0" w:rsidRPr="00745648" w:rsidTr="008A306E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411FD4" w:rsidRDefault="00393DB1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9.Kazalar</w:t>
            </w:r>
          </w:p>
        </w:tc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FB0" w:rsidRPr="00411FD4" w:rsidRDefault="00393DB1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proofErr w:type="spellStart"/>
            <w:r>
              <w:rPr>
                <w:sz w:val="24"/>
                <w:szCs w:val="24"/>
              </w:rPr>
              <w:t>Koroziv</w:t>
            </w:r>
            <w:proofErr w:type="spellEnd"/>
            <w:r>
              <w:rPr>
                <w:sz w:val="24"/>
                <w:szCs w:val="24"/>
              </w:rPr>
              <w:t xml:space="preserve"> madde </w:t>
            </w:r>
            <w:proofErr w:type="spellStart"/>
            <w:r>
              <w:rPr>
                <w:sz w:val="24"/>
                <w:szCs w:val="24"/>
              </w:rPr>
              <w:t>maruziyeti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FB0" w:rsidRPr="00411FD4" w:rsidRDefault="00393DB1" w:rsidP="008A306E">
            <w:pPr>
              <w:spacing w:before="100" w:beforeAutospacing="1"/>
              <w:rPr>
                <w:sz w:val="24"/>
                <w:szCs w:val="24"/>
              </w:rPr>
            </w:pPr>
            <w:r w:rsidRPr="00411FD4">
              <w:rPr>
                <w:sz w:val="24"/>
                <w:szCs w:val="24"/>
              </w:rPr>
              <w:t>16. Yaralar ve yaralanmalar</w:t>
            </w:r>
          </w:p>
        </w:tc>
      </w:tr>
      <w:tr w:rsidR="00A84FB0" w:rsidRPr="00CA06F9" w:rsidTr="008A306E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6B1C3A" w:rsidRDefault="00A84FB0" w:rsidP="00393DB1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  <w:r w:rsidRPr="006B1C3A">
              <w:rPr>
                <w:b/>
                <w:bCs/>
                <w:sz w:val="24"/>
                <w:szCs w:val="24"/>
              </w:rPr>
              <w:t>C. Sağlıklılık durumları</w:t>
            </w:r>
          </w:p>
        </w:tc>
      </w:tr>
      <w:tr w:rsidR="00A84FB0" w:rsidRPr="00CA06F9" w:rsidTr="008A306E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B0" w:rsidRPr="00CA06F9" w:rsidRDefault="00393DB1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7.Kronik hastalıkların önlenmesi</w:t>
            </w:r>
          </w:p>
        </w:tc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FB0" w:rsidRPr="00CA06F9" w:rsidRDefault="00393DB1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8.Sağlığın geliştirilmesi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FB0" w:rsidRPr="00CA06F9" w:rsidRDefault="00A84FB0" w:rsidP="008A306E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335575" w:rsidRDefault="00335575" w:rsidP="00335575">
      <w:pPr>
        <w:rPr>
          <w:sz w:val="24"/>
          <w:szCs w:val="24"/>
        </w:rPr>
      </w:pPr>
    </w:p>
    <w:p w:rsidR="00393DB1" w:rsidRDefault="00393DB1" w:rsidP="00335575">
      <w:pPr>
        <w:rPr>
          <w:sz w:val="24"/>
          <w:szCs w:val="24"/>
        </w:rPr>
      </w:pPr>
    </w:p>
    <w:p w:rsidR="00066E37" w:rsidRDefault="00066E37" w:rsidP="00335575">
      <w:pPr>
        <w:rPr>
          <w:sz w:val="24"/>
          <w:szCs w:val="24"/>
        </w:rPr>
      </w:pPr>
    </w:p>
    <w:p w:rsidR="00393DB1" w:rsidRPr="00CA06F9" w:rsidRDefault="00393DB1" w:rsidP="00335575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9"/>
        <w:gridCol w:w="3073"/>
      </w:tblGrid>
      <w:tr w:rsidR="00335575" w:rsidRPr="00CA06F9" w:rsidTr="008A306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CA06F9">
              <w:rPr>
                <w:b/>
                <w:position w:val="-1"/>
                <w:sz w:val="24"/>
                <w:szCs w:val="24"/>
              </w:rPr>
              <w:lastRenderedPageBreak/>
              <w:t>Çekirdek Hastalıklar/Klinik Problemler</w:t>
            </w:r>
            <w:r w:rsidRPr="00CA06F9">
              <w:rPr>
                <w:b/>
                <w:bCs/>
                <w:sz w:val="24"/>
                <w:szCs w:val="24"/>
              </w:rPr>
              <w:t xml:space="preserve"> Listesi</w:t>
            </w:r>
          </w:p>
        </w:tc>
      </w:tr>
      <w:tr w:rsidR="00980680" w:rsidRPr="00CA06F9" w:rsidTr="00980680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680" w:rsidRPr="00980680" w:rsidRDefault="00980680" w:rsidP="00980680">
            <w:pPr>
              <w:spacing w:after="240"/>
              <w:rPr>
                <w:position w:val="-1"/>
                <w:sz w:val="24"/>
                <w:szCs w:val="24"/>
              </w:rPr>
            </w:pPr>
            <w:r w:rsidRPr="00980680">
              <w:rPr>
                <w:position w:val="-1"/>
                <w:sz w:val="24"/>
                <w:szCs w:val="24"/>
              </w:rPr>
              <w:t>14.Akut karın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680" w:rsidRPr="00980680" w:rsidRDefault="00980680" w:rsidP="00980680">
            <w:pPr>
              <w:spacing w:after="240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TA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21.Alt </w:t>
            </w:r>
            <w:proofErr w:type="spellStart"/>
            <w:r>
              <w:rPr>
                <w:sz w:val="24"/>
                <w:szCs w:val="24"/>
              </w:rPr>
              <w:t>gastrointestinal</w:t>
            </w:r>
            <w:proofErr w:type="spellEnd"/>
            <w:r>
              <w:rPr>
                <w:sz w:val="24"/>
                <w:szCs w:val="24"/>
              </w:rPr>
              <w:t xml:space="preserve"> kanama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24.Anal </w:t>
            </w:r>
            <w:proofErr w:type="spellStart"/>
            <w:r>
              <w:rPr>
                <w:sz w:val="24"/>
                <w:szCs w:val="24"/>
              </w:rPr>
              <w:t>fissür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29.Apandisit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A06F9"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51.Böbreğin </w:t>
            </w:r>
            <w:proofErr w:type="spellStart"/>
            <w:r>
              <w:rPr>
                <w:sz w:val="24"/>
                <w:szCs w:val="24"/>
              </w:rPr>
              <w:t>kistik</w:t>
            </w:r>
            <w:proofErr w:type="spellEnd"/>
            <w:r>
              <w:rPr>
                <w:sz w:val="24"/>
                <w:szCs w:val="24"/>
              </w:rPr>
              <w:t xml:space="preserve"> hastalıkları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A06F9"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52.Böbrek </w:t>
            </w:r>
            <w:proofErr w:type="gramStart"/>
            <w:r>
              <w:rPr>
                <w:sz w:val="24"/>
                <w:szCs w:val="24"/>
              </w:rPr>
              <w:t>anomalileri</w:t>
            </w:r>
            <w:proofErr w:type="gram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53.Böbrek tümörleri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A06F9"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980680" w:rsidP="0098068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proofErr w:type="spellStart"/>
            <w:r>
              <w:rPr>
                <w:sz w:val="24"/>
                <w:szCs w:val="24"/>
              </w:rPr>
              <w:t>Crush</w:t>
            </w:r>
            <w:proofErr w:type="spellEnd"/>
            <w:r>
              <w:rPr>
                <w:sz w:val="24"/>
                <w:szCs w:val="24"/>
              </w:rPr>
              <w:t xml:space="preserve"> yaralanması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980680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T</w:t>
            </w:r>
            <w:r w:rsidR="00980680">
              <w:rPr>
                <w:sz w:val="24"/>
                <w:szCs w:val="24"/>
              </w:rPr>
              <w:t xml:space="preserve"> A</w:t>
            </w:r>
            <w:r w:rsidRPr="00CA06F9">
              <w:rPr>
                <w:sz w:val="24"/>
                <w:szCs w:val="24"/>
              </w:rPr>
              <w:t xml:space="preserve"> K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980680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  <w:proofErr w:type="spellStart"/>
            <w:r>
              <w:rPr>
                <w:sz w:val="24"/>
                <w:szCs w:val="24"/>
              </w:rPr>
              <w:t>Dışaatım</w:t>
            </w:r>
            <w:proofErr w:type="spellEnd"/>
            <w:r>
              <w:rPr>
                <w:sz w:val="24"/>
                <w:szCs w:val="24"/>
              </w:rPr>
              <w:t xml:space="preserve"> bozuklukları(</w:t>
            </w:r>
            <w:proofErr w:type="spellStart"/>
            <w:proofErr w:type="gramStart"/>
            <w:r>
              <w:rPr>
                <w:sz w:val="24"/>
                <w:szCs w:val="24"/>
              </w:rPr>
              <w:t>Enürezis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enkoprezis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BD7D68" w:rsidP="00BD7D6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  <w:proofErr w:type="spellStart"/>
            <w:r>
              <w:rPr>
                <w:sz w:val="24"/>
                <w:szCs w:val="24"/>
              </w:rPr>
              <w:t>Diafragma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hernileri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BD7D68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D68" w:rsidRDefault="00BD7D68" w:rsidP="00BD7D6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  <w:proofErr w:type="spellStart"/>
            <w:r>
              <w:rPr>
                <w:sz w:val="24"/>
                <w:szCs w:val="24"/>
              </w:rPr>
              <w:t>Fimozis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parafimozis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D68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D7D68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D68" w:rsidRDefault="00BD7D68" w:rsidP="00BD7D6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sz w:val="24"/>
                <w:szCs w:val="24"/>
              </w:rPr>
              <w:t>Gastro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özefageal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reflü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D68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K İ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117. </w:t>
            </w:r>
            <w:proofErr w:type="spellStart"/>
            <w:r w:rsidRPr="00CA06F9">
              <w:rPr>
                <w:sz w:val="24"/>
                <w:szCs w:val="24"/>
              </w:rPr>
              <w:t>Genito</w:t>
            </w:r>
            <w:proofErr w:type="spellEnd"/>
            <w:r w:rsidRPr="00CA06F9">
              <w:rPr>
                <w:rFonts w:ascii="Calibri" w:hAnsi="Calibri"/>
                <w:sz w:val="24"/>
                <w:szCs w:val="24"/>
              </w:rPr>
              <w:t>‐</w:t>
            </w:r>
            <w:proofErr w:type="spellStart"/>
            <w:r w:rsidRPr="00CA06F9">
              <w:rPr>
                <w:sz w:val="24"/>
                <w:szCs w:val="24"/>
              </w:rPr>
              <w:t>üriner</w:t>
            </w:r>
            <w:proofErr w:type="spellEnd"/>
            <w:r w:rsidRPr="00CA06F9">
              <w:rPr>
                <w:sz w:val="24"/>
                <w:szCs w:val="24"/>
              </w:rPr>
              <w:t xml:space="preserve"> sistem </w:t>
            </w:r>
            <w:proofErr w:type="gramStart"/>
            <w:r w:rsidRPr="00CA06F9">
              <w:rPr>
                <w:sz w:val="24"/>
                <w:szCs w:val="24"/>
              </w:rPr>
              <w:t>travması</w:t>
            </w:r>
            <w:proofErr w:type="gram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A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134. Hidrosel</w:t>
            </w:r>
            <w:r w:rsidR="00BD7D68" w:rsidRPr="00CA06F9">
              <w:rPr>
                <w:sz w:val="24"/>
                <w:szCs w:val="24"/>
              </w:rPr>
              <w:t xml:space="preserve">142. </w:t>
            </w:r>
            <w:proofErr w:type="spellStart"/>
            <w:r w:rsidR="00BD7D68" w:rsidRPr="00CA06F9">
              <w:rPr>
                <w:sz w:val="24"/>
                <w:szCs w:val="24"/>
              </w:rPr>
              <w:t>Hipospadiasis</w:t>
            </w:r>
            <w:proofErr w:type="spellEnd"/>
            <w:r w:rsidR="00BD7D68" w:rsidRPr="00CA06F9">
              <w:rPr>
                <w:sz w:val="24"/>
                <w:szCs w:val="24"/>
              </w:rPr>
              <w:t xml:space="preserve">, </w:t>
            </w:r>
            <w:proofErr w:type="spellStart"/>
            <w:r w:rsidR="00BD7D68" w:rsidRPr="00CA06F9">
              <w:rPr>
                <w:sz w:val="24"/>
                <w:szCs w:val="24"/>
              </w:rPr>
              <w:t>epispadiasis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T</w:t>
            </w:r>
          </w:p>
        </w:tc>
      </w:tr>
      <w:tr w:rsidR="00BD7D68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D68" w:rsidRPr="00CA06F9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142. </w:t>
            </w:r>
            <w:proofErr w:type="spellStart"/>
            <w:r w:rsidRPr="00CA06F9">
              <w:rPr>
                <w:sz w:val="24"/>
                <w:szCs w:val="24"/>
              </w:rPr>
              <w:t>Hipospadiasis</w:t>
            </w:r>
            <w:proofErr w:type="spellEnd"/>
            <w:r w:rsidRPr="00CA06F9">
              <w:rPr>
                <w:sz w:val="24"/>
                <w:szCs w:val="24"/>
              </w:rPr>
              <w:t xml:space="preserve">, </w:t>
            </w:r>
            <w:proofErr w:type="spellStart"/>
            <w:r w:rsidRPr="00CA06F9">
              <w:rPr>
                <w:sz w:val="24"/>
                <w:szCs w:val="24"/>
              </w:rPr>
              <w:t>epispadiasis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D68" w:rsidRPr="00CA06F9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D7D68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D68" w:rsidRPr="00CA06F9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  <w:proofErr w:type="spellStart"/>
            <w:r>
              <w:rPr>
                <w:sz w:val="24"/>
                <w:szCs w:val="24"/>
              </w:rPr>
              <w:t>İleus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D68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  <w:proofErr w:type="spellStart"/>
            <w:r>
              <w:rPr>
                <w:sz w:val="24"/>
                <w:szCs w:val="24"/>
              </w:rPr>
              <w:t>İnvajinasyon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T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575" w:rsidRPr="00CA06F9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171.Karın duvarı/kasık </w:t>
            </w:r>
            <w:proofErr w:type="spellStart"/>
            <w:r>
              <w:rPr>
                <w:sz w:val="24"/>
                <w:szCs w:val="24"/>
              </w:rPr>
              <w:t>hernileri</w:t>
            </w:r>
            <w:proofErr w:type="spellEnd"/>
            <w:r w:rsidR="00335575" w:rsidRPr="00CA0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CA06F9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A</w:t>
            </w:r>
          </w:p>
        </w:tc>
      </w:tr>
      <w:tr w:rsidR="00BD7D68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D68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172.Karın </w:t>
            </w:r>
            <w:proofErr w:type="gramStart"/>
            <w:r>
              <w:rPr>
                <w:sz w:val="24"/>
                <w:szCs w:val="24"/>
              </w:rPr>
              <w:t>travmaları</w:t>
            </w:r>
            <w:proofErr w:type="gram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7D68" w:rsidRDefault="00BD7D68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44233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177. Kazalar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233. </w:t>
            </w:r>
            <w:proofErr w:type="spellStart"/>
            <w:r w:rsidRPr="00CA06F9">
              <w:rPr>
                <w:sz w:val="24"/>
                <w:szCs w:val="24"/>
              </w:rPr>
              <w:t>Obstrüktif</w:t>
            </w:r>
            <w:proofErr w:type="spellEnd"/>
            <w:r w:rsidRPr="00CA06F9">
              <w:rPr>
                <w:sz w:val="24"/>
                <w:szCs w:val="24"/>
              </w:rPr>
              <w:t xml:space="preserve"> </w:t>
            </w:r>
            <w:proofErr w:type="spellStart"/>
            <w:r w:rsidRPr="00CA06F9">
              <w:rPr>
                <w:sz w:val="24"/>
                <w:szCs w:val="24"/>
              </w:rPr>
              <w:t>üropati</w:t>
            </w:r>
            <w:proofErr w:type="spellEnd"/>
            <w:r w:rsidRPr="00CA0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T</w:t>
            </w:r>
            <w:r w:rsidRPr="00CA06F9">
              <w:rPr>
                <w:rFonts w:ascii="Calibri" w:hAnsi="Calibri"/>
                <w:sz w:val="24"/>
                <w:szCs w:val="24"/>
              </w:rPr>
              <w:t>‐</w:t>
            </w:r>
            <w:r w:rsidRPr="00CA06F9">
              <w:rPr>
                <w:sz w:val="24"/>
                <w:szCs w:val="24"/>
              </w:rPr>
              <w:t>A</w:t>
            </w:r>
          </w:p>
        </w:tc>
      </w:tr>
      <w:tr w:rsidR="00B44233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257.Peritonit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B44233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  <w:proofErr w:type="spellStart"/>
            <w:r>
              <w:rPr>
                <w:sz w:val="24"/>
                <w:szCs w:val="24"/>
              </w:rPr>
              <w:t>Pilor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stenozu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B44233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259. </w:t>
            </w:r>
            <w:proofErr w:type="spellStart"/>
            <w:r>
              <w:rPr>
                <w:sz w:val="24"/>
                <w:szCs w:val="24"/>
              </w:rPr>
              <w:t>Plevral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effüzyon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ampiyem</w:t>
            </w:r>
            <w:proofErr w:type="spellEnd"/>
            <w:proofErr w:type="gram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B44233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  <w:proofErr w:type="spellStart"/>
            <w:r>
              <w:rPr>
                <w:sz w:val="24"/>
                <w:szCs w:val="24"/>
              </w:rPr>
              <w:t>Pnömotoraks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A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236. Onkolojik aciller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A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270. Prostat kanseri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A06F9">
              <w:rPr>
                <w:sz w:val="24"/>
                <w:szCs w:val="24"/>
              </w:rPr>
              <w:t>ÖnT</w:t>
            </w:r>
            <w:proofErr w:type="spellEnd"/>
            <w:r w:rsidRPr="00CA06F9">
              <w:rPr>
                <w:rFonts w:ascii="Calibri" w:hAnsi="Calibri"/>
                <w:sz w:val="24"/>
                <w:szCs w:val="24"/>
              </w:rPr>
              <w:t>‐</w:t>
            </w:r>
            <w:r w:rsidRPr="00CA06F9">
              <w:rPr>
                <w:sz w:val="24"/>
                <w:szCs w:val="24"/>
              </w:rPr>
              <w:t>K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304. Testis </w:t>
            </w:r>
            <w:proofErr w:type="spellStart"/>
            <w:r w:rsidRPr="00CA06F9">
              <w:rPr>
                <w:sz w:val="24"/>
                <w:szCs w:val="24"/>
              </w:rPr>
              <w:t>torsiyonu</w:t>
            </w:r>
            <w:proofErr w:type="spellEnd"/>
            <w:r w:rsidRPr="00CA0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A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305. Testis tümörü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A06F9">
              <w:rPr>
                <w:sz w:val="24"/>
                <w:szCs w:val="24"/>
              </w:rPr>
              <w:t>ÖnT</w:t>
            </w:r>
            <w:proofErr w:type="spellEnd"/>
            <w:r w:rsidRPr="00CA06F9">
              <w:rPr>
                <w:rFonts w:ascii="Calibri" w:hAnsi="Calibri"/>
                <w:sz w:val="24"/>
                <w:szCs w:val="24"/>
              </w:rPr>
              <w:t>‐</w:t>
            </w:r>
            <w:r w:rsidRPr="00CA06F9">
              <w:rPr>
                <w:sz w:val="24"/>
                <w:szCs w:val="24"/>
              </w:rPr>
              <w:t>K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319. </w:t>
            </w:r>
            <w:proofErr w:type="spellStart"/>
            <w:r w:rsidRPr="00CA06F9">
              <w:rPr>
                <w:sz w:val="24"/>
                <w:szCs w:val="24"/>
              </w:rPr>
              <w:t>Üriner</w:t>
            </w:r>
            <w:proofErr w:type="spellEnd"/>
            <w:r w:rsidRPr="00CA06F9">
              <w:rPr>
                <w:sz w:val="24"/>
                <w:szCs w:val="24"/>
              </w:rPr>
              <w:t xml:space="preserve"> sistem </w:t>
            </w:r>
            <w:proofErr w:type="gramStart"/>
            <w:r w:rsidRPr="00CA06F9">
              <w:rPr>
                <w:sz w:val="24"/>
                <w:szCs w:val="24"/>
              </w:rPr>
              <w:t>enfeksiyonları</w:t>
            </w:r>
            <w:proofErr w:type="gramEnd"/>
            <w:r w:rsidRPr="00CA0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TT</w:t>
            </w:r>
            <w:r w:rsidRPr="00CA06F9">
              <w:rPr>
                <w:rFonts w:ascii="Calibri" w:hAnsi="Calibri"/>
                <w:sz w:val="24"/>
                <w:szCs w:val="24"/>
              </w:rPr>
              <w:t>‐</w:t>
            </w:r>
            <w:r w:rsidRPr="00CA06F9">
              <w:rPr>
                <w:sz w:val="24"/>
                <w:szCs w:val="24"/>
              </w:rPr>
              <w:t>K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320. </w:t>
            </w:r>
            <w:proofErr w:type="spellStart"/>
            <w:r w:rsidRPr="00CA06F9">
              <w:rPr>
                <w:sz w:val="24"/>
                <w:szCs w:val="24"/>
              </w:rPr>
              <w:t>Üriner</w:t>
            </w:r>
            <w:proofErr w:type="spellEnd"/>
            <w:r w:rsidRPr="00CA06F9">
              <w:rPr>
                <w:sz w:val="24"/>
                <w:szCs w:val="24"/>
              </w:rPr>
              <w:t xml:space="preserve"> sistem taş hastalığı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>T</w:t>
            </w:r>
            <w:r w:rsidRPr="00CA06F9">
              <w:rPr>
                <w:rFonts w:ascii="Calibri" w:hAnsi="Calibri"/>
                <w:sz w:val="24"/>
                <w:szCs w:val="24"/>
              </w:rPr>
              <w:t>‐</w:t>
            </w:r>
            <w:r w:rsidRPr="00CA06F9">
              <w:rPr>
                <w:sz w:val="24"/>
                <w:szCs w:val="24"/>
              </w:rPr>
              <w:t>A</w:t>
            </w:r>
          </w:p>
        </w:tc>
      </w:tr>
      <w:tr w:rsidR="00335575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CA06F9">
              <w:rPr>
                <w:sz w:val="24"/>
                <w:szCs w:val="24"/>
              </w:rPr>
              <w:t xml:space="preserve">324. </w:t>
            </w:r>
            <w:proofErr w:type="spellStart"/>
            <w:r w:rsidRPr="00CA06F9">
              <w:rPr>
                <w:sz w:val="24"/>
                <w:szCs w:val="24"/>
              </w:rPr>
              <w:t>Varikosel</w:t>
            </w:r>
            <w:proofErr w:type="spellEnd"/>
            <w:r w:rsidRPr="00CA0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CA06F9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A06F9"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B44233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  <w:proofErr w:type="spellStart"/>
            <w:r>
              <w:rPr>
                <w:sz w:val="24"/>
                <w:szCs w:val="24"/>
              </w:rPr>
              <w:t>Wilms</w:t>
            </w:r>
            <w:proofErr w:type="spellEnd"/>
            <w:r>
              <w:rPr>
                <w:sz w:val="24"/>
                <w:szCs w:val="24"/>
              </w:rPr>
              <w:t xml:space="preserve"> tümörü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233" w:rsidRPr="00CA06F9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ÖnT</w:t>
            </w:r>
            <w:proofErr w:type="spellEnd"/>
          </w:p>
        </w:tc>
      </w:tr>
      <w:tr w:rsidR="00B44233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233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331.Yabancı cisim/</w:t>
            </w:r>
            <w:proofErr w:type="spellStart"/>
            <w:r>
              <w:rPr>
                <w:sz w:val="24"/>
                <w:szCs w:val="24"/>
              </w:rPr>
              <w:t>aspirasyonu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233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A</w:t>
            </w:r>
          </w:p>
        </w:tc>
      </w:tr>
      <w:tr w:rsidR="00B44233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233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338. </w:t>
            </w:r>
            <w:proofErr w:type="spellStart"/>
            <w:r>
              <w:rPr>
                <w:sz w:val="24"/>
                <w:szCs w:val="24"/>
              </w:rPr>
              <w:t>Yenidoğanda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intestinal</w:t>
            </w:r>
            <w:proofErr w:type="spellEnd"/>
            <w:r>
              <w:rPr>
                <w:sz w:val="24"/>
                <w:szCs w:val="24"/>
              </w:rPr>
              <w:t xml:space="preserve"> obstrüksiyon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233" w:rsidRDefault="00B44233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44233" w:rsidRPr="00CA06F9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4233" w:rsidRDefault="006F5E6F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</w:t>
            </w:r>
            <w:proofErr w:type="spellStart"/>
            <w:r>
              <w:rPr>
                <w:sz w:val="24"/>
                <w:szCs w:val="24"/>
              </w:rPr>
              <w:t>Yenidoğanda</w:t>
            </w:r>
            <w:proofErr w:type="spellEnd"/>
            <w:r>
              <w:rPr>
                <w:sz w:val="24"/>
                <w:szCs w:val="24"/>
              </w:rPr>
              <w:t xml:space="preserve"> solunum güçlüğü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233" w:rsidRDefault="006F5E6F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335575" w:rsidRDefault="00335575" w:rsidP="00335575"/>
    <w:p w:rsidR="00066E37" w:rsidRDefault="00066E37" w:rsidP="00335575"/>
    <w:p w:rsidR="00066E37" w:rsidRDefault="00066E37" w:rsidP="00335575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9"/>
        <w:gridCol w:w="3073"/>
      </w:tblGrid>
      <w:tr w:rsidR="00335575" w:rsidRPr="007943E3" w:rsidTr="008A306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7943E3" w:rsidRDefault="00335575" w:rsidP="008A306E">
            <w:pPr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 w:rsidRPr="007943E3">
              <w:rPr>
                <w:b/>
                <w:sz w:val="26"/>
                <w:szCs w:val="26"/>
              </w:rPr>
              <w:lastRenderedPageBreak/>
              <w:t>Temel</w:t>
            </w:r>
            <w:r w:rsidRPr="007943E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7943E3">
              <w:rPr>
                <w:b/>
                <w:sz w:val="26"/>
                <w:szCs w:val="26"/>
              </w:rPr>
              <w:t>Hekimlik</w:t>
            </w:r>
            <w:r w:rsidRPr="007943E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7943E3">
              <w:rPr>
                <w:b/>
                <w:sz w:val="26"/>
                <w:szCs w:val="26"/>
              </w:rPr>
              <w:t>Uygulamalar</w:t>
            </w:r>
            <w:r w:rsidRPr="007943E3">
              <w:rPr>
                <w:rFonts w:eastAsia="Calibri"/>
                <w:b/>
                <w:sz w:val="26"/>
                <w:szCs w:val="26"/>
              </w:rPr>
              <w:t xml:space="preserve">ı </w:t>
            </w:r>
            <w:r w:rsidRPr="007943E3">
              <w:rPr>
                <w:b/>
                <w:sz w:val="26"/>
                <w:szCs w:val="26"/>
              </w:rPr>
              <w:t>Listesi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575" w:rsidRPr="007943E3" w:rsidRDefault="00335575" w:rsidP="008A306E">
            <w:pPr>
              <w:jc w:val="center"/>
              <w:rPr>
                <w:b/>
                <w:bCs/>
                <w:sz w:val="26"/>
                <w:szCs w:val="26"/>
              </w:rPr>
            </w:pPr>
            <w:r w:rsidRPr="007943E3">
              <w:rPr>
                <w:b/>
                <w:bCs/>
                <w:sz w:val="26"/>
                <w:szCs w:val="26"/>
              </w:rPr>
              <w:t>A. Öykü alma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7943E3">
              <w:rPr>
                <w:sz w:val="24"/>
              </w:rPr>
              <w:t>1. Genel ve soruna yönelik öykü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7943E3">
              <w:rPr>
                <w:sz w:val="24"/>
                <w:szCs w:val="24"/>
              </w:rPr>
              <w:t>4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575" w:rsidRPr="007943E3" w:rsidRDefault="00335575" w:rsidP="008A306E">
            <w:pPr>
              <w:jc w:val="center"/>
              <w:rPr>
                <w:b/>
                <w:bCs/>
                <w:sz w:val="26"/>
                <w:szCs w:val="26"/>
              </w:rPr>
            </w:pPr>
            <w:r w:rsidRPr="007943E3">
              <w:rPr>
                <w:b/>
                <w:bCs/>
                <w:sz w:val="26"/>
                <w:szCs w:val="26"/>
              </w:rPr>
              <w:t>B. Genel ve soruna yönelik fizik muayene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943E3">
              <w:rPr>
                <w:sz w:val="24"/>
              </w:rPr>
              <w:t xml:space="preserve">. </w:t>
            </w:r>
            <w:r>
              <w:rPr>
                <w:sz w:val="24"/>
              </w:rPr>
              <w:t>Batın</w:t>
            </w:r>
            <w:r w:rsidRPr="007943E3">
              <w:rPr>
                <w:sz w:val="24"/>
              </w:rPr>
              <w:t xml:space="preserve"> muayenesi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1C3A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1C3A" w:rsidRDefault="006B1C3A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 xml:space="preserve">6.Çocuk ve </w:t>
            </w:r>
            <w:proofErr w:type="spellStart"/>
            <w:r>
              <w:rPr>
                <w:sz w:val="24"/>
              </w:rPr>
              <w:t>yenidoğan</w:t>
            </w:r>
            <w:proofErr w:type="spellEnd"/>
            <w:r>
              <w:rPr>
                <w:sz w:val="24"/>
              </w:rPr>
              <w:t xml:space="preserve"> muayenesi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1C3A" w:rsidRDefault="006B1C3A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8</w:t>
            </w:r>
            <w:r w:rsidRPr="007943E3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rektal</w:t>
            </w:r>
            <w:proofErr w:type="spellEnd"/>
            <w:r>
              <w:rPr>
                <w:sz w:val="24"/>
              </w:rPr>
              <w:t xml:space="preserve"> muayene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>3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 xml:space="preserve">10. Genel durum ve </w:t>
            </w:r>
            <w:proofErr w:type="spellStart"/>
            <w:r w:rsidRPr="007943E3">
              <w:rPr>
                <w:sz w:val="24"/>
              </w:rPr>
              <w:t>vital</w:t>
            </w:r>
            <w:proofErr w:type="spellEnd"/>
            <w:r w:rsidRPr="007943E3">
              <w:rPr>
                <w:sz w:val="24"/>
              </w:rPr>
              <w:t xml:space="preserve"> bulguların değerlendirilmesi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>4</w:t>
            </w:r>
          </w:p>
        </w:tc>
      </w:tr>
      <w:tr w:rsidR="006B1C3A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1C3A" w:rsidRPr="007943E3" w:rsidRDefault="006B1C3A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19.Solunum sistemi muayenesi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1C3A" w:rsidRPr="007943E3" w:rsidRDefault="006B1C3A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20.Ürolojik muayene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>3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575" w:rsidRPr="007943E3" w:rsidRDefault="00335575" w:rsidP="008A306E">
            <w:pPr>
              <w:jc w:val="center"/>
              <w:rPr>
                <w:b/>
                <w:bCs/>
                <w:sz w:val="26"/>
                <w:szCs w:val="26"/>
              </w:rPr>
            </w:pPr>
            <w:r w:rsidRPr="007943E3">
              <w:rPr>
                <w:b/>
                <w:bCs/>
                <w:sz w:val="26"/>
                <w:szCs w:val="26"/>
              </w:rPr>
              <w:t>C. Kayıt tutma, raporlama ve bildirim</w:t>
            </w:r>
          </w:p>
        </w:tc>
      </w:tr>
      <w:tr w:rsidR="006B1C3A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1C3A" w:rsidRPr="007943E3" w:rsidRDefault="006B1C3A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3.Epikriz hazırlayabilme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1C3A" w:rsidRPr="007943E3" w:rsidRDefault="006B1C3A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 xml:space="preserve">4. Hasta dosyası hazırlayabilme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>4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>5. Hastaları uygun biçimde sevk edebilme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>4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>8. Reçete düzenleyebilme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>4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575" w:rsidRPr="007943E3" w:rsidRDefault="00335575" w:rsidP="008A306E">
            <w:pPr>
              <w:jc w:val="center"/>
              <w:rPr>
                <w:b/>
                <w:bCs/>
                <w:sz w:val="26"/>
                <w:szCs w:val="26"/>
              </w:rPr>
            </w:pPr>
            <w:r w:rsidRPr="007943E3">
              <w:rPr>
                <w:b/>
                <w:bCs/>
                <w:sz w:val="26"/>
                <w:szCs w:val="26"/>
              </w:rPr>
              <w:t xml:space="preserve">D. </w:t>
            </w:r>
            <w:proofErr w:type="spellStart"/>
            <w:r w:rsidRPr="007943E3">
              <w:rPr>
                <w:b/>
                <w:bCs/>
                <w:sz w:val="26"/>
                <w:szCs w:val="26"/>
              </w:rPr>
              <w:t>Laboratuvar</w:t>
            </w:r>
            <w:proofErr w:type="spellEnd"/>
            <w:r w:rsidRPr="007943E3">
              <w:rPr>
                <w:b/>
                <w:bCs/>
                <w:sz w:val="26"/>
                <w:szCs w:val="26"/>
              </w:rPr>
              <w:t xml:space="preserve"> testleri ve ilgili diğer işlemler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625E77">
              <w:rPr>
                <w:sz w:val="24"/>
                <w:szCs w:val="24"/>
              </w:rPr>
              <w:t>4. Direkt radyografileri okuma ve değerlendirebilme</w:t>
            </w:r>
            <w:r w:rsidRPr="007943E3">
              <w:rPr>
                <w:sz w:val="24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 w:rsidRPr="007943E3">
              <w:rPr>
                <w:sz w:val="24"/>
              </w:rPr>
              <w:t>3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625E77" w:rsidRDefault="00335575" w:rsidP="008A306E">
            <w:pPr>
              <w:spacing w:before="100" w:beforeAutospacing="1"/>
              <w:rPr>
                <w:sz w:val="24"/>
                <w:szCs w:val="24"/>
              </w:rPr>
            </w:pPr>
            <w:r w:rsidRPr="007943E3">
              <w:rPr>
                <w:sz w:val="24"/>
              </w:rPr>
              <w:t>19. Tarama ve tanısal amaçlı inceleme sonuçlarını yorumlayabilme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575" w:rsidRPr="007943E3" w:rsidRDefault="00335575" w:rsidP="008A306E">
            <w:pPr>
              <w:jc w:val="center"/>
              <w:rPr>
                <w:b/>
                <w:bCs/>
                <w:sz w:val="26"/>
                <w:szCs w:val="26"/>
              </w:rPr>
            </w:pPr>
            <w:r w:rsidRPr="007943E3">
              <w:rPr>
                <w:b/>
                <w:bCs/>
                <w:sz w:val="26"/>
                <w:szCs w:val="26"/>
              </w:rPr>
              <w:t xml:space="preserve">E. Girişimsel ve girişimsel olmayan uygulamalar 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6B1C3A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  <w:proofErr w:type="spellStart"/>
            <w:r>
              <w:rPr>
                <w:sz w:val="24"/>
              </w:rPr>
              <w:t>Damaryolu</w:t>
            </w:r>
            <w:proofErr w:type="spellEnd"/>
            <w:r>
              <w:rPr>
                <w:sz w:val="24"/>
              </w:rPr>
              <w:t xml:space="preserve"> açabilme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6B1C3A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625E77" w:rsidRDefault="00B376F5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29.İdrar sondası takabilme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B376F5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557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625E77" w:rsidRDefault="00B376F5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  <w:proofErr w:type="spellStart"/>
            <w:r>
              <w:rPr>
                <w:sz w:val="24"/>
                <w:szCs w:val="24"/>
              </w:rPr>
              <w:t>Nazogastrik</w:t>
            </w:r>
            <w:proofErr w:type="spellEnd"/>
            <w:r>
              <w:rPr>
                <w:sz w:val="24"/>
                <w:szCs w:val="24"/>
              </w:rPr>
              <w:t xml:space="preserve"> sonda takabilme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575" w:rsidRPr="007943E3" w:rsidRDefault="00335575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76F5" w:rsidRPr="007943E3" w:rsidTr="008A306E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76F5" w:rsidRDefault="00B376F5" w:rsidP="008A306E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  <w:proofErr w:type="spellStart"/>
            <w:r>
              <w:rPr>
                <w:sz w:val="24"/>
                <w:szCs w:val="24"/>
              </w:rPr>
              <w:t>Yüzeyel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sütür</w:t>
            </w:r>
            <w:proofErr w:type="spellEnd"/>
            <w:r>
              <w:rPr>
                <w:sz w:val="24"/>
                <w:szCs w:val="24"/>
              </w:rPr>
              <w:t xml:space="preserve"> atabilme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76F5" w:rsidRDefault="00B376F5" w:rsidP="008A306E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35575" w:rsidRDefault="00335575" w:rsidP="00335575">
      <w:pPr>
        <w:ind w:left="1221"/>
      </w:pPr>
    </w:p>
    <w:p w:rsidR="00335575" w:rsidRDefault="00335575" w:rsidP="00335575">
      <w:pPr>
        <w:spacing w:line="260" w:lineRule="exact"/>
        <w:ind w:left="360"/>
        <w:rPr>
          <w:rFonts w:ascii="Arial" w:hAnsi="Arial" w:cs="Arial"/>
          <w:b/>
          <w:position w:val="-1"/>
          <w:sz w:val="26"/>
          <w:szCs w:val="26"/>
        </w:rPr>
      </w:pPr>
    </w:p>
    <w:p w:rsidR="002B55F6" w:rsidRDefault="002B55F6" w:rsidP="002B55F6">
      <w:pPr>
        <w:pStyle w:val="ListeParagraf"/>
        <w:spacing w:before="11"/>
        <w:ind w:left="1287"/>
        <w:jc w:val="both"/>
        <w:rPr>
          <w:rFonts w:ascii="Calibri" w:eastAsia="Calibri" w:hAnsi="Calibri" w:cs="Calibri"/>
        </w:rPr>
      </w:pPr>
    </w:p>
    <w:p w:rsidR="001D05E5" w:rsidRDefault="001D05E5" w:rsidP="002B55F6">
      <w:pPr>
        <w:spacing w:line="260" w:lineRule="exact"/>
        <w:ind w:left="360"/>
        <w:rPr>
          <w:rFonts w:ascii="Arial" w:hAnsi="Arial" w:cs="Arial"/>
          <w:b/>
          <w:position w:val="-1"/>
          <w:sz w:val="26"/>
          <w:szCs w:val="26"/>
        </w:rPr>
      </w:pPr>
    </w:p>
    <w:sectPr w:rsidR="001D05E5" w:rsidSect="0027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FA8"/>
    <w:multiLevelType w:val="hybridMultilevel"/>
    <w:tmpl w:val="263653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052D5"/>
    <w:multiLevelType w:val="hybridMultilevel"/>
    <w:tmpl w:val="899ED9B4"/>
    <w:lvl w:ilvl="0" w:tplc="F1F4D87C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04" w:hanging="360"/>
      </w:pPr>
    </w:lvl>
    <w:lvl w:ilvl="2" w:tplc="041F001B" w:tentative="1">
      <w:start w:val="1"/>
      <w:numFmt w:val="lowerRoman"/>
      <w:lvlText w:val="%3."/>
      <w:lvlJc w:val="right"/>
      <w:pPr>
        <w:ind w:left="3324" w:hanging="180"/>
      </w:pPr>
    </w:lvl>
    <w:lvl w:ilvl="3" w:tplc="041F000F" w:tentative="1">
      <w:start w:val="1"/>
      <w:numFmt w:val="decimal"/>
      <w:lvlText w:val="%4."/>
      <w:lvlJc w:val="left"/>
      <w:pPr>
        <w:ind w:left="4044" w:hanging="360"/>
      </w:pPr>
    </w:lvl>
    <w:lvl w:ilvl="4" w:tplc="041F0019" w:tentative="1">
      <w:start w:val="1"/>
      <w:numFmt w:val="lowerLetter"/>
      <w:lvlText w:val="%5."/>
      <w:lvlJc w:val="left"/>
      <w:pPr>
        <w:ind w:left="4764" w:hanging="360"/>
      </w:pPr>
    </w:lvl>
    <w:lvl w:ilvl="5" w:tplc="041F001B" w:tentative="1">
      <w:start w:val="1"/>
      <w:numFmt w:val="lowerRoman"/>
      <w:lvlText w:val="%6."/>
      <w:lvlJc w:val="right"/>
      <w:pPr>
        <w:ind w:left="5484" w:hanging="180"/>
      </w:pPr>
    </w:lvl>
    <w:lvl w:ilvl="6" w:tplc="041F000F" w:tentative="1">
      <w:start w:val="1"/>
      <w:numFmt w:val="decimal"/>
      <w:lvlText w:val="%7."/>
      <w:lvlJc w:val="left"/>
      <w:pPr>
        <w:ind w:left="6204" w:hanging="360"/>
      </w:pPr>
    </w:lvl>
    <w:lvl w:ilvl="7" w:tplc="041F0019" w:tentative="1">
      <w:start w:val="1"/>
      <w:numFmt w:val="lowerLetter"/>
      <w:lvlText w:val="%8."/>
      <w:lvlJc w:val="left"/>
      <w:pPr>
        <w:ind w:left="6924" w:hanging="360"/>
      </w:pPr>
    </w:lvl>
    <w:lvl w:ilvl="8" w:tplc="041F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">
    <w:nsid w:val="161E281A"/>
    <w:multiLevelType w:val="hybridMultilevel"/>
    <w:tmpl w:val="FF340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2FD2"/>
    <w:multiLevelType w:val="hybridMultilevel"/>
    <w:tmpl w:val="899ED9B4"/>
    <w:lvl w:ilvl="0" w:tplc="F1F4D87C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04" w:hanging="360"/>
      </w:pPr>
    </w:lvl>
    <w:lvl w:ilvl="2" w:tplc="041F001B" w:tentative="1">
      <w:start w:val="1"/>
      <w:numFmt w:val="lowerRoman"/>
      <w:lvlText w:val="%3."/>
      <w:lvlJc w:val="right"/>
      <w:pPr>
        <w:ind w:left="3324" w:hanging="180"/>
      </w:pPr>
    </w:lvl>
    <w:lvl w:ilvl="3" w:tplc="041F000F" w:tentative="1">
      <w:start w:val="1"/>
      <w:numFmt w:val="decimal"/>
      <w:lvlText w:val="%4."/>
      <w:lvlJc w:val="left"/>
      <w:pPr>
        <w:ind w:left="4044" w:hanging="360"/>
      </w:pPr>
    </w:lvl>
    <w:lvl w:ilvl="4" w:tplc="041F0019" w:tentative="1">
      <w:start w:val="1"/>
      <w:numFmt w:val="lowerLetter"/>
      <w:lvlText w:val="%5."/>
      <w:lvlJc w:val="left"/>
      <w:pPr>
        <w:ind w:left="4764" w:hanging="360"/>
      </w:pPr>
    </w:lvl>
    <w:lvl w:ilvl="5" w:tplc="041F001B" w:tentative="1">
      <w:start w:val="1"/>
      <w:numFmt w:val="lowerRoman"/>
      <w:lvlText w:val="%6."/>
      <w:lvlJc w:val="right"/>
      <w:pPr>
        <w:ind w:left="5484" w:hanging="180"/>
      </w:pPr>
    </w:lvl>
    <w:lvl w:ilvl="6" w:tplc="041F000F" w:tentative="1">
      <w:start w:val="1"/>
      <w:numFmt w:val="decimal"/>
      <w:lvlText w:val="%7."/>
      <w:lvlJc w:val="left"/>
      <w:pPr>
        <w:ind w:left="6204" w:hanging="360"/>
      </w:pPr>
    </w:lvl>
    <w:lvl w:ilvl="7" w:tplc="041F0019" w:tentative="1">
      <w:start w:val="1"/>
      <w:numFmt w:val="lowerLetter"/>
      <w:lvlText w:val="%8."/>
      <w:lvlJc w:val="left"/>
      <w:pPr>
        <w:ind w:left="6924" w:hanging="360"/>
      </w:pPr>
    </w:lvl>
    <w:lvl w:ilvl="8" w:tplc="041F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4">
    <w:nsid w:val="1BF82806"/>
    <w:multiLevelType w:val="hybridMultilevel"/>
    <w:tmpl w:val="899ED9B4"/>
    <w:lvl w:ilvl="0" w:tplc="F1F4D8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04" w:hanging="360"/>
      </w:pPr>
    </w:lvl>
    <w:lvl w:ilvl="2" w:tplc="041F001B" w:tentative="1">
      <w:start w:val="1"/>
      <w:numFmt w:val="lowerRoman"/>
      <w:lvlText w:val="%3."/>
      <w:lvlJc w:val="right"/>
      <w:pPr>
        <w:ind w:left="3324" w:hanging="180"/>
      </w:pPr>
    </w:lvl>
    <w:lvl w:ilvl="3" w:tplc="041F000F" w:tentative="1">
      <w:start w:val="1"/>
      <w:numFmt w:val="decimal"/>
      <w:lvlText w:val="%4."/>
      <w:lvlJc w:val="left"/>
      <w:pPr>
        <w:ind w:left="4044" w:hanging="360"/>
      </w:pPr>
    </w:lvl>
    <w:lvl w:ilvl="4" w:tplc="041F0019" w:tentative="1">
      <w:start w:val="1"/>
      <w:numFmt w:val="lowerLetter"/>
      <w:lvlText w:val="%5."/>
      <w:lvlJc w:val="left"/>
      <w:pPr>
        <w:ind w:left="4764" w:hanging="360"/>
      </w:pPr>
    </w:lvl>
    <w:lvl w:ilvl="5" w:tplc="041F001B" w:tentative="1">
      <w:start w:val="1"/>
      <w:numFmt w:val="lowerRoman"/>
      <w:lvlText w:val="%6."/>
      <w:lvlJc w:val="right"/>
      <w:pPr>
        <w:ind w:left="5484" w:hanging="180"/>
      </w:pPr>
    </w:lvl>
    <w:lvl w:ilvl="6" w:tplc="041F000F" w:tentative="1">
      <w:start w:val="1"/>
      <w:numFmt w:val="decimal"/>
      <w:lvlText w:val="%7."/>
      <w:lvlJc w:val="left"/>
      <w:pPr>
        <w:ind w:left="6204" w:hanging="360"/>
      </w:pPr>
    </w:lvl>
    <w:lvl w:ilvl="7" w:tplc="041F0019" w:tentative="1">
      <w:start w:val="1"/>
      <w:numFmt w:val="lowerLetter"/>
      <w:lvlText w:val="%8."/>
      <w:lvlJc w:val="left"/>
      <w:pPr>
        <w:ind w:left="6924" w:hanging="360"/>
      </w:pPr>
    </w:lvl>
    <w:lvl w:ilvl="8" w:tplc="041F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5">
    <w:nsid w:val="2CE931A4"/>
    <w:multiLevelType w:val="hybridMultilevel"/>
    <w:tmpl w:val="237E08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6B11ED"/>
    <w:multiLevelType w:val="hybridMultilevel"/>
    <w:tmpl w:val="A2A2B8E6"/>
    <w:lvl w:ilvl="0" w:tplc="AA667F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04" w:hanging="360"/>
      </w:pPr>
    </w:lvl>
    <w:lvl w:ilvl="2" w:tplc="041F001B" w:tentative="1">
      <w:start w:val="1"/>
      <w:numFmt w:val="lowerRoman"/>
      <w:lvlText w:val="%3."/>
      <w:lvlJc w:val="right"/>
      <w:pPr>
        <w:ind w:left="3324" w:hanging="180"/>
      </w:pPr>
    </w:lvl>
    <w:lvl w:ilvl="3" w:tplc="041F000F" w:tentative="1">
      <w:start w:val="1"/>
      <w:numFmt w:val="decimal"/>
      <w:lvlText w:val="%4."/>
      <w:lvlJc w:val="left"/>
      <w:pPr>
        <w:ind w:left="4044" w:hanging="360"/>
      </w:pPr>
    </w:lvl>
    <w:lvl w:ilvl="4" w:tplc="041F0019" w:tentative="1">
      <w:start w:val="1"/>
      <w:numFmt w:val="lowerLetter"/>
      <w:lvlText w:val="%5."/>
      <w:lvlJc w:val="left"/>
      <w:pPr>
        <w:ind w:left="4764" w:hanging="360"/>
      </w:pPr>
    </w:lvl>
    <w:lvl w:ilvl="5" w:tplc="041F001B" w:tentative="1">
      <w:start w:val="1"/>
      <w:numFmt w:val="lowerRoman"/>
      <w:lvlText w:val="%6."/>
      <w:lvlJc w:val="right"/>
      <w:pPr>
        <w:ind w:left="5484" w:hanging="180"/>
      </w:pPr>
    </w:lvl>
    <w:lvl w:ilvl="6" w:tplc="041F000F" w:tentative="1">
      <w:start w:val="1"/>
      <w:numFmt w:val="decimal"/>
      <w:lvlText w:val="%7."/>
      <w:lvlJc w:val="left"/>
      <w:pPr>
        <w:ind w:left="6204" w:hanging="360"/>
      </w:pPr>
    </w:lvl>
    <w:lvl w:ilvl="7" w:tplc="041F0019" w:tentative="1">
      <w:start w:val="1"/>
      <w:numFmt w:val="lowerLetter"/>
      <w:lvlText w:val="%8."/>
      <w:lvlJc w:val="left"/>
      <w:pPr>
        <w:ind w:left="6924" w:hanging="360"/>
      </w:pPr>
    </w:lvl>
    <w:lvl w:ilvl="8" w:tplc="041F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7">
    <w:nsid w:val="31DE547D"/>
    <w:multiLevelType w:val="hybridMultilevel"/>
    <w:tmpl w:val="EC18F24C"/>
    <w:lvl w:ilvl="0" w:tplc="88F6D53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5" w:hanging="360"/>
      </w:pPr>
    </w:lvl>
    <w:lvl w:ilvl="2" w:tplc="041F001B" w:tentative="1">
      <w:start w:val="1"/>
      <w:numFmt w:val="lowerRoman"/>
      <w:lvlText w:val="%3."/>
      <w:lvlJc w:val="right"/>
      <w:pPr>
        <w:ind w:left="3045" w:hanging="180"/>
      </w:pPr>
    </w:lvl>
    <w:lvl w:ilvl="3" w:tplc="041F000F" w:tentative="1">
      <w:start w:val="1"/>
      <w:numFmt w:val="decimal"/>
      <w:lvlText w:val="%4."/>
      <w:lvlJc w:val="left"/>
      <w:pPr>
        <w:ind w:left="3765" w:hanging="360"/>
      </w:pPr>
    </w:lvl>
    <w:lvl w:ilvl="4" w:tplc="041F0019" w:tentative="1">
      <w:start w:val="1"/>
      <w:numFmt w:val="lowerLetter"/>
      <w:lvlText w:val="%5."/>
      <w:lvlJc w:val="left"/>
      <w:pPr>
        <w:ind w:left="4485" w:hanging="360"/>
      </w:pPr>
    </w:lvl>
    <w:lvl w:ilvl="5" w:tplc="041F001B" w:tentative="1">
      <w:start w:val="1"/>
      <w:numFmt w:val="lowerRoman"/>
      <w:lvlText w:val="%6."/>
      <w:lvlJc w:val="right"/>
      <w:pPr>
        <w:ind w:left="5205" w:hanging="180"/>
      </w:pPr>
    </w:lvl>
    <w:lvl w:ilvl="6" w:tplc="041F000F" w:tentative="1">
      <w:start w:val="1"/>
      <w:numFmt w:val="decimal"/>
      <w:lvlText w:val="%7."/>
      <w:lvlJc w:val="left"/>
      <w:pPr>
        <w:ind w:left="5925" w:hanging="360"/>
      </w:pPr>
    </w:lvl>
    <w:lvl w:ilvl="7" w:tplc="041F0019" w:tentative="1">
      <w:start w:val="1"/>
      <w:numFmt w:val="lowerLetter"/>
      <w:lvlText w:val="%8."/>
      <w:lvlJc w:val="left"/>
      <w:pPr>
        <w:ind w:left="6645" w:hanging="360"/>
      </w:pPr>
    </w:lvl>
    <w:lvl w:ilvl="8" w:tplc="041F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35F3750C"/>
    <w:multiLevelType w:val="hybridMultilevel"/>
    <w:tmpl w:val="2ACAF2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B42042"/>
    <w:multiLevelType w:val="hybridMultilevel"/>
    <w:tmpl w:val="899ED9B4"/>
    <w:lvl w:ilvl="0" w:tplc="F1F4D8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04" w:hanging="360"/>
      </w:pPr>
    </w:lvl>
    <w:lvl w:ilvl="2" w:tplc="041F001B" w:tentative="1">
      <w:start w:val="1"/>
      <w:numFmt w:val="lowerRoman"/>
      <w:lvlText w:val="%3."/>
      <w:lvlJc w:val="right"/>
      <w:pPr>
        <w:ind w:left="3324" w:hanging="180"/>
      </w:pPr>
    </w:lvl>
    <w:lvl w:ilvl="3" w:tplc="041F000F" w:tentative="1">
      <w:start w:val="1"/>
      <w:numFmt w:val="decimal"/>
      <w:lvlText w:val="%4."/>
      <w:lvlJc w:val="left"/>
      <w:pPr>
        <w:ind w:left="4044" w:hanging="360"/>
      </w:pPr>
    </w:lvl>
    <w:lvl w:ilvl="4" w:tplc="041F0019" w:tentative="1">
      <w:start w:val="1"/>
      <w:numFmt w:val="lowerLetter"/>
      <w:lvlText w:val="%5."/>
      <w:lvlJc w:val="left"/>
      <w:pPr>
        <w:ind w:left="4764" w:hanging="360"/>
      </w:pPr>
    </w:lvl>
    <w:lvl w:ilvl="5" w:tplc="041F001B" w:tentative="1">
      <w:start w:val="1"/>
      <w:numFmt w:val="lowerRoman"/>
      <w:lvlText w:val="%6."/>
      <w:lvlJc w:val="right"/>
      <w:pPr>
        <w:ind w:left="5484" w:hanging="180"/>
      </w:pPr>
    </w:lvl>
    <w:lvl w:ilvl="6" w:tplc="041F000F" w:tentative="1">
      <w:start w:val="1"/>
      <w:numFmt w:val="decimal"/>
      <w:lvlText w:val="%7."/>
      <w:lvlJc w:val="left"/>
      <w:pPr>
        <w:ind w:left="6204" w:hanging="360"/>
      </w:pPr>
    </w:lvl>
    <w:lvl w:ilvl="7" w:tplc="041F0019" w:tentative="1">
      <w:start w:val="1"/>
      <w:numFmt w:val="lowerLetter"/>
      <w:lvlText w:val="%8."/>
      <w:lvlJc w:val="left"/>
      <w:pPr>
        <w:ind w:left="6924" w:hanging="360"/>
      </w:pPr>
    </w:lvl>
    <w:lvl w:ilvl="8" w:tplc="041F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0">
    <w:nsid w:val="3BA56081"/>
    <w:multiLevelType w:val="hybridMultilevel"/>
    <w:tmpl w:val="899ED9B4"/>
    <w:lvl w:ilvl="0" w:tplc="F1F4D87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04" w:hanging="360"/>
      </w:pPr>
    </w:lvl>
    <w:lvl w:ilvl="2" w:tplc="041F001B" w:tentative="1">
      <w:start w:val="1"/>
      <w:numFmt w:val="lowerRoman"/>
      <w:lvlText w:val="%3."/>
      <w:lvlJc w:val="right"/>
      <w:pPr>
        <w:ind w:left="3324" w:hanging="180"/>
      </w:pPr>
    </w:lvl>
    <w:lvl w:ilvl="3" w:tplc="041F000F" w:tentative="1">
      <w:start w:val="1"/>
      <w:numFmt w:val="decimal"/>
      <w:lvlText w:val="%4."/>
      <w:lvlJc w:val="left"/>
      <w:pPr>
        <w:ind w:left="4044" w:hanging="360"/>
      </w:pPr>
    </w:lvl>
    <w:lvl w:ilvl="4" w:tplc="041F0019" w:tentative="1">
      <w:start w:val="1"/>
      <w:numFmt w:val="lowerLetter"/>
      <w:lvlText w:val="%5."/>
      <w:lvlJc w:val="left"/>
      <w:pPr>
        <w:ind w:left="4764" w:hanging="360"/>
      </w:pPr>
    </w:lvl>
    <w:lvl w:ilvl="5" w:tplc="041F001B" w:tentative="1">
      <w:start w:val="1"/>
      <w:numFmt w:val="lowerRoman"/>
      <w:lvlText w:val="%6."/>
      <w:lvlJc w:val="right"/>
      <w:pPr>
        <w:ind w:left="5484" w:hanging="180"/>
      </w:pPr>
    </w:lvl>
    <w:lvl w:ilvl="6" w:tplc="041F000F" w:tentative="1">
      <w:start w:val="1"/>
      <w:numFmt w:val="decimal"/>
      <w:lvlText w:val="%7."/>
      <w:lvlJc w:val="left"/>
      <w:pPr>
        <w:ind w:left="6204" w:hanging="360"/>
      </w:pPr>
    </w:lvl>
    <w:lvl w:ilvl="7" w:tplc="041F0019" w:tentative="1">
      <w:start w:val="1"/>
      <w:numFmt w:val="lowerLetter"/>
      <w:lvlText w:val="%8."/>
      <w:lvlJc w:val="left"/>
      <w:pPr>
        <w:ind w:left="6924" w:hanging="360"/>
      </w:pPr>
    </w:lvl>
    <w:lvl w:ilvl="8" w:tplc="041F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>
    <w:nsid w:val="3CE0119C"/>
    <w:multiLevelType w:val="hybridMultilevel"/>
    <w:tmpl w:val="2FCAD87E"/>
    <w:lvl w:ilvl="0" w:tplc="2A9AA55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E7768D"/>
    <w:multiLevelType w:val="hybridMultilevel"/>
    <w:tmpl w:val="AA26281E"/>
    <w:lvl w:ilvl="0" w:tplc="AC24526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A34FF2"/>
    <w:multiLevelType w:val="hybridMultilevel"/>
    <w:tmpl w:val="771E2C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C044E"/>
    <w:multiLevelType w:val="hybridMultilevel"/>
    <w:tmpl w:val="A7420A9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980D44"/>
    <w:multiLevelType w:val="multilevel"/>
    <w:tmpl w:val="632C0D1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3CA395B"/>
    <w:multiLevelType w:val="hybridMultilevel"/>
    <w:tmpl w:val="249AA9F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85F6A1F"/>
    <w:multiLevelType w:val="hybridMultilevel"/>
    <w:tmpl w:val="07DCCB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B2765"/>
    <w:multiLevelType w:val="hybridMultilevel"/>
    <w:tmpl w:val="070A45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C0347A"/>
    <w:multiLevelType w:val="hybridMultilevel"/>
    <w:tmpl w:val="3EAA4CE4"/>
    <w:lvl w:ilvl="0" w:tplc="AA667F84">
      <w:start w:val="1"/>
      <w:numFmt w:val="decimal"/>
      <w:lvlText w:val="%1."/>
      <w:lvlJc w:val="left"/>
      <w:pPr>
        <w:ind w:left="3249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3525" w:hanging="180"/>
      </w:pPr>
    </w:lvl>
    <w:lvl w:ilvl="3" w:tplc="041F000F" w:tentative="1">
      <w:start w:val="1"/>
      <w:numFmt w:val="decimal"/>
      <w:lvlText w:val="%4."/>
      <w:lvlJc w:val="left"/>
      <w:pPr>
        <w:ind w:left="4245" w:hanging="360"/>
      </w:pPr>
    </w:lvl>
    <w:lvl w:ilvl="4" w:tplc="041F0019" w:tentative="1">
      <w:start w:val="1"/>
      <w:numFmt w:val="lowerLetter"/>
      <w:lvlText w:val="%5."/>
      <w:lvlJc w:val="left"/>
      <w:pPr>
        <w:ind w:left="4965" w:hanging="360"/>
      </w:pPr>
    </w:lvl>
    <w:lvl w:ilvl="5" w:tplc="041F001B" w:tentative="1">
      <w:start w:val="1"/>
      <w:numFmt w:val="lowerRoman"/>
      <w:lvlText w:val="%6."/>
      <w:lvlJc w:val="right"/>
      <w:pPr>
        <w:ind w:left="5685" w:hanging="180"/>
      </w:pPr>
    </w:lvl>
    <w:lvl w:ilvl="6" w:tplc="041F000F" w:tentative="1">
      <w:start w:val="1"/>
      <w:numFmt w:val="decimal"/>
      <w:lvlText w:val="%7."/>
      <w:lvlJc w:val="left"/>
      <w:pPr>
        <w:ind w:left="6405" w:hanging="360"/>
      </w:pPr>
    </w:lvl>
    <w:lvl w:ilvl="7" w:tplc="041F0019" w:tentative="1">
      <w:start w:val="1"/>
      <w:numFmt w:val="lowerLetter"/>
      <w:lvlText w:val="%8."/>
      <w:lvlJc w:val="left"/>
      <w:pPr>
        <w:ind w:left="7125" w:hanging="360"/>
      </w:pPr>
    </w:lvl>
    <w:lvl w:ilvl="8" w:tplc="041F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18"/>
  </w:num>
  <w:num w:numId="11">
    <w:abstractNumId w:val="16"/>
  </w:num>
  <w:num w:numId="12">
    <w:abstractNumId w:val="0"/>
  </w:num>
  <w:num w:numId="13">
    <w:abstractNumId w:val="17"/>
  </w:num>
  <w:num w:numId="14">
    <w:abstractNumId w:val="14"/>
  </w:num>
  <w:num w:numId="15">
    <w:abstractNumId w:val="8"/>
  </w:num>
  <w:num w:numId="16">
    <w:abstractNumId w:val="5"/>
  </w:num>
  <w:num w:numId="17">
    <w:abstractNumId w:val="3"/>
  </w:num>
  <w:num w:numId="18">
    <w:abstractNumId w:val="10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186B"/>
    <w:rsid w:val="000037A9"/>
    <w:rsid w:val="000075D1"/>
    <w:rsid w:val="00066E37"/>
    <w:rsid w:val="00096562"/>
    <w:rsid w:val="000A1396"/>
    <w:rsid w:val="000D205C"/>
    <w:rsid w:val="000F1E9E"/>
    <w:rsid w:val="00111BF8"/>
    <w:rsid w:val="001D05E5"/>
    <w:rsid w:val="00225028"/>
    <w:rsid w:val="00233EBA"/>
    <w:rsid w:val="00256C5D"/>
    <w:rsid w:val="00272663"/>
    <w:rsid w:val="002751F0"/>
    <w:rsid w:val="002B55F6"/>
    <w:rsid w:val="002E16DE"/>
    <w:rsid w:val="002F6E92"/>
    <w:rsid w:val="00303D0A"/>
    <w:rsid w:val="00323CB9"/>
    <w:rsid w:val="00335575"/>
    <w:rsid w:val="00341174"/>
    <w:rsid w:val="0035550B"/>
    <w:rsid w:val="00384210"/>
    <w:rsid w:val="00393DB1"/>
    <w:rsid w:val="003970A3"/>
    <w:rsid w:val="003B24A6"/>
    <w:rsid w:val="0041274C"/>
    <w:rsid w:val="00415E71"/>
    <w:rsid w:val="00482832"/>
    <w:rsid w:val="004C7759"/>
    <w:rsid w:val="0050249F"/>
    <w:rsid w:val="00507284"/>
    <w:rsid w:val="00522D32"/>
    <w:rsid w:val="005900D4"/>
    <w:rsid w:val="00596A72"/>
    <w:rsid w:val="005E6999"/>
    <w:rsid w:val="00607AE2"/>
    <w:rsid w:val="00620F46"/>
    <w:rsid w:val="00635391"/>
    <w:rsid w:val="00645B0F"/>
    <w:rsid w:val="00696D20"/>
    <w:rsid w:val="006B1C3A"/>
    <w:rsid w:val="006F5E6F"/>
    <w:rsid w:val="007058B5"/>
    <w:rsid w:val="007224A5"/>
    <w:rsid w:val="0075231C"/>
    <w:rsid w:val="00765567"/>
    <w:rsid w:val="00800A28"/>
    <w:rsid w:val="00805891"/>
    <w:rsid w:val="00833A6F"/>
    <w:rsid w:val="00835F2C"/>
    <w:rsid w:val="00863106"/>
    <w:rsid w:val="008A00E2"/>
    <w:rsid w:val="008A306E"/>
    <w:rsid w:val="008F746F"/>
    <w:rsid w:val="009076E3"/>
    <w:rsid w:val="00924FCA"/>
    <w:rsid w:val="009500E1"/>
    <w:rsid w:val="00980680"/>
    <w:rsid w:val="009A3A58"/>
    <w:rsid w:val="009C1DD1"/>
    <w:rsid w:val="009D0C37"/>
    <w:rsid w:val="00A31BB2"/>
    <w:rsid w:val="00A63122"/>
    <w:rsid w:val="00A84FB0"/>
    <w:rsid w:val="00A85886"/>
    <w:rsid w:val="00A940A0"/>
    <w:rsid w:val="00AD3989"/>
    <w:rsid w:val="00B04738"/>
    <w:rsid w:val="00B111A8"/>
    <w:rsid w:val="00B376F5"/>
    <w:rsid w:val="00B44233"/>
    <w:rsid w:val="00BA3F04"/>
    <w:rsid w:val="00BA5383"/>
    <w:rsid w:val="00BA5BC0"/>
    <w:rsid w:val="00BC4AD6"/>
    <w:rsid w:val="00BD7D68"/>
    <w:rsid w:val="00C01DD6"/>
    <w:rsid w:val="00C10B25"/>
    <w:rsid w:val="00C325F9"/>
    <w:rsid w:val="00C466C0"/>
    <w:rsid w:val="00C675BC"/>
    <w:rsid w:val="00CB6BE1"/>
    <w:rsid w:val="00CC3564"/>
    <w:rsid w:val="00CE4D79"/>
    <w:rsid w:val="00CF47EF"/>
    <w:rsid w:val="00CF511C"/>
    <w:rsid w:val="00CF6142"/>
    <w:rsid w:val="00D12EEB"/>
    <w:rsid w:val="00D20059"/>
    <w:rsid w:val="00D2051E"/>
    <w:rsid w:val="00D726A7"/>
    <w:rsid w:val="00D7395B"/>
    <w:rsid w:val="00D76524"/>
    <w:rsid w:val="00D8186B"/>
    <w:rsid w:val="00E27321"/>
    <w:rsid w:val="00EC556A"/>
    <w:rsid w:val="00ED2D6D"/>
    <w:rsid w:val="00EE2ADD"/>
    <w:rsid w:val="00EF2E56"/>
    <w:rsid w:val="00EF5352"/>
    <w:rsid w:val="00F006BE"/>
    <w:rsid w:val="00F14B10"/>
    <w:rsid w:val="00F25337"/>
    <w:rsid w:val="00F67F18"/>
    <w:rsid w:val="00F75EBC"/>
    <w:rsid w:val="00F91C07"/>
    <w:rsid w:val="00FE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F0"/>
  </w:style>
  <w:style w:type="paragraph" w:styleId="Balk1">
    <w:name w:val="heading 1"/>
    <w:basedOn w:val="Normal"/>
    <w:next w:val="Normal"/>
    <w:link w:val="Balk1Char"/>
    <w:uiPriority w:val="9"/>
    <w:qFormat/>
    <w:rsid w:val="00F91C07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1C07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1C07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1C07"/>
    <w:pPr>
      <w:keepNext/>
      <w:numPr>
        <w:ilvl w:val="3"/>
        <w:numId w:val="8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1C07"/>
    <w:pPr>
      <w:numPr>
        <w:ilvl w:val="4"/>
        <w:numId w:val="8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F91C07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1C07"/>
    <w:pPr>
      <w:numPr>
        <w:ilvl w:val="6"/>
        <w:numId w:val="8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1C07"/>
    <w:pPr>
      <w:numPr>
        <w:ilvl w:val="7"/>
        <w:numId w:val="8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1C07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0D4"/>
    <w:pPr>
      <w:ind w:left="720"/>
      <w:contextualSpacing/>
    </w:pPr>
  </w:style>
  <w:style w:type="table" w:styleId="TabloKlavuzu">
    <w:name w:val="Table Grid"/>
    <w:basedOn w:val="NormalTablo"/>
    <w:uiPriority w:val="59"/>
    <w:rsid w:val="00D72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F91C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1C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1C0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1C07"/>
    <w:rPr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1C07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F91C07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1C07"/>
    <w:rPr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1C07"/>
    <w:rPr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1C07"/>
    <w:rPr>
      <w:rFonts w:asciiTheme="majorHAnsi" w:eastAsiaTheme="majorEastAsia" w:hAnsiTheme="majorHAnsi" w:cstheme="maj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91C07"/>
    <w:pPr>
      <w:spacing w:after="0" w:line="240" w:lineRule="auto"/>
      <w:ind w:firstLine="181"/>
    </w:pPr>
    <w:rPr>
      <w:rFonts w:ascii="Arial Narrow" w:eastAsia="Arial Narrow" w:hAnsi="Arial Narrow" w:cs="Arial Narrow"/>
      <w:lang w:val="en-US" w:eastAsia="en-US"/>
    </w:rPr>
  </w:style>
  <w:style w:type="paragraph" w:styleId="AralkYok">
    <w:name w:val="No Spacing"/>
    <w:uiPriority w:val="1"/>
    <w:qFormat/>
    <w:rsid w:val="001D05E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2018-06-04T13:12:00Z</dcterms:created>
  <dcterms:modified xsi:type="dcterms:W3CDTF">2018-06-04T13:12:00Z</dcterms:modified>
</cp:coreProperties>
</file>