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Ind w:w="-885" w:type="dxa"/>
        <w:tblLayout w:type="fixed"/>
        <w:tblLook w:val="0000" w:firstRow="0" w:lastRow="0" w:firstColumn="0" w:lastColumn="0" w:noHBand="0" w:noVBand="0"/>
      </w:tblPr>
      <w:tblGrid>
        <w:gridCol w:w="2958"/>
        <w:gridCol w:w="4594"/>
        <w:gridCol w:w="1896"/>
        <w:gridCol w:w="1575"/>
      </w:tblGrid>
      <w:tr w:rsidR="0003173D" w:rsidTr="0003173D">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03173D" w:rsidRDefault="0003173D">
            <w:pPr>
              <w:snapToGrid w:val="0"/>
              <w:spacing w:after="0" w:line="240" w:lineRule="auto"/>
              <w:jc w:val="center"/>
              <w:rPr>
                <w:lang w:val="tr-T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pt;margin-top:8.5pt;width:69pt;height:69pt;z-index:251659264;mso-wrap-distance-left:9.05pt;mso-wrap-distance-right:9.05pt;mso-position-horizontal:absolute;mso-position-horizontal-relative:text;mso-position-vertical:absolute;mso-position-vertical-relative:text" filled="t">
                  <v:fill color2="black"/>
                  <v:imagedata r:id="rId5" o:title=""/>
                </v:shape>
              </w:pict>
            </w:r>
          </w:p>
          <w:p w:rsidR="0003173D" w:rsidRDefault="0003173D">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03173D" w:rsidRDefault="0003173D">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Doküman Kodu</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GRVT01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Yayın Tarihi</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Tarihi</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No</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v.</w:t>
            </w:r>
            <w:proofErr w:type="gramStart"/>
            <w:r>
              <w:rPr>
                <w:b/>
                <w:sz w:val="20"/>
                <w:szCs w:val="20"/>
              </w:rPr>
              <w:t>2.0</w:t>
            </w:r>
            <w:proofErr w:type="gramEnd"/>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Sayfa Sayısı</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2</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 xml:space="preserve">Doküman Güncelliğinden Sorumlu Personel         </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Şube Müdürü</w:t>
            </w:r>
          </w:p>
          <w:p w:rsidR="0003173D" w:rsidRDefault="0003173D">
            <w:pPr>
              <w:spacing w:after="0" w:line="240" w:lineRule="auto"/>
            </w:pPr>
          </w:p>
        </w:tc>
      </w:tr>
    </w:tbl>
    <w:p w:rsidR="0003173D" w:rsidRDefault="0003173D">
      <w:pPr>
        <w:rPr>
          <w:sz w:val="8"/>
          <w:szCs w:val="8"/>
        </w:rPr>
      </w:pPr>
    </w:p>
    <w:tbl>
      <w:tblPr>
        <w:tblW w:w="11115" w:type="dxa"/>
        <w:tblInd w:w="-885" w:type="dxa"/>
        <w:tblLayout w:type="fixed"/>
        <w:tblLook w:val="0000" w:firstRow="0" w:lastRow="0" w:firstColumn="0" w:lastColumn="0" w:noHBand="0" w:noVBand="0"/>
      </w:tblPr>
      <w:tblGrid>
        <w:gridCol w:w="3542"/>
        <w:gridCol w:w="7573"/>
      </w:tblGrid>
      <w:tr w:rsidR="0003173D" w:rsidTr="0003173D">
        <w:trPr>
          <w:trHeight w:val="257"/>
        </w:trPr>
        <w:tc>
          <w:tcPr>
            <w:tcW w:w="11115" w:type="dxa"/>
            <w:gridSpan w:val="2"/>
            <w:tcBorders>
              <w:top w:val="single" w:sz="4" w:space="0" w:color="000000"/>
              <w:left w:val="single" w:sz="4" w:space="0" w:color="000000"/>
              <w:bottom w:val="single" w:sz="4" w:space="0" w:color="000000"/>
              <w:right w:val="single" w:sz="4" w:space="0" w:color="000000"/>
            </w:tcBorders>
            <w:shd w:val="clear" w:color="auto" w:fill="FFFFFF"/>
          </w:tcPr>
          <w:p w:rsidR="0003173D" w:rsidRDefault="0003173D">
            <w:pPr>
              <w:spacing w:after="0" w:line="0" w:lineRule="atLeast"/>
              <w:jc w:val="center"/>
            </w:pPr>
            <w:r>
              <w:rPr>
                <w:rFonts w:cs="Calibri"/>
                <w:b/>
                <w:sz w:val="20"/>
                <w:szCs w:val="20"/>
              </w:rPr>
              <w:t>PERSONEL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ÜNVAN</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İnşaat Teknisyeni</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SINIF</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Teknik Hizmetler Sınıfı</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ÜST POZİSYON</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Daire Başkanı</w:t>
            </w:r>
          </w:p>
        </w:tc>
      </w:tr>
      <w:tr w:rsidR="0003173D" w:rsidTr="0003173D">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AST POZİSYON</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jc w:val="both"/>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1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center"/>
            </w:pPr>
            <w:r>
              <w:rPr>
                <w:rFonts w:cs="Calibri"/>
                <w:b/>
                <w:sz w:val="20"/>
                <w:szCs w:val="20"/>
              </w:rPr>
              <w:t>GÖREV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EĞİTİM BİLGİLERİ</w:t>
            </w:r>
          </w:p>
        </w:tc>
        <w:tc>
          <w:tcPr>
            <w:tcW w:w="7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both"/>
            </w:pPr>
            <w:r>
              <w:rPr>
                <w:rFonts w:cs="Calibri"/>
                <w:sz w:val="20"/>
                <w:szCs w:val="20"/>
              </w:rPr>
              <w:t xml:space="preserve">Ortaöğretim mezunu </w:t>
            </w:r>
          </w:p>
        </w:tc>
      </w:tr>
      <w:tr w:rsidR="0003173D" w:rsidTr="0003173D">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DENEYİM</w:t>
            </w:r>
          </w:p>
        </w:tc>
        <w:tc>
          <w:tcPr>
            <w:tcW w:w="7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Görevinin gerektirdiği düzeyde iş deneyimine sahip olmak vb.</w:t>
            </w:r>
          </w:p>
        </w:tc>
      </w:tr>
      <w:tr w:rsidR="0003173D" w:rsidTr="0003173D">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NİTELİKLER</w:t>
            </w:r>
          </w:p>
        </w:tc>
        <w:tc>
          <w:tcPr>
            <w:tcW w:w="7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03173D" w:rsidTr="0003173D">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sz w:val="20"/>
                <w:szCs w:val="20"/>
              </w:rPr>
            </w:pPr>
            <w:r>
              <w:rPr>
                <w:rFonts w:cs="Calibri"/>
                <w:b/>
                <w:sz w:val="20"/>
                <w:szCs w:val="20"/>
              </w:rPr>
              <w:t>POZİSYONUN GEREKTİRDİĞİ YETKİNLİK</w:t>
            </w:r>
          </w:p>
        </w:tc>
        <w:tc>
          <w:tcPr>
            <w:tcW w:w="7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Tabloerikleri"/>
            </w:pPr>
            <w:r>
              <w:rPr>
                <w:sz w:val="20"/>
                <w:szCs w:val="20"/>
              </w:rPr>
              <w:t xml:space="preserve">Dayanıklılık, Detaylara Önem </w:t>
            </w:r>
            <w:proofErr w:type="gramStart"/>
            <w:r>
              <w:rPr>
                <w:sz w:val="20"/>
                <w:szCs w:val="20"/>
              </w:rPr>
              <w:t>Verme , Ekip</w:t>
            </w:r>
            <w:proofErr w:type="gramEnd"/>
            <w:r>
              <w:rPr>
                <w:sz w:val="20"/>
                <w:szCs w:val="20"/>
              </w:rPr>
              <w:t xml:space="preserve">/Takım Çalışması, Kurumsal Fayda Odaklılık, Elektrik Proje Bilgisi, Küçük Çaplı Onarım Bilgisi, Malzeme Muayene, Mevzuat Bilgisi ve Uygulama, Taşınmaz Teknik Uzmanlığı </w:t>
            </w:r>
          </w:p>
        </w:tc>
      </w:tr>
    </w:tbl>
    <w:p w:rsidR="0003173D" w:rsidRDefault="0003173D">
      <w:pPr>
        <w:spacing w:after="0" w:line="0" w:lineRule="atLeast"/>
        <w:rPr>
          <w:rFonts w:cs="Calibri"/>
          <w:sz w:val="12"/>
          <w:szCs w:val="12"/>
        </w:rPr>
      </w:pPr>
    </w:p>
    <w:p w:rsidR="0003173D" w:rsidRDefault="0003173D">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 Merkez Yerleşkesinde yer alan atık su arıtma tesisinin istenilen standartlarda çalışmasını sağlamak amacıyla gerekli işletim faaliyetlerinde bulunmak. </w:t>
      </w:r>
    </w:p>
    <w:p w:rsidR="0003173D" w:rsidRDefault="0003173D">
      <w:pPr>
        <w:spacing w:after="0" w:line="0" w:lineRule="atLeast"/>
        <w:rPr>
          <w:rFonts w:cs="Calibri"/>
          <w:sz w:val="12"/>
          <w:szCs w:val="12"/>
        </w:rPr>
      </w:pPr>
    </w:p>
    <w:p w:rsidR="0003173D" w:rsidRDefault="0003173D">
      <w:pPr>
        <w:spacing w:after="0" w:line="0" w:lineRule="atLeast"/>
        <w:rPr>
          <w:rFonts w:ascii="Calibri" w:eastAsia="Calibri" w:hAnsi="Calibri" w:cs="Calibri"/>
          <w:sz w:val="20"/>
          <w:szCs w:val="20"/>
        </w:rPr>
      </w:pPr>
      <w:r>
        <w:rPr>
          <w:rFonts w:cs="Calibri"/>
          <w:b/>
          <w:sz w:val="20"/>
          <w:szCs w:val="20"/>
        </w:rPr>
        <w:tab/>
        <w:t>GÖREVLERİ:</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1-Eğitim, Hizmet binalarında ve açık alanlarda inşaat işleri bakım onarım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2- Sıva, duvar, kalıp, beton ve boya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3- Kalebodur vb. işlemleri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4- Spiral makinesi, beton kesme makinesi, </w:t>
      </w:r>
      <w:proofErr w:type="spellStart"/>
      <w:r>
        <w:rPr>
          <w:rFonts w:ascii="Calibri" w:eastAsia="Calibri" w:hAnsi="Calibri" w:cs="Calibri"/>
          <w:sz w:val="20"/>
          <w:szCs w:val="20"/>
        </w:rPr>
        <w:t>pünomatik</w:t>
      </w:r>
      <w:proofErr w:type="spellEnd"/>
      <w:r>
        <w:rPr>
          <w:rFonts w:ascii="Calibri" w:eastAsia="Calibri" w:hAnsi="Calibri" w:cs="Calibri"/>
          <w:sz w:val="20"/>
          <w:szCs w:val="20"/>
        </w:rPr>
        <w:t xml:space="preserve"> kırıcı makinelerini gerektiğinde kullanabilmek,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5- Yol, kanal tamiratları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6- Alanı ile ilgili malzeme ihtiyaçlarını şube müdürlüğüne periyodik zamanlarda sunmak, </w:t>
      </w:r>
    </w:p>
    <w:p w:rsidR="0003173D" w:rsidRDefault="0003173D">
      <w:pPr>
        <w:spacing w:after="0" w:line="0" w:lineRule="atLeast"/>
        <w:rPr>
          <w:rFonts w:cs="Calibri"/>
          <w:sz w:val="20"/>
          <w:szCs w:val="20"/>
        </w:rPr>
      </w:pPr>
      <w:r>
        <w:rPr>
          <w:rFonts w:ascii="Calibri" w:eastAsia="Calibri" w:hAnsi="Calibri" w:cs="Calibri"/>
          <w:sz w:val="20"/>
          <w:szCs w:val="20"/>
        </w:rPr>
        <w:t xml:space="preserve">7- 6331 sayılı İş Sağlığı ve Güvenliği Kanununun ilgili hükümleri çerçevesinde iş öncesi ve iş sırasında gerekli </w:t>
      </w:r>
      <w:proofErr w:type="gramStart"/>
      <w:r>
        <w:rPr>
          <w:rFonts w:ascii="Calibri" w:eastAsia="Calibri" w:hAnsi="Calibri" w:cs="Calibri"/>
          <w:sz w:val="20"/>
          <w:szCs w:val="20"/>
        </w:rPr>
        <w:t>ekipmanları</w:t>
      </w:r>
      <w:proofErr w:type="gramEnd"/>
      <w:r>
        <w:rPr>
          <w:rFonts w:ascii="Calibri" w:eastAsia="Calibri" w:hAnsi="Calibri" w:cs="Calibri"/>
          <w:sz w:val="20"/>
          <w:szCs w:val="20"/>
        </w:rPr>
        <w:t xml:space="preserve"> kullanmak, tedbirleri almak, </w:t>
      </w:r>
    </w:p>
    <w:p w:rsidR="0003173D" w:rsidRDefault="0003173D">
      <w:pPr>
        <w:spacing w:after="0" w:line="0" w:lineRule="atLeast"/>
        <w:rPr>
          <w:rFonts w:cs="Calibri"/>
          <w:sz w:val="4"/>
          <w:szCs w:val="4"/>
        </w:rPr>
      </w:pPr>
      <w:r>
        <w:rPr>
          <w:rFonts w:cs="Calibri"/>
          <w:sz w:val="20"/>
          <w:szCs w:val="20"/>
        </w:rPr>
        <w:tab/>
      </w:r>
      <w:r>
        <w:rPr>
          <w:rFonts w:cs="Calibri"/>
          <w:b/>
          <w:sz w:val="20"/>
          <w:szCs w:val="20"/>
        </w:rPr>
        <w:t xml:space="preserve">YETKİLERİ:  </w:t>
      </w:r>
    </w:p>
    <w:p w:rsidR="0003173D" w:rsidRDefault="0003173D">
      <w:pPr>
        <w:spacing w:after="0" w:line="0" w:lineRule="atLeast"/>
        <w:rPr>
          <w:rFonts w:cs="Calibri"/>
          <w:sz w:val="4"/>
          <w:szCs w:val="4"/>
        </w:rPr>
      </w:pPr>
    </w:p>
    <w:p w:rsidR="0003173D" w:rsidRDefault="0003173D">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03173D" w:rsidRDefault="0003173D">
      <w:pPr>
        <w:spacing w:after="0" w:line="0" w:lineRule="atLeast"/>
        <w:rPr>
          <w:rFonts w:cs="Calibri"/>
          <w:sz w:val="8"/>
          <w:szCs w:val="8"/>
        </w:rPr>
      </w:pPr>
    </w:p>
    <w:p w:rsidR="0003173D" w:rsidRDefault="0003173D">
      <w:pPr>
        <w:spacing w:after="0" w:line="0" w:lineRule="atLeast"/>
        <w:rPr>
          <w:rFonts w:cs="Calibri"/>
          <w:sz w:val="20"/>
          <w:szCs w:val="20"/>
        </w:rPr>
      </w:pPr>
      <w:r>
        <w:rPr>
          <w:rFonts w:cs="Calibri"/>
          <w:sz w:val="20"/>
          <w:szCs w:val="20"/>
        </w:rPr>
        <w:t>2. Faaliyetlerin gerçekleştirilmesi için gerekli araç ve gereci kullanabilmek,</w:t>
      </w:r>
    </w:p>
    <w:p w:rsidR="0003173D" w:rsidRDefault="0003173D">
      <w:pPr>
        <w:spacing w:after="0" w:line="0" w:lineRule="atLeast"/>
        <w:rPr>
          <w:rFonts w:cs="Calibri"/>
          <w:sz w:val="8"/>
          <w:szCs w:val="8"/>
        </w:rPr>
      </w:pPr>
    </w:p>
    <w:p w:rsidR="0003173D" w:rsidRDefault="0003173D">
      <w:pPr>
        <w:spacing w:after="0" w:line="0" w:lineRule="atLeast"/>
        <w:rPr>
          <w:rFonts w:cs="Calibri"/>
          <w:sz w:val="12"/>
          <w:szCs w:val="12"/>
        </w:rPr>
      </w:pPr>
    </w:p>
    <w:p w:rsidR="0003173D" w:rsidRDefault="0003173D">
      <w:pPr>
        <w:spacing w:after="0" w:line="0" w:lineRule="atLeast"/>
        <w:rPr>
          <w:rFonts w:cs="Calibri"/>
          <w:sz w:val="4"/>
          <w:szCs w:val="4"/>
        </w:rPr>
      </w:pPr>
      <w:r>
        <w:rPr>
          <w:rFonts w:cs="Calibri"/>
          <w:sz w:val="20"/>
          <w:szCs w:val="20"/>
        </w:rPr>
        <w:tab/>
      </w:r>
      <w:r>
        <w:rPr>
          <w:rFonts w:cs="Calibri"/>
          <w:b/>
          <w:sz w:val="20"/>
          <w:szCs w:val="20"/>
        </w:rPr>
        <w:t>BİLGİ KAYNAKLARI:</w:t>
      </w:r>
    </w:p>
    <w:p w:rsidR="0003173D" w:rsidRDefault="0003173D">
      <w:pPr>
        <w:spacing w:after="0" w:line="0" w:lineRule="atLeast"/>
        <w:rPr>
          <w:rFonts w:cs="Calibri"/>
          <w:sz w:val="4"/>
          <w:szCs w:val="4"/>
        </w:rPr>
      </w:pPr>
    </w:p>
    <w:p w:rsidR="0003173D" w:rsidRDefault="0003173D">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03173D" w:rsidRDefault="0003173D">
      <w:pPr>
        <w:spacing w:after="0" w:line="0" w:lineRule="atLeast"/>
        <w:rPr>
          <w:rFonts w:cs="Calibri"/>
          <w:sz w:val="20"/>
          <w:szCs w:val="20"/>
        </w:rPr>
      </w:pPr>
      <w:r>
        <w:rPr>
          <w:rFonts w:cs="Calibri"/>
          <w:sz w:val="20"/>
          <w:szCs w:val="20"/>
        </w:rPr>
        <w:t>2-2547 sayılı Kanun</w:t>
      </w:r>
    </w:p>
    <w:p w:rsidR="0003173D" w:rsidRDefault="0003173D">
      <w:pPr>
        <w:spacing w:after="0" w:line="0" w:lineRule="atLeast"/>
        <w:rPr>
          <w:rFonts w:cs="Calibri"/>
          <w:sz w:val="20"/>
          <w:szCs w:val="20"/>
        </w:rPr>
      </w:pPr>
      <w:r>
        <w:rPr>
          <w:rFonts w:cs="Calibri"/>
          <w:sz w:val="20"/>
          <w:szCs w:val="20"/>
        </w:rPr>
        <w:t>3-4734 sayılı Kanun</w:t>
      </w:r>
    </w:p>
    <w:p w:rsidR="0003173D" w:rsidRDefault="0003173D">
      <w:pPr>
        <w:spacing w:after="0" w:line="0" w:lineRule="atLeast"/>
        <w:rPr>
          <w:rFonts w:cs="Calibri"/>
          <w:b/>
          <w:sz w:val="20"/>
          <w:szCs w:val="20"/>
        </w:rPr>
      </w:pPr>
      <w:r>
        <w:rPr>
          <w:rFonts w:cs="Calibri"/>
          <w:sz w:val="20"/>
          <w:szCs w:val="20"/>
        </w:rPr>
        <w:t>4-4735 sayılı Kanun</w:t>
      </w:r>
    </w:p>
    <w:p w:rsidR="0003173D" w:rsidRDefault="0003173D">
      <w:pPr>
        <w:spacing w:after="0" w:line="0" w:lineRule="atLeast"/>
        <w:rPr>
          <w:rFonts w:cs="Calibri"/>
          <w:b/>
          <w:sz w:val="20"/>
          <w:szCs w:val="20"/>
        </w:rPr>
      </w:pPr>
      <w:r>
        <w:rPr>
          <w:rFonts w:cs="Calibri"/>
          <w:b/>
          <w:sz w:val="20"/>
          <w:szCs w:val="20"/>
        </w:rPr>
        <w:t>5-</w:t>
      </w:r>
      <w:r>
        <w:rPr>
          <w:rFonts w:cs="Calibri"/>
          <w:sz w:val="20"/>
          <w:szCs w:val="20"/>
        </w:rPr>
        <w:t>6331 sayılı kanun</w:t>
      </w:r>
    </w:p>
    <w:p w:rsidR="0003173D" w:rsidRDefault="0003173D">
      <w:pPr>
        <w:spacing w:after="0" w:line="0" w:lineRule="atLeast"/>
        <w:rPr>
          <w:rFonts w:cs="Calibri"/>
          <w:b/>
          <w:sz w:val="12"/>
          <w:szCs w:val="12"/>
        </w:rPr>
      </w:pPr>
      <w:r>
        <w:rPr>
          <w:rFonts w:cs="Calibri"/>
          <w:b/>
          <w:sz w:val="20"/>
          <w:szCs w:val="20"/>
        </w:rPr>
        <w:tab/>
      </w:r>
      <w:r>
        <w:rPr>
          <w:rFonts w:cs="Calibri"/>
          <w:b/>
          <w:sz w:val="20"/>
          <w:szCs w:val="20"/>
        </w:rPr>
        <w:br/>
      </w:r>
      <w:r>
        <w:rPr>
          <w:rFonts w:cs="Calibri"/>
          <w:b/>
          <w:sz w:val="20"/>
          <w:szCs w:val="20"/>
        </w:rPr>
        <w:tab/>
        <w:t xml:space="preserve">EN YAKIN YÖNETİCİSİ: </w:t>
      </w:r>
      <w:r>
        <w:rPr>
          <w:rFonts w:cs="Calibri"/>
          <w:sz w:val="20"/>
          <w:szCs w:val="20"/>
        </w:rPr>
        <w:t>Şube Müdürü</w:t>
      </w:r>
    </w:p>
    <w:p w:rsidR="0003173D" w:rsidRDefault="0003173D">
      <w:pPr>
        <w:spacing w:after="0" w:line="0" w:lineRule="atLeast"/>
        <w:rPr>
          <w:rFonts w:cs="Calibri"/>
          <w:b/>
          <w:sz w:val="12"/>
          <w:szCs w:val="12"/>
        </w:rPr>
      </w:pPr>
    </w:p>
    <w:p w:rsidR="0003173D" w:rsidRDefault="0003173D">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03173D" w:rsidRDefault="0003173D">
      <w:pPr>
        <w:spacing w:after="0" w:line="0" w:lineRule="atLeast"/>
        <w:jc w:val="both"/>
        <w:rPr>
          <w:rFonts w:cs="Calibri"/>
          <w:sz w:val="20"/>
          <w:szCs w:val="20"/>
        </w:rPr>
      </w:pPr>
    </w:p>
    <w:p w:rsidR="0003173D" w:rsidRDefault="0003173D">
      <w:pPr>
        <w:spacing w:after="0" w:line="0" w:lineRule="atLeast"/>
        <w:jc w:val="center"/>
        <w:rPr>
          <w:rFonts w:cs="Calibri"/>
          <w:sz w:val="20"/>
          <w:szCs w:val="20"/>
        </w:rPr>
      </w:pPr>
      <w:r>
        <w:rPr>
          <w:rFonts w:cs="Calibri"/>
          <w:b/>
          <w:i/>
          <w:sz w:val="20"/>
          <w:szCs w:val="20"/>
        </w:rPr>
        <w:t>ONAYLAYAN</w:t>
      </w:r>
    </w:p>
    <w:p w:rsidR="0003173D" w:rsidRDefault="0003173D">
      <w:pPr>
        <w:spacing w:after="0" w:line="0" w:lineRule="atLeast"/>
        <w:jc w:val="right"/>
        <w:rPr>
          <w:rFonts w:cs="Calibri"/>
          <w:sz w:val="4"/>
          <w:szCs w:val="4"/>
        </w:rPr>
      </w:pPr>
    </w:p>
    <w:p w:rsidR="0003173D" w:rsidRDefault="0003173D">
      <w:pPr>
        <w:spacing w:after="0" w:line="0" w:lineRule="atLeast"/>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tbl>
      <w:tblPr>
        <w:tblW w:w="10993" w:type="dxa"/>
        <w:tblInd w:w="-1026" w:type="dxa"/>
        <w:tblLayout w:type="fixed"/>
        <w:tblLook w:val="0000" w:firstRow="0" w:lastRow="0" w:firstColumn="0" w:lastColumn="0" w:noHBand="0" w:noVBand="0"/>
      </w:tblPr>
      <w:tblGrid>
        <w:gridCol w:w="2958"/>
        <w:gridCol w:w="4594"/>
        <w:gridCol w:w="1896"/>
        <w:gridCol w:w="1545"/>
      </w:tblGrid>
      <w:tr w:rsidR="0003173D" w:rsidTr="0003173D">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03173D" w:rsidRDefault="0003173D">
            <w:pPr>
              <w:snapToGrid w:val="0"/>
              <w:spacing w:after="0" w:line="240" w:lineRule="auto"/>
              <w:jc w:val="center"/>
              <w:rPr>
                <w:lang w:val="tr-TR"/>
              </w:rPr>
            </w:pPr>
            <w:r>
              <w:lastRenderedPageBreak/>
              <w:pict>
                <v:shape id="_x0000_s1027" type="#_x0000_t75" style="position:absolute;left:0;text-align:left;margin-left:34.4pt;margin-top:8.5pt;width:69.15pt;height:69.15pt;z-index:251661312;mso-wrap-distance-left:9.05pt;mso-wrap-distance-right:9.05pt;mso-position-horizontal:absolute;mso-position-horizontal-relative:text;mso-position-vertical:absolute;mso-position-vertical-relative:text" filled="t">
                  <v:fill color2="black"/>
                  <v:imagedata r:id="rId5" o:title=""/>
                </v:shape>
              </w:pict>
            </w:r>
          </w:p>
          <w:p w:rsidR="0003173D" w:rsidRDefault="0003173D">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03173D" w:rsidRDefault="0003173D">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Doküman Kodu</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GRVT01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Yayın Tarihi</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Tarihi</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No</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v.</w:t>
            </w:r>
            <w:proofErr w:type="gramStart"/>
            <w:r>
              <w:rPr>
                <w:b/>
                <w:sz w:val="20"/>
                <w:szCs w:val="20"/>
              </w:rPr>
              <w:t>2.0</w:t>
            </w:r>
            <w:proofErr w:type="gramEnd"/>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Sayfa Sayısı</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2</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 xml:space="preserve">Doküman Güncelliğinden Sorumlu Personel         </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Şube Müdürü</w:t>
            </w:r>
          </w:p>
          <w:p w:rsidR="0003173D" w:rsidRDefault="0003173D">
            <w:pPr>
              <w:spacing w:after="0" w:line="240" w:lineRule="auto"/>
            </w:pPr>
          </w:p>
        </w:tc>
      </w:tr>
    </w:tbl>
    <w:p w:rsidR="0003173D" w:rsidRDefault="0003173D">
      <w:pPr>
        <w:rPr>
          <w:sz w:val="8"/>
          <w:szCs w:val="8"/>
        </w:rPr>
      </w:pPr>
    </w:p>
    <w:tbl>
      <w:tblPr>
        <w:tblW w:w="11085" w:type="dxa"/>
        <w:tblInd w:w="-1168" w:type="dxa"/>
        <w:tblLayout w:type="fixed"/>
        <w:tblLook w:val="0000" w:firstRow="0" w:lastRow="0" w:firstColumn="0" w:lastColumn="0" w:noHBand="0" w:noVBand="0"/>
      </w:tblPr>
      <w:tblGrid>
        <w:gridCol w:w="3542"/>
        <w:gridCol w:w="7543"/>
      </w:tblGrid>
      <w:tr w:rsidR="0003173D" w:rsidTr="0003173D">
        <w:trPr>
          <w:trHeight w:val="257"/>
        </w:trPr>
        <w:tc>
          <w:tcPr>
            <w:tcW w:w="11085" w:type="dxa"/>
            <w:gridSpan w:val="2"/>
            <w:tcBorders>
              <w:top w:val="single" w:sz="4" w:space="0" w:color="000000"/>
              <w:left w:val="single" w:sz="4" w:space="0" w:color="000000"/>
              <w:bottom w:val="single" w:sz="4" w:space="0" w:color="000000"/>
              <w:right w:val="single" w:sz="4" w:space="0" w:color="000000"/>
            </w:tcBorders>
            <w:shd w:val="clear" w:color="auto" w:fill="FFFFFF"/>
          </w:tcPr>
          <w:p w:rsidR="0003173D" w:rsidRDefault="0003173D">
            <w:pPr>
              <w:spacing w:after="0" w:line="0" w:lineRule="atLeast"/>
              <w:jc w:val="center"/>
            </w:pPr>
            <w:r>
              <w:rPr>
                <w:rFonts w:cs="Calibri"/>
                <w:b/>
                <w:sz w:val="20"/>
                <w:szCs w:val="20"/>
              </w:rPr>
              <w:t>PERSONEL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ÜNVAN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Elektrik Teknisyeni</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SINIF</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Teknik Hizmetler Sınıfı</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ÜST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Daire Başkanı</w:t>
            </w:r>
          </w:p>
        </w:tc>
      </w:tr>
      <w:tr w:rsidR="0003173D" w:rsidTr="0003173D">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AST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jc w:val="both"/>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11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center"/>
            </w:pPr>
            <w:r>
              <w:rPr>
                <w:rFonts w:cs="Calibri"/>
                <w:b/>
                <w:sz w:val="20"/>
                <w:szCs w:val="20"/>
              </w:rPr>
              <w:t>GÖREV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EĞİTİM BİLGİLERİ</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both"/>
            </w:pPr>
            <w:r>
              <w:rPr>
                <w:rFonts w:cs="Calibri"/>
                <w:sz w:val="20"/>
                <w:szCs w:val="20"/>
              </w:rPr>
              <w:t xml:space="preserve">Ortaöğretim mezunu </w:t>
            </w:r>
          </w:p>
        </w:tc>
      </w:tr>
      <w:tr w:rsidR="0003173D" w:rsidTr="0003173D">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DENEYİM</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Görevinin gerektirdiği düzeyde iş deneyimine sahip olmak vb.</w:t>
            </w:r>
          </w:p>
        </w:tc>
      </w:tr>
      <w:tr w:rsidR="0003173D" w:rsidTr="0003173D">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NİTELİKLER</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03173D" w:rsidTr="0003173D">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sz w:val="20"/>
                <w:szCs w:val="20"/>
              </w:rPr>
            </w:pPr>
            <w:r>
              <w:rPr>
                <w:rFonts w:cs="Calibri"/>
                <w:b/>
                <w:sz w:val="20"/>
                <w:szCs w:val="20"/>
              </w:rPr>
              <w:t>POZİSYONUN GEREKTİRDİĞİ YETKİNLİK</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Tabloerikleri"/>
            </w:pPr>
            <w:r>
              <w:rPr>
                <w:sz w:val="20"/>
                <w:szCs w:val="20"/>
              </w:rPr>
              <w:t xml:space="preserve">Dayanıklılık, Detaylara Önem </w:t>
            </w:r>
            <w:proofErr w:type="gramStart"/>
            <w:r>
              <w:rPr>
                <w:sz w:val="20"/>
                <w:szCs w:val="20"/>
              </w:rPr>
              <w:t>Verme , Ekip</w:t>
            </w:r>
            <w:proofErr w:type="gramEnd"/>
            <w:r>
              <w:rPr>
                <w:sz w:val="20"/>
                <w:szCs w:val="20"/>
              </w:rPr>
              <w:t xml:space="preserve">/Takım Çalışması, Kurumsal Fayda Odaklılık, Elektrik Proje Bilgisi, Küçük Çaplı Onarım Bilgisi, Malzeme Muayene, Mevzuat Bilgisi ve Uygulama, Taşınmaz Teknik Uzmanlığı </w:t>
            </w:r>
          </w:p>
        </w:tc>
      </w:tr>
    </w:tbl>
    <w:p w:rsidR="0003173D" w:rsidRDefault="0003173D">
      <w:pPr>
        <w:spacing w:after="0" w:line="0" w:lineRule="atLeast"/>
        <w:rPr>
          <w:rFonts w:cs="Calibri"/>
          <w:sz w:val="12"/>
          <w:szCs w:val="12"/>
        </w:rPr>
      </w:pPr>
    </w:p>
    <w:p w:rsidR="0003173D" w:rsidRDefault="0003173D">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 Zayıf Akım, Kuvvetli Akım, Yüksek Gerilim Tesislerinin işletilmesi için gerekli rutin bakım ve onarım faaliyetlerini Şube Müdürünün direktifleri doğrultusunda planlanmasının, gerçekleştirilmesinin, raporlanmasının yapılmasını bizzat veya ilgili personel yordamıyla yapılmasını sağlamak.  </w:t>
      </w:r>
    </w:p>
    <w:p w:rsidR="0003173D" w:rsidRDefault="0003173D">
      <w:pPr>
        <w:spacing w:after="0" w:line="0" w:lineRule="atLeast"/>
        <w:rPr>
          <w:rFonts w:cs="Calibri"/>
          <w:sz w:val="12"/>
          <w:szCs w:val="12"/>
        </w:rPr>
      </w:pPr>
    </w:p>
    <w:p w:rsidR="0003173D" w:rsidRDefault="0003173D">
      <w:pPr>
        <w:spacing w:after="0" w:line="0" w:lineRule="atLeast"/>
        <w:rPr>
          <w:rFonts w:ascii="Calibri" w:hAnsi="Calibri" w:cs="Calibri"/>
          <w:sz w:val="20"/>
          <w:szCs w:val="20"/>
        </w:rPr>
      </w:pPr>
      <w:r>
        <w:rPr>
          <w:rFonts w:cs="Calibri"/>
          <w:b/>
          <w:sz w:val="20"/>
          <w:szCs w:val="20"/>
        </w:rPr>
        <w:tab/>
        <w:t>GÖREVLERİ:</w:t>
      </w:r>
    </w:p>
    <w:p w:rsidR="0003173D" w:rsidRDefault="0003173D">
      <w:pPr>
        <w:jc w:val="both"/>
        <w:rPr>
          <w:rFonts w:ascii="Calibri" w:hAnsi="Calibri" w:cs="Calibri"/>
          <w:sz w:val="20"/>
          <w:szCs w:val="20"/>
        </w:rPr>
      </w:pPr>
      <w:r>
        <w:rPr>
          <w:rFonts w:ascii="Calibri" w:hAnsi="Calibri" w:cs="Calibri"/>
          <w:sz w:val="20"/>
          <w:szCs w:val="20"/>
        </w:rPr>
        <w:t>1-Şube Müdürlüğümce oluşturulan periyodik bakım plan ve programlarına uygun olarak kampüs elektrik altyapı tesisleri ile birimlerin ihtiyaçları doğrultusunda bina elektrik tesisatlarının bakım ve onarımlarını yapmak.</w:t>
      </w:r>
    </w:p>
    <w:p w:rsidR="0003173D" w:rsidRDefault="0003173D">
      <w:pPr>
        <w:jc w:val="both"/>
        <w:rPr>
          <w:rFonts w:ascii="Calibri" w:hAnsi="Calibri" w:cs="Calibri"/>
          <w:sz w:val="20"/>
          <w:szCs w:val="20"/>
        </w:rPr>
      </w:pPr>
      <w:r>
        <w:rPr>
          <w:rFonts w:ascii="Calibri" w:hAnsi="Calibri" w:cs="Calibri"/>
          <w:sz w:val="20"/>
          <w:szCs w:val="20"/>
        </w:rPr>
        <w:t xml:space="preserve">2- Bakım ve onarımı yapılan yerlerin tutanak ve raporlarını oluşturmak. </w:t>
      </w:r>
    </w:p>
    <w:p w:rsidR="0003173D" w:rsidRDefault="0003173D">
      <w:pPr>
        <w:jc w:val="both"/>
        <w:rPr>
          <w:rFonts w:ascii="Calibri" w:hAnsi="Calibri" w:cs="Calibri"/>
          <w:sz w:val="20"/>
          <w:szCs w:val="20"/>
        </w:rPr>
      </w:pPr>
      <w:r>
        <w:rPr>
          <w:rFonts w:ascii="Calibri" w:hAnsi="Calibri" w:cs="Calibri"/>
          <w:sz w:val="20"/>
          <w:szCs w:val="20"/>
        </w:rPr>
        <w:t xml:space="preserve">3- Elektrik bakım onarımlar için gerekli olan doğrudan temin </w:t>
      </w:r>
      <w:proofErr w:type="spellStart"/>
      <w:r>
        <w:rPr>
          <w:rFonts w:ascii="Calibri" w:hAnsi="Calibri" w:cs="Calibri"/>
          <w:sz w:val="20"/>
          <w:szCs w:val="20"/>
        </w:rPr>
        <w:t>süreçlerinine</w:t>
      </w:r>
      <w:proofErr w:type="spellEnd"/>
      <w:r>
        <w:rPr>
          <w:rFonts w:ascii="Calibri" w:hAnsi="Calibri" w:cs="Calibri"/>
          <w:sz w:val="20"/>
          <w:szCs w:val="20"/>
        </w:rPr>
        <w:t xml:space="preserve"> yardımcı olmak. </w:t>
      </w:r>
    </w:p>
    <w:p w:rsidR="0003173D" w:rsidRDefault="0003173D">
      <w:pPr>
        <w:jc w:val="both"/>
        <w:rPr>
          <w:rFonts w:ascii="Calibri" w:hAnsi="Calibri" w:cs="Calibri"/>
          <w:sz w:val="20"/>
          <w:szCs w:val="20"/>
        </w:rPr>
      </w:pPr>
      <w:r>
        <w:rPr>
          <w:rFonts w:ascii="Calibri" w:hAnsi="Calibri" w:cs="Calibri"/>
          <w:sz w:val="20"/>
          <w:szCs w:val="20"/>
        </w:rPr>
        <w:t xml:space="preserve">4- Küçük çaplı bakım onarım faaliyetlerini yapmak. </w:t>
      </w:r>
    </w:p>
    <w:p w:rsidR="0003173D" w:rsidRDefault="0003173D">
      <w:pPr>
        <w:jc w:val="both"/>
        <w:rPr>
          <w:rFonts w:ascii="Calibri" w:hAnsi="Calibri" w:cs="Calibri"/>
          <w:sz w:val="20"/>
          <w:szCs w:val="20"/>
        </w:rPr>
      </w:pPr>
      <w:r>
        <w:rPr>
          <w:rFonts w:ascii="Calibri" w:hAnsi="Calibri" w:cs="Calibri"/>
          <w:sz w:val="20"/>
          <w:szCs w:val="20"/>
        </w:rPr>
        <w:t xml:space="preserve">5- İşletme sırasında çıkan problemler ışığında mevcut proje yapım süreçlerinin iyileştirilmesi için çözüm önerileri üretmek. </w:t>
      </w:r>
    </w:p>
    <w:p w:rsidR="0003173D" w:rsidRDefault="0003173D">
      <w:pPr>
        <w:jc w:val="both"/>
        <w:rPr>
          <w:rFonts w:ascii="Calibri" w:hAnsi="Calibri" w:cs="Calibri"/>
          <w:sz w:val="20"/>
          <w:szCs w:val="20"/>
        </w:rPr>
      </w:pPr>
      <w:r>
        <w:rPr>
          <w:rFonts w:ascii="Calibri" w:hAnsi="Calibri" w:cs="Calibri"/>
          <w:sz w:val="20"/>
          <w:szCs w:val="20"/>
        </w:rPr>
        <w:t xml:space="preserve">6- OG Dağıtım Merkezinin, Trafo postalarının, Jeneratörlerin, Kesintisiz Güç Kaynaklarının, Asansörlerin, Kampüs telefon çatısının, Peyzaj ve Yol aydınlatma tesisatlarının, MOBOSE sistemin sorumluluk alanlarına giren kısmının işletimini, bakımını ve onarımlarını için yardımcı olmak. </w:t>
      </w:r>
    </w:p>
    <w:p w:rsidR="0003173D" w:rsidRDefault="0003173D">
      <w:pPr>
        <w:jc w:val="both"/>
        <w:rPr>
          <w:rFonts w:ascii="Calibri" w:hAnsi="Calibri" w:cs="Calibri"/>
          <w:sz w:val="20"/>
          <w:szCs w:val="20"/>
        </w:rPr>
      </w:pPr>
      <w:r>
        <w:rPr>
          <w:rFonts w:ascii="Calibri" w:hAnsi="Calibri" w:cs="Calibri"/>
          <w:sz w:val="20"/>
          <w:szCs w:val="20"/>
        </w:rPr>
        <w:t xml:space="preserve">7- Mevcut binalardaki yangın alarm, güvenlik kamerası, seslendirme, network, telefon, </w:t>
      </w:r>
      <w:proofErr w:type="gramStart"/>
      <w:r>
        <w:rPr>
          <w:rFonts w:ascii="Calibri" w:hAnsi="Calibri" w:cs="Calibri"/>
          <w:sz w:val="20"/>
          <w:szCs w:val="20"/>
        </w:rPr>
        <w:t>projeksiyon</w:t>
      </w:r>
      <w:proofErr w:type="gramEnd"/>
      <w:r>
        <w:rPr>
          <w:rFonts w:ascii="Calibri" w:hAnsi="Calibri" w:cs="Calibri"/>
          <w:sz w:val="20"/>
          <w:szCs w:val="20"/>
        </w:rPr>
        <w:t xml:space="preserve">, uydu tesisatları bakım onarım ve arızalarında sorumluğu dahilinde gidermek. </w:t>
      </w:r>
    </w:p>
    <w:p w:rsidR="0003173D" w:rsidRDefault="0003173D">
      <w:pPr>
        <w:jc w:val="both"/>
        <w:rPr>
          <w:rFonts w:ascii="Calibri" w:hAnsi="Calibri" w:cs="Calibri"/>
          <w:sz w:val="20"/>
          <w:szCs w:val="20"/>
        </w:rPr>
      </w:pPr>
      <w:r>
        <w:rPr>
          <w:rFonts w:ascii="Calibri" w:hAnsi="Calibri" w:cs="Calibri"/>
          <w:sz w:val="20"/>
          <w:szCs w:val="20"/>
        </w:rPr>
        <w:t xml:space="preserve">8- Bağlı olduğu </w:t>
      </w:r>
      <w:proofErr w:type="gramStart"/>
      <w:r>
        <w:rPr>
          <w:rFonts w:ascii="Calibri" w:hAnsi="Calibri" w:cs="Calibri"/>
          <w:sz w:val="20"/>
          <w:szCs w:val="20"/>
        </w:rPr>
        <w:t>proses</w:t>
      </w:r>
      <w:proofErr w:type="gramEnd"/>
      <w:r>
        <w:rPr>
          <w:rFonts w:ascii="Calibri" w:hAnsi="Calibri" w:cs="Calibri"/>
          <w:sz w:val="20"/>
          <w:szCs w:val="20"/>
        </w:rPr>
        <w:t xml:space="preserve"> ile üst yönetici/yöneticileri tarafından verilen diğer işleri ve işlemleri yapmak. </w:t>
      </w:r>
    </w:p>
    <w:p w:rsidR="0003173D" w:rsidRDefault="0003173D">
      <w:pPr>
        <w:jc w:val="both"/>
        <w:rPr>
          <w:rFonts w:ascii="Calibri" w:hAnsi="Calibri" w:cs="Calibri"/>
          <w:sz w:val="20"/>
          <w:szCs w:val="20"/>
        </w:rPr>
      </w:pPr>
      <w:r>
        <w:rPr>
          <w:rFonts w:ascii="Calibri" w:hAnsi="Calibri" w:cs="Calibri"/>
          <w:sz w:val="20"/>
          <w:szCs w:val="20"/>
        </w:rPr>
        <w:t>9- Memur yaptığı iş ve işlemlerden dolayı Bakım Onarım Ve İşletme Şube Müdürüne, Daire Başkanına, Genel Sekretere ve Rektöre karşı sorumludur 11-YİTDB yürütülen işlere ilişkin yazışmaları hazırlamak.</w:t>
      </w:r>
    </w:p>
    <w:p w:rsidR="0003173D" w:rsidRDefault="0003173D">
      <w:pPr>
        <w:jc w:val="both"/>
        <w:rPr>
          <w:rFonts w:ascii="Calibri" w:hAnsi="Calibri" w:cs="Calibri"/>
          <w:sz w:val="20"/>
          <w:szCs w:val="20"/>
        </w:rPr>
      </w:pPr>
      <w:r>
        <w:rPr>
          <w:rFonts w:ascii="Calibri" w:hAnsi="Calibri" w:cs="Calibri"/>
          <w:sz w:val="20"/>
          <w:szCs w:val="20"/>
        </w:rPr>
        <w:t xml:space="preserve">10- </w:t>
      </w:r>
      <w:r>
        <w:rPr>
          <w:rFonts w:ascii="Calibri" w:eastAsia="Calibri" w:hAnsi="Calibri" w:cs="Calibri"/>
          <w:sz w:val="20"/>
          <w:szCs w:val="20"/>
        </w:rPr>
        <w:t>Meslekleriyle ilgili olarak atölye, laboratuvar, arazi ve ilgili görevleri istenilen nitelikte yapmak</w:t>
      </w:r>
    </w:p>
    <w:p w:rsidR="0003173D" w:rsidRDefault="0003173D">
      <w:pPr>
        <w:jc w:val="both"/>
        <w:rPr>
          <w:rFonts w:ascii="Calibri" w:hAnsi="Calibri" w:cs="Calibri"/>
          <w:sz w:val="20"/>
          <w:szCs w:val="20"/>
        </w:rPr>
      </w:pPr>
      <w:r>
        <w:rPr>
          <w:rFonts w:ascii="Calibri" w:hAnsi="Calibri" w:cs="Calibri"/>
          <w:sz w:val="20"/>
          <w:szCs w:val="20"/>
        </w:rPr>
        <w:t>11-YİTDB bünyesinde düzenlenen toplantılara katılmak.</w:t>
      </w:r>
    </w:p>
    <w:p w:rsidR="0003173D" w:rsidRDefault="0003173D">
      <w:pPr>
        <w:jc w:val="both"/>
        <w:rPr>
          <w:rFonts w:ascii="Calibri" w:hAnsi="Calibri" w:cs="Calibri"/>
          <w:sz w:val="20"/>
          <w:szCs w:val="20"/>
        </w:rPr>
      </w:pPr>
      <w:r>
        <w:rPr>
          <w:rFonts w:ascii="Calibri" w:hAnsi="Calibri" w:cs="Calibri"/>
          <w:sz w:val="20"/>
          <w:szCs w:val="20"/>
        </w:rPr>
        <w:lastRenderedPageBreak/>
        <w:t>12-Görev alanına giren konularda günlük işleri takip etmek.</w:t>
      </w:r>
    </w:p>
    <w:p w:rsidR="0003173D" w:rsidRDefault="0003173D">
      <w:pPr>
        <w:jc w:val="both"/>
        <w:rPr>
          <w:rFonts w:ascii="Calibri" w:hAnsi="Calibri" w:cs="Calibri"/>
          <w:sz w:val="20"/>
          <w:szCs w:val="20"/>
        </w:rPr>
      </w:pPr>
      <w:r>
        <w:rPr>
          <w:rFonts w:ascii="Calibri" w:hAnsi="Calibri" w:cs="Calibri"/>
          <w:sz w:val="20"/>
          <w:szCs w:val="20"/>
        </w:rPr>
        <w:t>13-Görev alanına giren konularda, kanunları, tüzükleri ve yönetmelikleri düzenli olarak incelemek.</w:t>
      </w:r>
    </w:p>
    <w:p w:rsidR="0003173D" w:rsidRDefault="0003173D">
      <w:pPr>
        <w:jc w:val="both"/>
        <w:rPr>
          <w:rFonts w:ascii="Calibri" w:hAnsi="Calibri" w:cs="Calibri"/>
          <w:sz w:val="20"/>
          <w:szCs w:val="20"/>
        </w:rPr>
      </w:pPr>
      <w:r>
        <w:rPr>
          <w:rFonts w:ascii="Calibri" w:hAnsi="Calibri" w:cs="Calibri"/>
          <w:sz w:val="20"/>
          <w:szCs w:val="20"/>
        </w:rPr>
        <w:t>14-Görev alanına giren kanunlarda, tüzüklerde ve yönetmeliklerde meydana gelen değişiklikler konusunda Daire Başkanına bilgi vermek.</w:t>
      </w:r>
    </w:p>
    <w:p w:rsidR="0003173D" w:rsidRDefault="0003173D">
      <w:pPr>
        <w:rPr>
          <w:rFonts w:ascii="Calibri" w:eastAsia="Calibri" w:hAnsi="Calibri" w:cs="Calibri"/>
          <w:sz w:val="20"/>
          <w:szCs w:val="20"/>
        </w:rPr>
      </w:pPr>
      <w:r>
        <w:rPr>
          <w:rFonts w:ascii="Calibri" w:hAnsi="Calibri" w:cs="Calibri"/>
          <w:sz w:val="20"/>
          <w:szCs w:val="20"/>
        </w:rPr>
        <w:t xml:space="preserve">15-ÇOMÜ tarafından organize edilen toplantılara katılmak. </w:t>
      </w:r>
    </w:p>
    <w:p w:rsidR="0003173D" w:rsidRDefault="0003173D">
      <w:pPr>
        <w:spacing w:after="0" w:line="0" w:lineRule="atLeast"/>
        <w:rPr>
          <w:rFonts w:cs="Calibri"/>
          <w:sz w:val="20"/>
          <w:szCs w:val="20"/>
        </w:rPr>
      </w:pPr>
      <w:r>
        <w:rPr>
          <w:rFonts w:ascii="Calibri" w:eastAsia="Calibri" w:hAnsi="Calibri" w:cs="Calibri"/>
          <w:sz w:val="20"/>
          <w:szCs w:val="20"/>
        </w:rPr>
        <w:t>16-Amirinin verdiği diğer görevleri yerine getirmek.</w:t>
      </w:r>
    </w:p>
    <w:p w:rsidR="0003173D" w:rsidRDefault="0003173D">
      <w:pPr>
        <w:spacing w:after="0" w:line="0" w:lineRule="atLeast"/>
        <w:rPr>
          <w:rFonts w:cs="Calibri"/>
          <w:sz w:val="4"/>
          <w:szCs w:val="4"/>
        </w:rPr>
      </w:pPr>
      <w:r>
        <w:rPr>
          <w:rFonts w:cs="Calibri"/>
          <w:sz w:val="20"/>
          <w:szCs w:val="20"/>
        </w:rPr>
        <w:tab/>
      </w:r>
      <w:r>
        <w:rPr>
          <w:rFonts w:cs="Calibri"/>
          <w:b/>
          <w:sz w:val="20"/>
          <w:szCs w:val="20"/>
        </w:rPr>
        <w:t xml:space="preserve">YETKİLERİ:  </w:t>
      </w:r>
    </w:p>
    <w:p w:rsidR="0003173D" w:rsidRDefault="0003173D">
      <w:pPr>
        <w:spacing w:after="0" w:line="0" w:lineRule="atLeast"/>
        <w:rPr>
          <w:rFonts w:cs="Calibri"/>
          <w:sz w:val="4"/>
          <w:szCs w:val="4"/>
        </w:rPr>
      </w:pPr>
    </w:p>
    <w:p w:rsidR="0003173D" w:rsidRDefault="0003173D">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03173D" w:rsidRDefault="0003173D">
      <w:pPr>
        <w:spacing w:after="0" w:line="0" w:lineRule="atLeast"/>
        <w:rPr>
          <w:rFonts w:cs="Calibri"/>
          <w:sz w:val="8"/>
          <w:szCs w:val="8"/>
        </w:rPr>
      </w:pPr>
    </w:p>
    <w:p w:rsidR="0003173D" w:rsidRDefault="0003173D">
      <w:pPr>
        <w:spacing w:after="0" w:line="0" w:lineRule="atLeast"/>
        <w:rPr>
          <w:rFonts w:cs="Calibri"/>
          <w:sz w:val="8"/>
          <w:szCs w:val="8"/>
        </w:rPr>
      </w:pPr>
      <w:r>
        <w:rPr>
          <w:rFonts w:cs="Calibri"/>
          <w:sz w:val="20"/>
          <w:szCs w:val="20"/>
        </w:rPr>
        <w:t>2. Faaliyetlerin gerçekleştirilmesi için gerekli araç ve gereci kullanabilmek,</w:t>
      </w:r>
    </w:p>
    <w:p w:rsidR="0003173D" w:rsidRDefault="0003173D">
      <w:pPr>
        <w:spacing w:after="0" w:line="0" w:lineRule="atLeast"/>
        <w:rPr>
          <w:rFonts w:cs="Calibri"/>
          <w:sz w:val="8"/>
          <w:szCs w:val="8"/>
        </w:rPr>
      </w:pPr>
    </w:p>
    <w:p w:rsidR="0003173D" w:rsidRDefault="0003173D">
      <w:pPr>
        <w:spacing w:after="0" w:line="0" w:lineRule="atLeast"/>
        <w:rPr>
          <w:rFonts w:cs="Calibri"/>
          <w:sz w:val="12"/>
          <w:szCs w:val="12"/>
        </w:rPr>
      </w:pPr>
    </w:p>
    <w:p w:rsidR="0003173D" w:rsidRDefault="0003173D">
      <w:pPr>
        <w:spacing w:after="0" w:line="0" w:lineRule="atLeast"/>
        <w:rPr>
          <w:rFonts w:cs="Calibri"/>
          <w:sz w:val="4"/>
          <w:szCs w:val="4"/>
        </w:rPr>
      </w:pPr>
      <w:r>
        <w:rPr>
          <w:rFonts w:cs="Calibri"/>
          <w:sz w:val="20"/>
          <w:szCs w:val="20"/>
        </w:rPr>
        <w:tab/>
      </w:r>
      <w:r>
        <w:rPr>
          <w:rFonts w:cs="Calibri"/>
          <w:b/>
          <w:sz w:val="20"/>
          <w:szCs w:val="20"/>
        </w:rPr>
        <w:t>BİLGİ KAYNAKLARI:</w:t>
      </w:r>
    </w:p>
    <w:p w:rsidR="0003173D" w:rsidRDefault="0003173D">
      <w:pPr>
        <w:spacing w:after="0" w:line="0" w:lineRule="atLeast"/>
        <w:rPr>
          <w:rFonts w:cs="Calibri"/>
          <w:sz w:val="4"/>
          <w:szCs w:val="4"/>
        </w:rPr>
      </w:pPr>
    </w:p>
    <w:p w:rsidR="0003173D" w:rsidRDefault="0003173D">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03173D" w:rsidRDefault="0003173D">
      <w:pPr>
        <w:spacing w:after="0" w:line="0" w:lineRule="atLeast"/>
        <w:rPr>
          <w:rFonts w:cs="Calibri"/>
          <w:sz w:val="20"/>
          <w:szCs w:val="20"/>
        </w:rPr>
      </w:pPr>
      <w:r>
        <w:rPr>
          <w:rFonts w:cs="Calibri"/>
          <w:sz w:val="20"/>
          <w:szCs w:val="20"/>
        </w:rPr>
        <w:t>2-2547 sayılı Kanun</w:t>
      </w:r>
    </w:p>
    <w:p w:rsidR="0003173D" w:rsidRDefault="0003173D">
      <w:pPr>
        <w:spacing w:after="0" w:line="0" w:lineRule="atLeast"/>
        <w:rPr>
          <w:rFonts w:cs="Calibri"/>
          <w:sz w:val="20"/>
          <w:szCs w:val="20"/>
        </w:rPr>
      </w:pPr>
      <w:r>
        <w:rPr>
          <w:rFonts w:cs="Calibri"/>
          <w:sz w:val="20"/>
          <w:szCs w:val="20"/>
        </w:rPr>
        <w:t>3-4734 sayılı Kanun</w:t>
      </w:r>
    </w:p>
    <w:p w:rsidR="0003173D" w:rsidRDefault="0003173D">
      <w:pPr>
        <w:spacing w:after="0" w:line="0" w:lineRule="atLeast"/>
        <w:rPr>
          <w:rFonts w:cs="Calibri"/>
          <w:b/>
          <w:sz w:val="20"/>
          <w:szCs w:val="20"/>
        </w:rPr>
      </w:pPr>
      <w:r>
        <w:rPr>
          <w:rFonts w:cs="Calibri"/>
          <w:sz w:val="20"/>
          <w:szCs w:val="20"/>
        </w:rPr>
        <w:t>4-4735 sayılı Kanun</w:t>
      </w:r>
    </w:p>
    <w:p w:rsidR="0003173D" w:rsidRDefault="0003173D">
      <w:pPr>
        <w:spacing w:after="0" w:line="0" w:lineRule="atLeast"/>
        <w:rPr>
          <w:rFonts w:cs="Calibri"/>
          <w:b/>
          <w:sz w:val="20"/>
          <w:szCs w:val="20"/>
        </w:rPr>
      </w:pPr>
      <w:r>
        <w:rPr>
          <w:rFonts w:cs="Calibri"/>
          <w:b/>
          <w:sz w:val="20"/>
          <w:szCs w:val="20"/>
        </w:rPr>
        <w:tab/>
      </w:r>
    </w:p>
    <w:p w:rsidR="0003173D" w:rsidRDefault="0003173D">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03173D" w:rsidRDefault="0003173D">
      <w:pPr>
        <w:spacing w:after="0" w:line="0" w:lineRule="atLeast"/>
        <w:rPr>
          <w:rFonts w:cs="Calibri"/>
          <w:b/>
          <w:sz w:val="12"/>
          <w:szCs w:val="12"/>
        </w:rPr>
      </w:pPr>
    </w:p>
    <w:p w:rsidR="0003173D" w:rsidRDefault="0003173D">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03173D" w:rsidRDefault="0003173D">
      <w:pPr>
        <w:spacing w:after="0" w:line="0" w:lineRule="atLeast"/>
        <w:jc w:val="both"/>
        <w:rPr>
          <w:rFonts w:cs="Calibri"/>
          <w:sz w:val="20"/>
          <w:szCs w:val="20"/>
        </w:rPr>
      </w:pPr>
    </w:p>
    <w:p w:rsidR="0003173D" w:rsidRDefault="0003173D">
      <w:pPr>
        <w:spacing w:after="0" w:line="0" w:lineRule="atLeast"/>
        <w:jc w:val="center"/>
        <w:rPr>
          <w:rFonts w:cs="Calibri"/>
          <w:sz w:val="20"/>
          <w:szCs w:val="20"/>
        </w:rPr>
      </w:pPr>
      <w:r>
        <w:rPr>
          <w:rFonts w:cs="Calibri"/>
          <w:b/>
          <w:i/>
          <w:sz w:val="20"/>
          <w:szCs w:val="20"/>
        </w:rPr>
        <w:t>ONAYLAYAN</w:t>
      </w:r>
    </w:p>
    <w:p w:rsidR="0003173D" w:rsidRDefault="0003173D">
      <w:pPr>
        <w:spacing w:after="0" w:line="0" w:lineRule="atLeast"/>
        <w:jc w:val="center"/>
        <w:rPr>
          <w:rFonts w:cs="Calibri"/>
          <w:sz w:val="20"/>
          <w:szCs w:val="20"/>
        </w:rPr>
      </w:pPr>
    </w:p>
    <w:p w:rsidR="0003173D" w:rsidRDefault="0003173D">
      <w:pPr>
        <w:spacing w:after="0" w:line="0" w:lineRule="atLeast"/>
        <w:jc w:val="right"/>
        <w:rPr>
          <w:rFonts w:cs="Calibri"/>
          <w:sz w:val="4"/>
          <w:szCs w:val="4"/>
        </w:rPr>
      </w:pPr>
    </w:p>
    <w:p w:rsidR="0003173D" w:rsidRDefault="0003173D">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rPr>
          <w:rFonts w:cs="Times New Roman"/>
          <w:b/>
          <w:sz w:val="20"/>
          <w:szCs w:val="20"/>
        </w:rPr>
      </w:pPr>
    </w:p>
    <w:p w:rsidR="0003173D" w:rsidRDefault="0003173D">
      <w:pPr>
        <w:spacing w:after="0" w:line="0" w:lineRule="atLeast"/>
      </w:pPr>
      <w:r>
        <w:rPr>
          <w:rFonts w:cs="Times New Roman"/>
          <w:b/>
          <w:sz w:val="20"/>
          <w:szCs w:val="20"/>
        </w:rPr>
        <w:tab/>
      </w:r>
    </w:p>
    <w:tbl>
      <w:tblPr>
        <w:tblW w:w="11115" w:type="dxa"/>
        <w:tblInd w:w="-1026" w:type="dxa"/>
        <w:tblLayout w:type="fixed"/>
        <w:tblLook w:val="0000" w:firstRow="0" w:lastRow="0" w:firstColumn="0" w:lastColumn="0" w:noHBand="0" w:noVBand="0"/>
      </w:tblPr>
      <w:tblGrid>
        <w:gridCol w:w="2958"/>
        <w:gridCol w:w="584"/>
        <w:gridCol w:w="4010"/>
        <w:gridCol w:w="1896"/>
        <w:gridCol w:w="1575"/>
        <w:gridCol w:w="92"/>
      </w:tblGrid>
      <w:tr w:rsidR="0003173D" w:rsidTr="0003173D">
        <w:trPr>
          <w:gridAfter w:val="1"/>
          <w:wAfter w:w="92" w:type="dxa"/>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03173D" w:rsidRDefault="0003173D">
            <w:pPr>
              <w:snapToGrid w:val="0"/>
              <w:spacing w:after="0" w:line="240" w:lineRule="auto"/>
              <w:jc w:val="center"/>
              <w:rPr>
                <w:lang w:val="tr-TR"/>
              </w:rPr>
            </w:pPr>
            <w:r>
              <w:lastRenderedPageBreak/>
              <w:pict>
                <v:shape id="_x0000_s1028" type="#_x0000_t75" style="position:absolute;left:0;text-align:left;margin-left:34.4pt;margin-top:8.5pt;width:69pt;height:69pt;z-index:251663360;mso-wrap-distance-left:9.05pt;mso-wrap-distance-right:9.05pt;mso-position-horizontal:absolute;mso-position-horizontal-relative:text;mso-position-vertical:absolute;mso-position-vertical-relative:text" filled="t">
                  <v:fill color2="black"/>
                  <v:imagedata r:id="rId5" o:title=""/>
                </v:shape>
              </w:pict>
            </w:r>
          </w:p>
          <w:p w:rsidR="0003173D" w:rsidRDefault="0003173D">
            <w:pPr>
              <w:spacing w:after="0" w:line="240" w:lineRule="auto"/>
              <w:jc w:val="center"/>
            </w:pPr>
          </w:p>
        </w:tc>
        <w:tc>
          <w:tcPr>
            <w:tcW w:w="4594" w:type="dxa"/>
            <w:gridSpan w:val="2"/>
            <w:vMerge w:val="restart"/>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03173D" w:rsidRDefault="0003173D">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Doküman Kodu</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GRVT01</w:t>
            </w:r>
          </w:p>
        </w:tc>
      </w:tr>
      <w:tr w:rsidR="0003173D" w:rsidTr="0003173D">
        <w:trPr>
          <w:gridAfter w:val="1"/>
          <w:wAfter w:w="92" w:type="dxa"/>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gridSpan w:val="2"/>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Yayın Tarihi</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gridAfter w:val="1"/>
          <w:wAfter w:w="92" w:type="dxa"/>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gridSpan w:val="2"/>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Tarihi</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gridAfter w:val="1"/>
          <w:wAfter w:w="92" w:type="dxa"/>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gridSpan w:val="2"/>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No</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v.</w:t>
            </w:r>
            <w:proofErr w:type="gramStart"/>
            <w:r>
              <w:rPr>
                <w:b/>
                <w:sz w:val="20"/>
                <w:szCs w:val="20"/>
              </w:rPr>
              <w:t>2.0</w:t>
            </w:r>
            <w:proofErr w:type="gramEnd"/>
          </w:p>
        </w:tc>
      </w:tr>
      <w:tr w:rsidR="0003173D" w:rsidTr="0003173D">
        <w:trPr>
          <w:gridAfter w:val="1"/>
          <w:wAfter w:w="92" w:type="dxa"/>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gridSpan w:val="2"/>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Sayfa Sayısı</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2</w:t>
            </w:r>
          </w:p>
        </w:tc>
      </w:tr>
      <w:tr w:rsidR="0003173D" w:rsidTr="0003173D">
        <w:trPr>
          <w:gridAfter w:val="1"/>
          <w:wAfter w:w="92" w:type="dxa"/>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gridSpan w:val="2"/>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 xml:space="preserve">Doküman Güncelliğinden Sorumlu Personel         </w:t>
            </w:r>
          </w:p>
        </w:tc>
        <w:tc>
          <w:tcPr>
            <w:tcW w:w="157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Şube Müdürü</w:t>
            </w:r>
          </w:p>
          <w:p w:rsidR="0003173D" w:rsidRDefault="0003173D">
            <w:pPr>
              <w:spacing w:after="0" w:line="240" w:lineRule="auto"/>
            </w:pPr>
          </w:p>
        </w:tc>
      </w:tr>
      <w:tr w:rsidR="0003173D" w:rsidTr="0003173D">
        <w:trPr>
          <w:trHeight w:val="257"/>
        </w:trPr>
        <w:tc>
          <w:tcPr>
            <w:tcW w:w="11115" w:type="dxa"/>
            <w:gridSpan w:val="6"/>
            <w:tcBorders>
              <w:top w:val="single" w:sz="4" w:space="0" w:color="000000"/>
              <w:left w:val="single" w:sz="4" w:space="0" w:color="000000"/>
              <w:bottom w:val="single" w:sz="4" w:space="0" w:color="000000"/>
              <w:right w:val="single" w:sz="4" w:space="0" w:color="000000"/>
            </w:tcBorders>
            <w:shd w:val="clear" w:color="auto" w:fill="FFFFFF"/>
          </w:tcPr>
          <w:p w:rsidR="0003173D" w:rsidRDefault="0003173D">
            <w:pPr>
              <w:spacing w:after="0" w:line="0" w:lineRule="atLeast"/>
              <w:jc w:val="center"/>
            </w:pPr>
            <w:r>
              <w:rPr>
                <w:rFonts w:cs="Calibri"/>
                <w:b/>
                <w:sz w:val="20"/>
                <w:szCs w:val="20"/>
              </w:rPr>
              <w:t>PERSONEL HAKKINDAKİ BİLGİLER</w:t>
            </w: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ÜNVAN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Mobilya Teknisyeni</w:t>
            </w: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SINIF</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Teknik Hizmetler Sınıfı</w:t>
            </w: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ÜST POZİSYON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Daire Başkanı</w:t>
            </w:r>
          </w:p>
        </w:tc>
      </w:tr>
      <w:tr w:rsidR="0003173D" w:rsidTr="0003173D">
        <w:trPr>
          <w:trHeight w:val="23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AST POZİSYON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jc w:val="both"/>
              <w:rPr>
                <w:rFonts w:cs="Calibri"/>
                <w:sz w:val="20"/>
                <w:szCs w:val="20"/>
              </w:rPr>
            </w:pP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111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center"/>
            </w:pPr>
            <w:r>
              <w:rPr>
                <w:rFonts w:cs="Calibri"/>
                <w:b/>
                <w:sz w:val="20"/>
                <w:szCs w:val="20"/>
              </w:rPr>
              <w:t>GÖREV HAKKINDAKİ BİLGİLER</w:t>
            </w:r>
          </w:p>
        </w:tc>
      </w:tr>
      <w:tr w:rsidR="0003173D" w:rsidTr="0003173D">
        <w:trPr>
          <w:trHeight w:val="257"/>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EĞİTİM BİLGİLERİ</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both"/>
            </w:pPr>
            <w:r>
              <w:rPr>
                <w:rFonts w:cs="Calibri"/>
                <w:sz w:val="20"/>
                <w:szCs w:val="20"/>
              </w:rPr>
              <w:t xml:space="preserve">Ortaöğretim mezunu </w:t>
            </w:r>
          </w:p>
        </w:tc>
      </w:tr>
      <w:tr w:rsidR="0003173D" w:rsidTr="0003173D">
        <w:trPr>
          <w:trHeight w:val="236"/>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DENEYİM</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Görevinin gerektirdiği düzeyde iş deneyimine sahip olmak vb.</w:t>
            </w:r>
          </w:p>
        </w:tc>
      </w:tr>
      <w:tr w:rsidR="0003173D" w:rsidTr="0003173D">
        <w:trPr>
          <w:trHeight w:val="968"/>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NİTELİKLER</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03173D" w:rsidTr="0003173D">
        <w:trPr>
          <w:trHeight w:val="685"/>
        </w:trPr>
        <w:tc>
          <w:tcPr>
            <w:tcW w:w="3542" w:type="dxa"/>
            <w:gridSpan w:val="2"/>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sz w:val="20"/>
                <w:szCs w:val="20"/>
              </w:rPr>
            </w:pPr>
            <w:r>
              <w:rPr>
                <w:rFonts w:cs="Calibri"/>
                <w:b/>
                <w:sz w:val="20"/>
                <w:szCs w:val="20"/>
              </w:rPr>
              <w:t>POZİSYONUN GEREKTİRDİĞİ YETKİNLİK</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Tabloerikleri"/>
            </w:pPr>
            <w:r>
              <w:rPr>
                <w:sz w:val="20"/>
                <w:szCs w:val="20"/>
              </w:rPr>
              <w:t xml:space="preserve">Dayanıklılık, Detaylara Önem </w:t>
            </w:r>
            <w:proofErr w:type="gramStart"/>
            <w:r>
              <w:rPr>
                <w:sz w:val="20"/>
                <w:szCs w:val="20"/>
              </w:rPr>
              <w:t>Verme , Ekip</w:t>
            </w:r>
            <w:proofErr w:type="gramEnd"/>
            <w:r>
              <w:rPr>
                <w:sz w:val="20"/>
                <w:szCs w:val="20"/>
              </w:rPr>
              <w:t xml:space="preserve">/Takım Çalışması, Kurumsal Fayda Odaklılık, Elektrik Proje Bilgisi, Küçük Çaplı Onarım Bilgisi, Malzeme Muayene, Mevzuat Bilgisi ve Uygulama, Taşınmaz Teknik Uzmanlığı </w:t>
            </w:r>
          </w:p>
        </w:tc>
      </w:tr>
    </w:tbl>
    <w:p w:rsidR="0003173D" w:rsidRDefault="0003173D">
      <w:pPr>
        <w:spacing w:after="0" w:line="0" w:lineRule="atLeast"/>
        <w:rPr>
          <w:rFonts w:cs="Calibri"/>
          <w:sz w:val="12"/>
          <w:szCs w:val="12"/>
        </w:rPr>
      </w:pPr>
    </w:p>
    <w:p w:rsidR="0003173D" w:rsidRDefault="0003173D">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 yönetimi tarafından belirlenen amaç ve ilkelere uygun olarak; birimin tüm faaliyetleri ile ilgili, etkenlik ve verimlilik ilkelerine uygun olarak yürütülmesi amacıyla çalışmalar yapmak. Üniversitemiz Kalite Politikası ve Kalite Yönetim Sistemi çerçevesinde, meslek alanına giren konular ile ilgili yasa, yönetmelik ve meslek ahlak kurallarına uygun hizmet üretmek veya üretilmesini sağlamak</w:t>
      </w:r>
    </w:p>
    <w:p w:rsidR="0003173D" w:rsidRDefault="0003173D">
      <w:pPr>
        <w:spacing w:after="0" w:line="0" w:lineRule="atLeast"/>
        <w:rPr>
          <w:rFonts w:cs="Calibri"/>
          <w:sz w:val="12"/>
          <w:szCs w:val="12"/>
        </w:rPr>
      </w:pPr>
    </w:p>
    <w:p w:rsidR="0003173D" w:rsidRDefault="0003173D">
      <w:pPr>
        <w:spacing w:after="0" w:line="0" w:lineRule="atLeast"/>
        <w:rPr>
          <w:rFonts w:ascii="Calibri" w:eastAsia="Calibri" w:hAnsi="Calibri" w:cs="Calibri"/>
          <w:sz w:val="20"/>
          <w:szCs w:val="20"/>
        </w:rPr>
      </w:pPr>
      <w:r>
        <w:rPr>
          <w:rFonts w:cs="Calibri"/>
          <w:b/>
          <w:sz w:val="20"/>
          <w:szCs w:val="20"/>
        </w:rPr>
        <w:tab/>
        <w:t>GÖREVLERİ:</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1-Eğitim ve Hizmet binalarında mobilya ve dekorasyon bakım onarım işlemlerini yapmak,</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2-Mobilya montaj de montaj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3- Zemin </w:t>
      </w:r>
      <w:proofErr w:type="spellStart"/>
      <w:r>
        <w:rPr>
          <w:rFonts w:ascii="Calibri" w:eastAsia="Calibri" w:hAnsi="Calibri" w:cs="Calibri"/>
          <w:sz w:val="20"/>
          <w:szCs w:val="20"/>
        </w:rPr>
        <w:t>laminant</w:t>
      </w:r>
      <w:proofErr w:type="spellEnd"/>
      <w:r>
        <w:rPr>
          <w:rFonts w:ascii="Calibri" w:eastAsia="Calibri" w:hAnsi="Calibri" w:cs="Calibri"/>
          <w:sz w:val="20"/>
          <w:szCs w:val="20"/>
        </w:rPr>
        <w:t xml:space="preserve"> ve ahşap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4- Perde, tahta, isimlik, sıra montaj de montaj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5- Mutfak dolabı montaj de montaj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6- </w:t>
      </w:r>
      <w:proofErr w:type="spellStart"/>
      <w:r>
        <w:rPr>
          <w:rFonts w:ascii="Calibri" w:eastAsia="Calibri" w:hAnsi="Calibri" w:cs="Calibri"/>
          <w:sz w:val="20"/>
          <w:szCs w:val="20"/>
        </w:rPr>
        <w:t>Şajlı</w:t>
      </w:r>
      <w:proofErr w:type="spellEnd"/>
      <w:r>
        <w:rPr>
          <w:rFonts w:ascii="Calibri" w:eastAsia="Calibri" w:hAnsi="Calibri" w:cs="Calibri"/>
          <w:sz w:val="20"/>
          <w:szCs w:val="20"/>
        </w:rPr>
        <w:t xml:space="preserve"> vidalama makinesi, daire testere makinesi, </w:t>
      </w:r>
      <w:proofErr w:type="spellStart"/>
      <w:r>
        <w:rPr>
          <w:rFonts w:ascii="Calibri" w:eastAsia="Calibri" w:hAnsi="Calibri" w:cs="Calibri"/>
          <w:sz w:val="20"/>
          <w:szCs w:val="20"/>
        </w:rPr>
        <w:t>dekopaj</w:t>
      </w:r>
      <w:proofErr w:type="spellEnd"/>
      <w:r>
        <w:rPr>
          <w:rFonts w:ascii="Calibri" w:eastAsia="Calibri" w:hAnsi="Calibri" w:cs="Calibri"/>
          <w:sz w:val="20"/>
          <w:szCs w:val="20"/>
        </w:rPr>
        <w:t xml:space="preserve"> makinesini gerektiğinde kullanmak,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7- Kapı montaj de montaj işlemlerini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8- Alanı ile ilgili malzeme ihtiyaçlarını şube müdürlüğüne periyodik zamanlarda sunmak,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9- Üst amirin verdiği işlemleri yapmak. </w:t>
      </w:r>
    </w:p>
    <w:p w:rsidR="0003173D" w:rsidRDefault="0003173D">
      <w:pPr>
        <w:spacing w:after="0" w:line="0" w:lineRule="atLeast"/>
        <w:rPr>
          <w:rFonts w:cs="Calibri"/>
          <w:sz w:val="20"/>
          <w:szCs w:val="20"/>
        </w:rPr>
      </w:pPr>
      <w:r>
        <w:rPr>
          <w:rFonts w:ascii="Calibri" w:eastAsia="Calibri" w:hAnsi="Calibri" w:cs="Calibri"/>
          <w:sz w:val="20"/>
          <w:szCs w:val="20"/>
        </w:rPr>
        <w:t xml:space="preserve">10- 6331 sayılı İş Sağlığı ve Güvenliği Kanununun ilgili hükümleri çerçevesinde iş öncesi ve iş sırasında gerekli </w:t>
      </w:r>
      <w:proofErr w:type="gramStart"/>
      <w:r>
        <w:rPr>
          <w:rFonts w:ascii="Calibri" w:eastAsia="Calibri" w:hAnsi="Calibri" w:cs="Calibri"/>
          <w:sz w:val="20"/>
          <w:szCs w:val="20"/>
        </w:rPr>
        <w:t>ekipmanları</w:t>
      </w:r>
      <w:proofErr w:type="gramEnd"/>
      <w:r>
        <w:rPr>
          <w:rFonts w:ascii="Calibri" w:eastAsia="Calibri" w:hAnsi="Calibri" w:cs="Calibri"/>
          <w:sz w:val="20"/>
          <w:szCs w:val="20"/>
        </w:rPr>
        <w:t xml:space="preserve"> kullanmak, tedbirleri almak, </w:t>
      </w:r>
    </w:p>
    <w:p w:rsidR="0003173D" w:rsidRDefault="0003173D">
      <w:pPr>
        <w:spacing w:after="0" w:line="0" w:lineRule="atLeast"/>
        <w:rPr>
          <w:rFonts w:cs="Calibri"/>
          <w:sz w:val="4"/>
          <w:szCs w:val="4"/>
        </w:rPr>
      </w:pPr>
      <w:r>
        <w:rPr>
          <w:rFonts w:cs="Calibri"/>
          <w:sz w:val="20"/>
          <w:szCs w:val="20"/>
        </w:rPr>
        <w:tab/>
      </w:r>
      <w:r>
        <w:rPr>
          <w:rFonts w:cs="Calibri"/>
          <w:b/>
          <w:sz w:val="20"/>
          <w:szCs w:val="20"/>
        </w:rPr>
        <w:t xml:space="preserve">YETKİLERİ:  </w:t>
      </w:r>
    </w:p>
    <w:p w:rsidR="0003173D" w:rsidRDefault="0003173D">
      <w:pPr>
        <w:spacing w:after="0" w:line="0" w:lineRule="atLeast"/>
        <w:rPr>
          <w:rFonts w:cs="Calibri"/>
          <w:sz w:val="4"/>
          <w:szCs w:val="4"/>
        </w:rPr>
      </w:pPr>
    </w:p>
    <w:p w:rsidR="0003173D" w:rsidRDefault="0003173D">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03173D" w:rsidRDefault="0003173D">
      <w:pPr>
        <w:spacing w:after="0" w:line="0" w:lineRule="atLeast"/>
        <w:rPr>
          <w:rFonts w:cs="Calibri"/>
          <w:sz w:val="8"/>
          <w:szCs w:val="8"/>
        </w:rPr>
      </w:pPr>
    </w:p>
    <w:p w:rsidR="0003173D" w:rsidRDefault="0003173D">
      <w:pPr>
        <w:spacing w:after="0" w:line="0" w:lineRule="atLeast"/>
        <w:rPr>
          <w:rFonts w:cs="Calibri"/>
          <w:sz w:val="20"/>
          <w:szCs w:val="20"/>
        </w:rPr>
      </w:pPr>
      <w:r>
        <w:rPr>
          <w:rFonts w:cs="Calibri"/>
          <w:sz w:val="20"/>
          <w:szCs w:val="20"/>
        </w:rPr>
        <w:t>2. Faaliyetlerin gerçekleştirilmesi için gerekli araç ve gereci kullanabilmek,</w:t>
      </w:r>
    </w:p>
    <w:p w:rsidR="0003173D" w:rsidRDefault="0003173D">
      <w:pPr>
        <w:spacing w:after="0" w:line="0" w:lineRule="atLeast"/>
        <w:rPr>
          <w:rFonts w:cs="Calibri"/>
          <w:sz w:val="12"/>
          <w:szCs w:val="12"/>
        </w:rPr>
      </w:pPr>
    </w:p>
    <w:p w:rsidR="0003173D" w:rsidRDefault="0003173D">
      <w:pPr>
        <w:spacing w:after="0" w:line="0" w:lineRule="atLeast"/>
        <w:rPr>
          <w:rFonts w:cs="Calibri"/>
          <w:sz w:val="4"/>
          <w:szCs w:val="4"/>
        </w:rPr>
      </w:pPr>
      <w:r>
        <w:rPr>
          <w:rFonts w:cs="Calibri"/>
          <w:sz w:val="20"/>
          <w:szCs w:val="20"/>
        </w:rPr>
        <w:tab/>
      </w:r>
      <w:r>
        <w:rPr>
          <w:rFonts w:cs="Calibri"/>
          <w:b/>
          <w:sz w:val="20"/>
          <w:szCs w:val="20"/>
        </w:rPr>
        <w:t>BİLGİ KAYNAKLARI:</w:t>
      </w:r>
    </w:p>
    <w:p w:rsidR="0003173D" w:rsidRDefault="0003173D">
      <w:pPr>
        <w:spacing w:after="0" w:line="0" w:lineRule="atLeast"/>
        <w:rPr>
          <w:rFonts w:cs="Calibri"/>
          <w:sz w:val="4"/>
          <w:szCs w:val="4"/>
        </w:rPr>
      </w:pPr>
    </w:p>
    <w:p w:rsidR="0003173D" w:rsidRDefault="0003173D">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03173D" w:rsidRDefault="0003173D">
      <w:pPr>
        <w:spacing w:after="0" w:line="0" w:lineRule="atLeast"/>
        <w:rPr>
          <w:rFonts w:cs="Calibri"/>
          <w:sz w:val="20"/>
          <w:szCs w:val="20"/>
        </w:rPr>
      </w:pPr>
      <w:r>
        <w:rPr>
          <w:rFonts w:cs="Calibri"/>
          <w:sz w:val="20"/>
          <w:szCs w:val="20"/>
        </w:rPr>
        <w:t>2-2547 sayılı Kanun</w:t>
      </w:r>
    </w:p>
    <w:p w:rsidR="0003173D" w:rsidRDefault="0003173D">
      <w:pPr>
        <w:spacing w:after="0" w:line="0" w:lineRule="atLeast"/>
        <w:rPr>
          <w:rFonts w:cs="Calibri"/>
          <w:sz w:val="20"/>
          <w:szCs w:val="20"/>
        </w:rPr>
      </w:pPr>
      <w:r>
        <w:rPr>
          <w:rFonts w:cs="Calibri"/>
          <w:sz w:val="20"/>
          <w:szCs w:val="20"/>
        </w:rPr>
        <w:t>3-4734 sayılı Kanun</w:t>
      </w:r>
    </w:p>
    <w:p w:rsidR="0003173D" w:rsidRDefault="0003173D">
      <w:pPr>
        <w:spacing w:after="0" w:line="0" w:lineRule="atLeast"/>
        <w:rPr>
          <w:rFonts w:cs="Calibri"/>
          <w:b/>
          <w:sz w:val="20"/>
          <w:szCs w:val="20"/>
        </w:rPr>
      </w:pPr>
      <w:r>
        <w:rPr>
          <w:rFonts w:cs="Calibri"/>
          <w:sz w:val="20"/>
          <w:szCs w:val="20"/>
        </w:rPr>
        <w:t>4-4735 sayılı Kanun</w:t>
      </w:r>
    </w:p>
    <w:p w:rsidR="0003173D" w:rsidRDefault="0003173D">
      <w:pPr>
        <w:spacing w:after="0" w:line="0" w:lineRule="atLeast"/>
        <w:rPr>
          <w:rFonts w:cs="Calibri"/>
          <w:b/>
          <w:sz w:val="20"/>
          <w:szCs w:val="20"/>
        </w:rPr>
      </w:pPr>
      <w:r>
        <w:rPr>
          <w:rFonts w:cs="Calibri"/>
          <w:b/>
          <w:sz w:val="20"/>
          <w:szCs w:val="20"/>
        </w:rPr>
        <w:tab/>
      </w:r>
    </w:p>
    <w:p w:rsidR="0003173D" w:rsidRDefault="0003173D">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03173D" w:rsidRDefault="0003173D">
      <w:pPr>
        <w:spacing w:after="0" w:line="0" w:lineRule="atLeast"/>
        <w:rPr>
          <w:rFonts w:cs="Calibri"/>
          <w:b/>
          <w:sz w:val="12"/>
          <w:szCs w:val="12"/>
        </w:rPr>
      </w:pPr>
    </w:p>
    <w:p w:rsidR="0003173D" w:rsidRDefault="0003173D">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03173D" w:rsidRDefault="0003173D">
      <w:pPr>
        <w:spacing w:after="0" w:line="0" w:lineRule="atLeast"/>
        <w:jc w:val="both"/>
        <w:rPr>
          <w:rFonts w:cs="Calibri"/>
          <w:sz w:val="20"/>
          <w:szCs w:val="20"/>
        </w:rPr>
      </w:pPr>
    </w:p>
    <w:p w:rsidR="0003173D" w:rsidRDefault="0003173D">
      <w:pPr>
        <w:spacing w:after="0" w:line="0" w:lineRule="atLeast"/>
        <w:jc w:val="center"/>
        <w:rPr>
          <w:rFonts w:cs="Calibri"/>
          <w:sz w:val="20"/>
          <w:szCs w:val="20"/>
        </w:rPr>
      </w:pPr>
      <w:r>
        <w:rPr>
          <w:rFonts w:cs="Calibri"/>
          <w:b/>
          <w:i/>
          <w:sz w:val="20"/>
          <w:szCs w:val="20"/>
        </w:rPr>
        <w:t>ONAYLAYAN</w:t>
      </w:r>
    </w:p>
    <w:p w:rsidR="0003173D" w:rsidRDefault="0003173D">
      <w:pPr>
        <w:spacing w:after="0" w:line="0" w:lineRule="atLeast"/>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tbl>
      <w:tblPr>
        <w:tblW w:w="11013" w:type="dxa"/>
        <w:tblInd w:w="-885" w:type="dxa"/>
        <w:tblLayout w:type="fixed"/>
        <w:tblLook w:val="0000" w:firstRow="0" w:lastRow="0" w:firstColumn="0" w:lastColumn="0" w:noHBand="0" w:noVBand="0"/>
      </w:tblPr>
      <w:tblGrid>
        <w:gridCol w:w="2958"/>
        <w:gridCol w:w="4594"/>
        <w:gridCol w:w="1896"/>
        <w:gridCol w:w="1565"/>
      </w:tblGrid>
      <w:tr w:rsidR="0003173D" w:rsidTr="0003173D">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03173D" w:rsidRDefault="0003173D">
            <w:pPr>
              <w:snapToGrid w:val="0"/>
              <w:spacing w:after="0" w:line="240" w:lineRule="auto"/>
              <w:jc w:val="center"/>
              <w:rPr>
                <w:lang w:val="tr-TR"/>
              </w:rPr>
            </w:pPr>
            <w:r>
              <w:lastRenderedPageBreak/>
              <w:pict>
                <v:shape id="_x0000_s1029" type="#_x0000_t75" style="position:absolute;left:0;text-align:left;margin-left:34.4pt;margin-top:8.5pt;width:69.05pt;height:69.05pt;z-index:251665408;mso-wrap-distance-left:9.05pt;mso-wrap-distance-right:9.05pt;mso-position-horizontal:absolute;mso-position-horizontal-relative:text;mso-position-vertical:absolute;mso-position-vertical-relative:text" filled="t">
                  <v:fill color2="black"/>
                  <v:imagedata r:id="rId5" o:title=""/>
                </v:shape>
              </w:pict>
            </w:r>
          </w:p>
          <w:p w:rsidR="0003173D" w:rsidRDefault="0003173D">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03173D" w:rsidRDefault="0003173D">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03173D" w:rsidRDefault="0003173D">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Doküman Kodu</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GRVT01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Yayın Tarihi</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Tarihi</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01.09.2021</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Revizyon No</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v.</w:t>
            </w:r>
            <w:proofErr w:type="gramStart"/>
            <w:r>
              <w:rPr>
                <w:b/>
                <w:sz w:val="20"/>
                <w:szCs w:val="20"/>
              </w:rPr>
              <w:t>2.0</w:t>
            </w:r>
            <w:proofErr w:type="gramEnd"/>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Sayfa Sayısı</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2</w:t>
            </w:r>
          </w:p>
        </w:tc>
      </w:tr>
      <w:tr w:rsidR="0003173D" w:rsidTr="0003173D">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03173D" w:rsidRDefault="0003173D">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240" w:lineRule="auto"/>
              <w:rPr>
                <w:b/>
                <w:sz w:val="20"/>
                <w:szCs w:val="20"/>
              </w:rPr>
            </w:pPr>
            <w:r>
              <w:rPr>
                <w:b/>
                <w:sz w:val="20"/>
                <w:szCs w:val="20"/>
              </w:rPr>
              <w:t xml:space="preserve">Doküman Güncelliğinden Sorumlu Personel         </w:t>
            </w:r>
          </w:p>
        </w:tc>
        <w:tc>
          <w:tcPr>
            <w:tcW w:w="1565" w:type="dxa"/>
            <w:tcBorders>
              <w:top w:val="single" w:sz="4" w:space="0" w:color="000000"/>
              <w:left w:val="single" w:sz="4" w:space="0" w:color="FFFFFF"/>
              <w:bottom w:val="single" w:sz="4" w:space="0" w:color="000000"/>
              <w:right w:val="single" w:sz="4" w:space="0" w:color="000000"/>
            </w:tcBorders>
            <w:shd w:val="clear" w:color="auto" w:fill="auto"/>
            <w:vAlign w:val="center"/>
          </w:tcPr>
          <w:p w:rsidR="0003173D" w:rsidRDefault="0003173D">
            <w:pPr>
              <w:spacing w:after="0" w:line="240" w:lineRule="auto"/>
            </w:pPr>
            <w:r>
              <w:rPr>
                <w:b/>
                <w:sz w:val="20"/>
                <w:szCs w:val="20"/>
              </w:rPr>
              <w:t>: Şube Müdürü</w:t>
            </w:r>
          </w:p>
          <w:p w:rsidR="0003173D" w:rsidRDefault="0003173D">
            <w:pPr>
              <w:spacing w:after="0" w:line="240" w:lineRule="auto"/>
            </w:pPr>
          </w:p>
        </w:tc>
      </w:tr>
    </w:tbl>
    <w:p w:rsidR="0003173D" w:rsidRDefault="0003173D">
      <w:pPr>
        <w:rPr>
          <w:sz w:val="8"/>
          <w:szCs w:val="8"/>
        </w:rPr>
      </w:pPr>
    </w:p>
    <w:tbl>
      <w:tblPr>
        <w:tblW w:w="11105" w:type="dxa"/>
        <w:tblInd w:w="-885" w:type="dxa"/>
        <w:tblLayout w:type="fixed"/>
        <w:tblLook w:val="0000" w:firstRow="0" w:lastRow="0" w:firstColumn="0" w:lastColumn="0" w:noHBand="0" w:noVBand="0"/>
      </w:tblPr>
      <w:tblGrid>
        <w:gridCol w:w="3542"/>
        <w:gridCol w:w="7563"/>
      </w:tblGrid>
      <w:tr w:rsidR="0003173D" w:rsidTr="0003173D">
        <w:trPr>
          <w:trHeight w:val="257"/>
        </w:trPr>
        <w:tc>
          <w:tcPr>
            <w:tcW w:w="1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03173D" w:rsidRDefault="0003173D">
            <w:pPr>
              <w:spacing w:after="0" w:line="0" w:lineRule="atLeast"/>
              <w:jc w:val="center"/>
            </w:pPr>
            <w:bookmarkStart w:id="0" w:name="_GoBack"/>
            <w:r>
              <w:rPr>
                <w:rFonts w:cs="Calibri"/>
                <w:b/>
                <w:sz w:val="20"/>
                <w:szCs w:val="20"/>
              </w:rPr>
              <w:t>PERSONEL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ÜNVAN</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Sıhhi Tesisat Teknisyeni</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SINIF</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Teknik Hizmetler Sınıfı</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ÜST POZİSYON</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pacing w:after="0" w:line="0" w:lineRule="atLeast"/>
            </w:pPr>
            <w:r>
              <w:rPr>
                <w:rFonts w:cs="Calibri"/>
                <w:sz w:val="20"/>
                <w:szCs w:val="20"/>
              </w:rPr>
              <w:t>Daire Başkanı</w:t>
            </w:r>
          </w:p>
        </w:tc>
      </w:tr>
      <w:tr w:rsidR="0003173D" w:rsidTr="0003173D">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AST POZİSYON</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jc w:val="both"/>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63" w:type="dxa"/>
            <w:tcBorders>
              <w:top w:val="single" w:sz="4" w:space="0" w:color="000000"/>
              <w:left w:val="single" w:sz="4" w:space="0" w:color="000000"/>
              <w:bottom w:val="single" w:sz="4" w:space="0" w:color="000000"/>
              <w:right w:val="single" w:sz="4" w:space="0" w:color="000000"/>
            </w:tcBorders>
            <w:shd w:val="clear" w:color="auto" w:fill="auto"/>
          </w:tcPr>
          <w:p w:rsidR="0003173D" w:rsidRDefault="0003173D">
            <w:pPr>
              <w:snapToGrid w:val="0"/>
              <w:spacing w:after="0" w:line="0" w:lineRule="atLeast"/>
              <w:rPr>
                <w:rFonts w:cs="Calibri"/>
                <w:sz w:val="20"/>
                <w:szCs w:val="20"/>
              </w:rPr>
            </w:pPr>
          </w:p>
        </w:tc>
      </w:tr>
      <w:tr w:rsidR="0003173D" w:rsidTr="0003173D">
        <w:trPr>
          <w:trHeight w:val="257"/>
        </w:trPr>
        <w:tc>
          <w:tcPr>
            <w:tcW w:w="11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center"/>
            </w:pPr>
            <w:r>
              <w:rPr>
                <w:rFonts w:cs="Calibri"/>
                <w:b/>
                <w:sz w:val="20"/>
                <w:szCs w:val="20"/>
              </w:rPr>
              <w:t>GÖREV HAKKINDAKİ BİLGİLER</w:t>
            </w:r>
          </w:p>
        </w:tc>
      </w:tr>
      <w:tr w:rsidR="0003173D" w:rsidTr="0003173D">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cs="Calibri"/>
                <w:sz w:val="20"/>
                <w:szCs w:val="20"/>
              </w:rPr>
            </w:pPr>
            <w:r>
              <w:rPr>
                <w:rFonts w:cs="Calibri"/>
                <w:b/>
                <w:sz w:val="20"/>
                <w:szCs w:val="20"/>
              </w:rPr>
              <w:t>EĞİTİM BİLGİLERİ</w:t>
            </w:r>
          </w:p>
        </w:tc>
        <w:tc>
          <w:tcPr>
            <w:tcW w:w="7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spacing w:after="0" w:line="0" w:lineRule="atLeast"/>
              <w:jc w:val="both"/>
            </w:pPr>
            <w:r>
              <w:rPr>
                <w:rFonts w:cs="Calibri"/>
                <w:sz w:val="20"/>
                <w:szCs w:val="20"/>
              </w:rPr>
              <w:t xml:space="preserve">Ortaöğretim mezunu </w:t>
            </w:r>
          </w:p>
        </w:tc>
      </w:tr>
      <w:tr w:rsidR="0003173D" w:rsidTr="0003173D">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DENEYİM</w:t>
            </w:r>
          </w:p>
        </w:tc>
        <w:tc>
          <w:tcPr>
            <w:tcW w:w="7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Görevinin gerektirdiği düzeyde iş deneyimine sahip olmak vb.</w:t>
            </w:r>
          </w:p>
        </w:tc>
      </w:tr>
      <w:tr w:rsidR="0003173D" w:rsidTr="0003173D">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rFonts w:ascii="Calibri" w:hAnsi="Calibri" w:cs="Calibri"/>
                <w:sz w:val="20"/>
                <w:szCs w:val="20"/>
              </w:rPr>
            </w:pPr>
            <w:r>
              <w:rPr>
                <w:rFonts w:cs="Calibri"/>
                <w:b/>
                <w:sz w:val="20"/>
                <w:szCs w:val="20"/>
              </w:rPr>
              <w:t>POZİSYONUN GEREKTİRDİĞİ NİTELİKLER</w:t>
            </w:r>
          </w:p>
        </w:tc>
        <w:tc>
          <w:tcPr>
            <w:tcW w:w="7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03173D" w:rsidTr="0003173D">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03173D" w:rsidRDefault="0003173D">
            <w:pPr>
              <w:spacing w:after="0" w:line="0" w:lineRule="atLeast"/>
              <w:rPr>
                <w:sz w:val="20"/>
                <w:szCs w:val="20"/>
              </w:rPr>
            </w:pPr>
            <w:r>
              <w:rPr>
                <w:rFonts w:cs="Calibri"/>
                <w:b/>
                <w:sz w:val="20"/>
                <w:szCs w:val="20"/>
              </w:rPr>
              <w:t>POZİSYONUN GEREKTİRDİĞİ YETKİNLİK</w:t>
            </w:r>
          </w:p>
        </w:tc>
        <w:tc>
          <w:tcPr>
            <w:tcW w:w="7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73D" w:rsidRDefault="0003173D">
            <w:pPr>
              <w:pStyle w:val="Tabloerikleri"/>
            </w:pPr>
            <w:r>
              <w:rPr>
                <w:sz w:val="20"/>
                <w:szCs w:val="20"/>
              </w:rPr>
              <w:t xml:space="preserve">Dayanıklılık, Detaylara Önem </w:t>
            </w:r>
            <w:proofErr w:type="gramStart"/>
            <w:r>
              <w:rPr>
                <w:sz w:val="20"/>
                <w:szCs w:val="20"/>
              </w:rPr>
              <w:t>Verme , Ekip</w:t>
            </w:r>
            <w:proofErr w:type="gramEnd"/>
            <w:r>
              <w:rPr>
                <w:sz w:val="20"/>
                <w:szCs w:val="20"/>
              </w:rPr>
              <w:t xml:space="preserve">/Takım Çalışması, Kurumsal Fayda Odaklılık, Elektrik Proje Bilgisi, Küçük Çaplı Onarım Bilgisi, Malzeme Muayene, Mevzuat Bilgisi ve Uygulama, Taşınmaz Teknik Uzmanlığı </w:t>
            </w:r>
          </w:p>
        </w:tc>
      </w:tr>
      <w:bookmarkEnd w:id="0"/>
    </w:tbl>
    <w:p w:rsidR="0003173D" w:rsidRDefault="0003173D">
      <w:pPr>
        <w:spacing w:after="0" w:line="0" w:lineRule="atLeast"/>
        <w:rPr>
          <w:rFonts w:cs="Calibri"/>
          <w:sz w:val="12"/>
          <w:szCs w:val="12"/>
        </w:rPr>
      </w:pPr>
    </w:p>
    <w:p w:rsidR="0003173D" w:rsidRDefault="0003173D">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 Merkez Yerleşkesinde yer alan atık su arıtma tesisinin istenilen standartlarda çalışmasını sağlamak amacıyla gerekli işletim faaliyetlerinde bulunmak. </w:t>
      </w:r>
    </w:p>
    <w:p w:rsidR="0003173D" w:rsidRDefault="0003173D">
      <w:pPr>
        <w:spacing w:after="0" w:line="0" w:lineRule="atLeast"/>
        <w:rPr>
          <w:rFonts w:cs="Calibri"/>
          <w:sz w:val="12"/>
          <w:szCs w:val="12"/>
        </w:rPr>
      </w:pPr>
    </w:p>
    <w:p w:rsidR="0003173D" w:rsidRDefault="0003173D">
      <w:pPr>
        <w:spacing w:after="0" w:line="0" w:lineRule="atLeast"/>
        <w:rPr>
          <w:rFonts w:ascii="Calibri" w:eastAsia="Calibri" w:hAnsi="Calibri" w:cs="Calibri"/>
          <w:sz w:val="20"/>
          <w:szCs w:val="20"/>
        </w:rPr>
      </w:pPr>
      <w:r>
        <w:rPr>
          <w:rFonts w:cs="Calibri"/>
          <w:b/>
          <w:sz w:val="20"/>
          <w:szCs w:val="20"/>
        </w:rPr>
        <w:tab/>
        <w:t>GÖREVLERİ:</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1-Öğrenim ya da mesleğiyle ilgili olarak, planlanmış, projelendirilmiş imar ve montaj işlerini yürütmek veya yürütülmesini izlemek, Bu işleri mevcut şartnamesine veya sorumlu mühendisin direktiflerine uygun olarak yapmak.</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2- Mevcut alet, cihaz ve makinaların gerekli bakım ve onarımlarını yapmak veya yaptırmak, gerektiğinde bunları fiilen kullanmak.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3- Konusuyla ilgili şartname, işletme ve bakım talimatlarını hazırlanarak.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4- Maliyet, malzeme hesapları ve çeşitleri yapmak, iş programlarının hazırlanmasında mühendise yardım etmek.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5- </w:t>
      </w:r>
      <w:proofErr w:type="spellStart"/>
      <w:r>
        <w:rPr>
          <w:rFonts w:ascii="Calibri" w:eastAsia="Calibri" w:hAnsi="Calibri" w:cs="Calibri"/>
          <w:sz w:val="20"/>
          <w:szCs w:val="20"/>
        </w:rPr>
        <w:t>Etüd</w:t>
      </w:r>
      <w:proofErr w:type="spellEnd"/>
      <w:r>
        <w:rPr>
          <w:rFonts w:ascii="Calibri" w:eastAsia="Calibri" w:hAnsi="Calibri" w:cs="Calibri"/>
          <w:sz w:val="20"/>
          <w:szCs w:val="20"/>
        </w:rPr>
        <w:t xml:space="preserve">, araştırma, ölçme, hesaplama ve projelendirme, uygulama, kontrol ve benzeri işlemleri yapmak. -Konusu ile ilgili diğer görevleri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6- Üniversite gelinde veya bağlı olduğu birimde su kaçaklarının tamir, bakım ve onarımı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7- Atık su ve temiz su tamir, bakım ve onarımı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8- Lavabo, banyo, yer süzgeçleri ve tıkanıklıkların açılması sağlamak,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9- Alaturka, alafranga tuvaletlerinin tıkanıklıklarının açılması yapmak,</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10 -Lavabo, evye, bataryaları, banyo bataryaları, taharet muslukları ve diğer armatürlerin tamir, bakım ve onarımı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11-Atık su, yağmur suyu drenaj borularının bakım ve kontrollerini yapmak,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 xml:space="preserve">12-Uygun görüldüğünde gereken yerlere tesisat ve montaj yapmak, </w:t>
      </w:r>
    </w:p>
    <w:p w:rsidR="0003173D" w:rsidRDefault="0003173D">
      <w:pPr>
        <w:spacing w:after="0" w:line="0" w:lineRule="atLeast"/>
        <w:rPr>
          <w:rFonts w:ascii="Calibri" w:hAnsi="Calibri" w:cs="Calibri"/>
          <w:sz w:val="20"/>
          <w:szCs w:val="20"/>
        </w:rPr>
      </w:pPr>
      <w:r>
        <w:rPr>
          <w:rFonts w:ascii="Calibri" w:eastAsia="Calibri" w:hAnsi="Calibri" w:cs="Calibri"/>
          <w:sz w:val="20"/>
          <w:szCs w:val="20"/>
        </w:rPr>
        <w:t xml:space="preserve">13-Bağlı bulunduğu yönetici veya üst yöneticilerin, görev alanı ile ilgili vereceği diğer işleri iş sağlığı ve güvenliği kurallarına uygun olarak yapmak, </w:t>
      </w:r>
    </w:p>
    <w:p w:rsidR="0003173D" w:rsidRDefault="0003173D">
      <w:pPr>
        <w:jc w:val="both"/>
        <w:rPr>
          <w:rFonts w:ascii="Calibri" w:hAnsi="Calibri" w:cs="Calibri"/>
          <w:sz w:val="20"/>
          <w:szCs w:val="20"/>
        </w:rPr>
      </w:pPr>
      <w:r>
        <w:rPr>
          <w:rFonts w:ascii="Calibri" w:hAnsi="Calibri" w:cs="Calibri"/>
          <w:sz w:val="20"/>
          <w:szCs w:val="20"/>
        </w:rPr>
        <w:t>14-YİTDB bünyesinde düzenlenen toplantılara katılmak.</w:t>
      </w:r>
    </w:p>
    <w:p w:rsidR="0003173D" w:rsidRDefault="0003173D">
      <w:pPr>
        <w:jc w:val="both"/>
        <w:rPr>
          <w:rFonts w:ascii="Calibri" w:hAnsi="Calibri" w:cs="Calibri"/>
          <w:sz w:val="20"/>
          <w:szCs w:val="20"/>
        </w:rPr>
      </w:pPr>
      <w:r>
        <w:rPr>
          <w:rFonts w:ascii="Calibri" w:hAnsi="Calibri" w:cs="Calibri"/>
          <w:sz w:val="20"/>
          <w:szCs w:val="20"/>
        </w:rPr>
        <w:t>15-Görev alanına giren konularda günlük işleri takip etmek.</w:t>
      </w:r>
    </w:p>
    <w:p w:rsidR="0003173D" w:rsidRDefault="0003173D">
      <w:pPr>
        <w:jc w:val="both"/>
        <w:rPr>
          <w:rFonts w:ascii="Calibri" w:hAnsi="Calibri" w:cs="Calibri"/>
          <w:sz w:val="20"/>
          <w:szCs w:val="20"/>
        </w:rPr>
      </w:pPr>
      <w:r>
        <w:rPr>
          <w:rFonts w:ascii="Calibri" w:hAnsi="Calibri" w:cs="Calibri"/>
          <w:sz w:val="20"/>
          <w:szCs w:val="20"/>
        </w:rPr>
        <w:t>16-Görev alanına giren konularda, kanunları, tüzükleri ve yönetmelikleri düzenli olarak incelemek.</w:t>
      </w:r>
    </w:p>
    <w:p w:rsidR="0003173D" w:rsidRDefault="0003173D">
      <w:pPr>
        <w:jc w:val="both"/>
        <w:rPr>
          <w:rFonts w:ascii="Calibri" w:hAnsi="Calibri" w:cs="Calibri"/>
          <w:sz w:val="20"/>
          <w:szCs w:val="20"/>
        </w:rPr>
      </w:pPr>
      <w:r>
        <w:rPr>
          <w:rFonts w:ascii="Calibri" w:hAnsi="Calibri" w:cs="Calibri"/>
          <w:sz w:val="20"/>
          <w:szCs w:val="20"/>
        </w:rPr>
        <w:t>17-Görev alanına giren kanunlarda, tüzüklerde ve yönetmeliklerde meydana gelen değişiklikler konusunda Daire Başkanına bilgi vermek.</w:t>
      </w:r>
    </w:p>
    <w:p w:rsidR="0003173D" w:rsidRDefault="0003173D">
      <w:pPr>
        <w:rPr>
          <w:rFonts w:ascii="Calibri" w:eastAsia="Calibri" w:hAnsi="Calibri" w:cs="Calibri"/>
          <w:sz w:val="20"/>
          <w:szCs w:val="20"/>
        </w:rPr>
      </w:pPr>
      <w:r>
        <w:rPr>
          <w:rFonts w:ascii="Calibri" w:hAnsi="Calibri" w:cs="Calibri"/>
          <w:sz w:val="20"/>
          <w:szCs w:val="20"/>
        </w:rPr>
        <w:lastRenderedPageBreak/>
        <w:t xml:space="preserve">18-ÇOMÜ tarafından organize edilen toplantılara katılmak. </w:t>
      </w:r>
    </w:p>
    <w:p w:rsidR="0003173D" w:rsidRDefault="0003173D">
      <w:pPr>
        <w:spacing w:after="0" w:line="0" w:lineRule="atLeast"/>
        <w:rPr>
          <w:rFonts w:ascii="Calibri" w:eastAsia="Calibri" w:hAnsi="Calibri" w:cs="Calibri"/>
          <w:sz w:val="20"/>
          <w:szCs w:val="20"/>
        </w:rPr>
      </w:pPr>
      <w:r>
        <w:rPr>
          <w:rFonts w:ascii="Calibri" w:eastAsia="Calibri" w:hAnsi="Calibri" w:cs="Calibri"/>
          <w:sz w:val="20"/>
          <w:szCs w:val="20"/>
        </w:rPr>
        <w:t>19-Amirinin verdiği diğer görevleri yerine getirmek.</w:t>
      </w:r>
    </w:p>
    <w:p w:rsidR="0003173D" w:rsidRDefault="0003173D">
      <w:pPr>
        <w:spacing w:after="0" w:line="0" w:lineRule="atLeast"/>
        <w:rPr>
          <w:rFonts w:ascii="Calibri" w:eastAsia="Calibri" w:hAnsi="Calibri" w:cs="Calibri"/>
          <w:sz w:val="20"/>
          <w:szCs w:val="20"/>
        </w:rPr>
      </w:pPr>
    </w:p>
    <w:p w:rsidR="0003173D" w:rsidRDefault="0003173D">
      <w:pPr>
        <w:spacing w:after="0" w:line="0" w:lineRule="atLeast"/>
        <w:rPr>
          <w:rFonts w:cs="Calibri"/>
          <w:sz w:val="4"/>
          <w:szCs w:val="4"/>
        </w:rPr>
      </w:pPr>
      <w:r>
        <w:rPr>
          <w:rFonts w:cs="Calibri"/>
          <w:sz w:val="20"/>
          <w:szCs w:val="20"/>
        </w:rPr>
        <w:tab/>
      </w:r>
      <w:r>
        <w:rPr>
          <w:rFonts w:cs="Calibri"/>
          <w:b/>
          <w:sz w:val="20"/>
          <w:szCs w:val="20"/>
        </w:rPr>
        <w:t xml:space="preserve">YETKİLERİ:  </w:t>
      </w:r>
    </w:p>
    <w:p w:rsidR="0003173D" w:rsidRDefault="0003173D">
      <w:pPr>
        <w:spacing w:after="0" w:line="0" w:lineRule="atLeast"/>
        <w:rPr>
          <w:rFonts w:cs="Calibri"/>
          <w:sz w:val="4"/>
          <w:szCs w:val="4"/>
        </w:rPr>
      </w:pPr>
    </w:p>
    <w:p w:rsidR="0003173D" w:rsidRDefault="0003173D">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03173D" w:rsidRDefault="0003173D">
      <w:pPr>
        <w:spacing w:after="0" w:line="0" w:lineRule="atLeast"/>
        <w:rPr>
          <w:rFonts w:cs="Calibri"/>
          <w:sz w:val="8"/>
          <w:szCs w:val="8"/>
        </w:rPr>
      </w:pPr>
    </w:p>
    <w:p w:rsidR="0003173D" w:rsidRDefault="0003173D">
      <w:pPr>
        <w:spacing w:after="0" w:line="0" w:lineRule="atLeast"/>
        <w:rPr>
          <w:rFonts w:cs="Calibri"/>
          <w:sz w:val="20"/>
          <w:szCs w:val="20"/>
        </w:rPr>
      </w:pPr>
      <w:r>
        <w:rPr>
          <w:rFonts w:cs="Calibri"/>
          <w:sz w:val="20"/>
          <w:szCs w:val="20"/>
        </w:rPr>
        <w:t>2. Faaliyetlerin gerçekleştirilmesi için gerekli araç ve gereci kullanabilmek,</w:t>
      </w:r>
    </w:p>
    <w:p w:rsidR="0003173D" w:rsidRDefault="0003173D">
      <w:pPr>
        <w:spacing w:after="0" w:line="0" w:lineRule="atLeast"/>
        <w:rPr>
          <w:rFonts w:cs="Calibri"/>
          <w:sz w:val="20"/>
          <w:szCs w:val="20"/>
        </w:rPr>
      </w:pPr>
    </w:p>
    <w:p w:rsidR="0003173D" w:rsidRDefault="0003173D">
      <w:pPr>
        <w:spacing w:after="0" w:line="0" w:lineRule="atLeast"/>
        <w:rPr>
          <w:rFonts w:cs="Calibri"/>
          <w:sz w:val="8"/>
          <w:szCs w:val="8"/>
        </w:rPr>
      </w:pPr>
    </w:p>
    <w:p w:rsidR="0003173D" w:rsidRDefault="0003173D">
      <w:pPr>
        <w:spacing w:after="0" w:line="0" w:lineRule="atLeast"/>
        <w:rPr>
          <w:rFonts w:cs="Calibri"/>
          <w:sz w:val="12"/>
          <w:szCs w:val="12"/>
        </w:rPr>
      </w:pPr>
    </w:p>
    <w:p w:rsidR="0003173D" w:rsidRDefault="0003173D">
      <w:pPr>
        <w:spacing w:after="0" w:line="0" w:lineRule="atLeast"/>
        <w:rPr>
          <w:rFonts w:cs="Calibri"/>
          <w:sz w:val="4"/>
          <w:szCs w:val="4"/>
        </w:rPr>
      </w:pPr>
      <w:r>
        <w:rPr>
          <w:rFonts w:cs="Calibri"/>
          <w:sz w:val="20"/>
          <w:szCs w:val="20"/>
        </w:rPr>
        <w:tab/>
      </w:r>
      <w:r>
        <w:rPr>
          <w:rFonts w:cs="Calibri"/>
          <w:b/>
          <w:sz w:val="20"/>
          <w:szCs w:val="20"/>
        </w:rPr>
        <w:t>BİLGİ KAYNAKLARI:</w:t>
      </w:r>
    </w:p>
    <w:p w:rsidR="0003173D" w:rsidRDefault="0003173D">
      <w:pPr>
        <w:spacing w:after="0" w:line="0" w:lineRule="atLeast"/>
        <w:rPr>
          <w:rFonts w:cs="Calibri"/>
          <w:sz w:val="4"/>
          <w:szCs w:val="4"/>
        </w:rPr>
      </w:pPr>
    </w:p>
    <w:p w:rsidR="0003173D" w:rsidRDefault="0003173D">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03173D" w:rsidRDefault="0003173D">
      <w:pPr>
        <w:spacing w:after="0" w:line="0" w:lineRule="atLeast"/>
        <w:rPr>
          <w:rFonts w:cs="Calibri"/>
          <w:sz w:val="20"/>
          <w:szCs w:val="20"/>
        </w:rPr>
      </w:pPr>
      <w:r>
        <w:rPr>
          <w:rFonts w:cs="Calibri"/>
          <w:sz w:val="20"/>
          <w:szCs w:val="20"/>
        </w:rPr>
        <w:t>2-2547 sayılı Kanun</w:t>
      </w:r>
    </w:p>
    <w:p w:rsidR="0003173D" w:rsidRDefault="0003173D">
      <w:pPr>
        <w:spacing w:after="0" w:line="0" w:lineRule="atLeast"/>
        <w:rPr>
          <w:rFonts w:cs="Calibri"/>
          <w:sz w:val="20"/>
          <w:szCs w:val="20"/>
        </w:rPr>
      </w:pPr>
      <w:r>
        <w:rPr>
          <w:rFonts w:cs="Calibri"/>
          <w:sz w:val="20"/>
          <w:szCs w:val="20"/>
        </w:rPr>
        <w:t>3-4734 sayılı Kanun</w:t>
      </w:r>
    </w:p>
    <w:p w:rsidR="0003173D" w:rsidRDefault="0003173D">
      <w:pPr>
        <w:spacing w:after="0" w:line="0" w:lineRule="atLeast"/>
        <w:rPr>
          <w:rFonts w:cs="Calibri"/>
          <w:b/>
          <w:sz w:val="20"/>
          <w:szCs w:val="20"/>
        </w:rPr>
      </w:pPr>
      <w:r>
        <w:rPr>
          <w:rFonts w:cs="Calibri"/>
          <w:sz w:val="20"/>
          <w:szCs w:val="20"/>
        </w:rPr>
        <w:t>4-4735 sayılı Kanun</w:t>
      </w:r>
    </w:p>
    <w:p w:rsidR="0003173D" w:rsidRDefault="0003173D">
      <w:pPr>
        <w:spacing w:after="0" w:line="0" w:lineRule="atLeast"/>
        <w:rPr>
          <w:rFonts w:cs="Calibri"/>
          <w:b/>
          <w:sz w:val="20"/>
          <w:szCs w:val="20"/>
        </w:rPr>
      </w:pPr>
      <w:r>
        <w:rPr>
          <w:rFonts w:cs="Calibri"/>
          <w:b/>
          <w:sz w:val="20"/>
          <w:szCs w:val="20"/>
        </w:rPr>
        <w:tab/>
      </w:r>
    </w:p>
    <w:p w:rsidR="0003173D" w:rsidRDefault="0003173D">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03173D" w:rsidRDefault="0003173D">
      <w:pPr>
        <w:spacing w:after="0" w:line="0" w:lineRule="atLeast"/>
        <w:rPr>
          <w:rFonts w:cs="Calibri"/>
          <w:b/>
          <w:sz w:val="12"/>
          <w:szCs w:val="12"/>
        </w:rPr>
      </w:pPr>
    </w:p>
    <w:p w:rsidR="0003173D" w:rsidRDefault="0003173D">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03173D" w:rsidRDefault="0003173D">
      <w:pPr>
        <w:spacing w:after="0" w:line="0" w:lineRule="atLeast"/>
        <w:jc w:val="both"/>
        <w:rPr>
          <w:rFonts w:cs="Calibri"/>
          <w:sz w:val="20"/>
          <w:szCs w:val="20"/>
        </w:rPr>
      </w:pPr>
    </w:p>
    <w:p w:rsidR="0003173D" w:rsidRDefault="0003173D">
      <w:pPr>
        <w:spacing w:after="0" w:line="0" w:lineRule="atLeast"/>
        <w:jc w:val="center"/>
        <w:rPr>
          <w:rFonts w:cs="Calibri"/>
          <w:sz w:val="20"/>
          <w:szCs w:val="20"/>
        </w:rPr>
      </w:pPr>
      <w:r>
        <w:rPr>
          <w:rFonts w:cs="Calibri"/>
          <w:b/>
          <w:i/>
          <w:sz w:val="20"/>
          <w:szCs w:val="20"/>
        </w:rPr>
        <w:t>ONAYLAYAN</w:t>
      </w:r>
    </w:p>
    <w:p w:rsidR="0003173D" w:rsidRDefault="0003173D">
      <w:pPr>
        <w:spacing w:after="0" w:line="0" w:lineRule="atLeast"/>
        <w:jc w:val="center"/>
        <w:rPr>
          <w:rFonts w:cs="Calibri"/>
          <w:sz w:val="20"/>
          <w:szCs w:val="20"/>
        </w:rPr>
      </w:pPr>
    </w:p>
    <w:p w:rsidR="0003173D" w:rsidRDefault="0003173D">
      <w:pPr>
        <w:spacing w:after="0" w:line="0" w:lineRule="atLeast"/>
        <w:jc w:val="right"/>
        <w:rPr>
          <w:rFonts w:cs="Calibri"/>
          <w:sz w:val="4"/>
          <w:szCs w:val="4"/>
        </w:rPr>
      </w:pPr>
    </w:p>
    <w:p w:rsidR="0003173D" w:rsidRDefault="0003173D">
      <w:pPr>
        <w:spacing w:after="0" w:line="0" w:lineRule="atLeast"/>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p w:rsidR="005D2AF2" w:rsidRDefault="005D2AF2"/>
    <w:sectPr w:rsidR="005D2AF2" w:rsidSect="0003173D">
      <w:footerReference w:type="default" r:id="rId6"/>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73D">
    <w:pPr>
      <w:pStyle w:val="Altbilgi"/>
    </w:pPr>
    <w:r>
      <w:pict>
        <v:shapetype id="_x0000_t202" coordsize="21600,21600" o:spt="202" path="m,l,21600r21600,l21600,xe">
          <v:stroke joinstyle="miter"/>
          <v:path gradientshapeok="t" o:connecttype="rect"/>
        </v:shapetype>
        <v:shape id="_x0000_s2049" type="#_x0000_t202" style="position:absolute;margin-left:0;margin-top:.05pt;width:27.65pt;height:12.95pt;z-index:251659264;mso-wrap-distance-left:0;mso-wrap-distance-right:0;mso-position-horizontal:center;mso-position-horizontal-relative:margin;mso-position-vertical:absolute;mso-position-vertical-relative:text" stroked="f">
          <v:fill opacity="0" color2="black"/>
          <v:textbox inset="0,0,0,0">
            <w:txbxContent>
              <w:p w:rsidR="00000000" w:rsidRDefault="0003173D">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txbxContent>
          </v:textbox>
          <w10:wrap type="square" side="larges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01"/>
    <w:rsid w:val="0003173D"/>
    <w:rsid w:val="002B5DD9"/>
    <w:rsid w:val="005D2AF2"/>
    <w:rsid w:val="008B5301"/>
    <w:rsid w:val="00F2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03173D"/>
  </w:style>
  <w:style w:type="paragraph" w:customStyle="1" w:styleId="Default">
    <w:name w:val="Default"/>
    <w:rsid w:val="0003173D"/>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03173D"/>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03173D"/>
    <w:rPr>
      <w:rFonts w:ascii="Calibri" w:eastAsia="Calibri" w:hAnsi="Calibri" w:cs="Calibri"/>
      <w:kern w:val="1"/>
      <w:lang w:eastAsia="ar-SA"/>
    </w:rPr>
  </w:style>
  <w:style w:type="paragraph" w:customStyle="1" w:styleId="Tabloerikleri">
    <w:name w:val="Tablo İçerikleri"/>
    <w:basedOn w:val="Normal"/>
    <w:rsid w:val="0003173D"/>
    <w:pPr>
      <w:suppressLineNumbers/>
      <w:suppressAutoHyphens/>
    </w:pPr>
    <w:rPr>
      <w:rFonts w:ascii="Calibri" w:eastAsia="Calibri"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03173D"/>
  </w:style>
  <w:style w:type="paragraph" w:customStyle="1" w:styleId="Default">
    <w:name w:val="Default"/>
    <w:rsid w:val="0003173D"/>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03173D"/>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03173D"/>
    <w:rPr>
      <w:rFonts w:ascii="Calibri" w:eastAsia="Calibri" w:hAnsi="Calibri" w:cs="Calibri"/>
      <w:kern w:val="1"/>
      <w:lang w:eastAsia="ar-SA"/>
    </w:rPr>
  </w:style>
  <w:style w:type="paragraph" w:customStyle="1" w:styleId="Tabloerikleri">
    <w:name w:val="Tablo İçerikleri"/>
    <w:basedOn w:val="Normal"/>
    <w:rsid w:val="0003173D"/>
    <w:pPr>
      <w:suppressLineNumbers/>
      <w:suppressAutoHyphens/>
    </w:pPr>
    <w:rPr>
      <w:rFonts w:ascii="Calibri" w:eastAsia="Calibri"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2021-10-07T11:06:00Z</dcterms:created>
  <dcterms:modified xsi:type="dcterms:W3CDTF">2021-10-07T11:11:00Z</dcterms:modified>
</cp:coreProperties>
</file>