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46EF0" w14:textId="77777777" w:rsidR="009F2D7D" w:rsidRDefault="009F2D7D" w:rsidP="009F2D7D">
      <w:pPr>
        <w:pStyle w:val="Balk1"/>
        <w:spacing w:before="0" w:line="360" w:lineRule="auto"/>
        <w:ind w:left="0" w:firstLine="720"/>
        <w:jc w:val="center"/>
      </w:pPr>
    </w:p>
    <w:p w14:paraId="49A0C634" w14:textId="77777777" w:rsidR="009F2D7D" w:rsidRPr="005A10B3" w:rsidRDefault="009F2D7D" w:rsidP="009F2D7D">
      <w:pPr>
        <w:spacing w:line="360" w:lineRule="auto"/>
        <w:ind w:firstLine="720"/>
        <w:jc w:val="center"/>
        <w:rPr>
          <w:rFonts w:ascii="Times New Roman" w:hAnsi="Times New Roman" w:cs="Times New Roman"/>
          <w:b/>
          <w:sz w:val="24"/>
          <w:szCs w:val="24"/>
        </w:rPr>
      </w:pPr>
      <w:r w:rsidRPr="005A10B3">
        <w:rPr>
          <w:rFonts w:ascii="Times New Roman" w:hAnsi="Times New Roman" w:cs="Times New Roman"/>
          <w:b/>
          <w:sz w:val="24"/>
          <w:szCs w:val="24"/>
        </w:rPr>
        <w:t>T.C.</w:t>
      </w:r>
    </w:p>
    <w:p w14:paraId="37E08AA3" w14:textId="77777777" w:rsidR="009F2D7D" w:rsidRPr="002E2093" w:rsidRDefault="009F2D7D" w:rsidP="009F2D7D">
      <w:pPr>
        <w:spacing w:line="360" w:lineRule="auto"/>
        <w:ind w:firstLine="720"/>
        <w:jc w:val="center"/>
        <w:rPr>
          <w:rFonts w:ascii="Times New Roman" w:hAnsi="Times New Roman" w:cs="Times New Roman"/>
          <w:b/>
          <w:sz w:val="24"/>
          <w:szCs w:val="24"/>
        </w:rPr>
      </w:pPr>
      <w:r w:rsidRPr="002E2093">
        <w:rPr>
          <w:rFonts w:ascii="Times New Roman" w:hAnsi="Times New Roman" w:cs="Times New Roman"/>
          <w:b/>
          <w:sz w:val="24"/>
          <w:szCs w:val="24"/>
        </w:rPr>
        <w:t>ÇANAKKALE ONSEKİZ MART ÜNİVERSİTESİ ZİRAAT FAKÜLTESİ</w:t>
      </w:r>
    </w:p>
    <w:p w14:paraId="3C336F93" w14:textId="77777777" w:rsidR="009F2D7D" w:rsidRPr="002E2093" w:rsidRDefault="009F2D7D" w:rsidP="009F2D7D">
      <w:pPr>
        <w:spacing w:line="360" w:lineRule="auto"/>
        <w:ind w:firstLine="720"/>
        <w:jc w:val="center"/>
        <w:rPr>
          <w:rFonts w:ascii="Times New Roman" w:hAnsi="Times New Roman" w:cs="Times New Roman"/>
          <w:b/>
          <w:sz w:val="24"/>
          <w:szCs w:val="24"/>
        </w:rPr>
      </w:pPr>
      <w:r w:rsidRPr="002E2093">
        <w:rPr>
          <w:rFonts w:ascii="Times New Roman" w:hAnsi="Times New Roman" w:cs="Times New Roman"/>
          <w:b/>
          <w:sz w:val="24"/>
          <w:szCs w:val="24"/>
        </w:rPr>
        <w:t>TOPRAK BİLİMİ VE BİTİ BESLEME BÖLÜMÜ</w:t>
      </w:r>
    </w:p>
    <w:p w14:paraId="1C4C2482" w14:textId="77777777" w:rsidR="009F2D7D" w:rsidRPr="002E2093" w:rsidRDefault="009F2D7D" w:rsidP="009F2D7D">
      <w:pPr>
        <w:pStyle w:val="GvdeMetni"/>
        <w:spacing w:line="360" w:lineRule="auto"/>
        <w:ind w:firstLine="720"/>
        <w:jc w:val="center"/>
        <w:rPr>
          <w:rFonts w:ascii="Times New Roman" w:hAnsi="Times New Roman" w:cs="Times New Roman"/>
          <w:b/>
        </w:rPr>
      </w:pPr>
    </w:p>
    <w:p w14:paraId="30215B5B"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0ABA7A85"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2EFAE63B"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6A5F3BD3"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6286F80C"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6EE6E1DD"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2A73BEA4"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35656E06"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0F3AAADC"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58B962C2"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5B0E8617"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573B037C"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0E0191CE" w14:textId="77777777" w:rsidR="009F2D7D" w:rsidRPr="002E2093" w:rsidRDefault="009F2D7D" w:rsidP="009F2D7D">
      <w:pPr>
        <w:spacing w:line="360" w:lineRule="auto"/>
        <w:ind w:firstLine="720"/>
        <w:jc w:val="center"/>
        <w:rPr>
          <w:rFonts w:ascii="Times New Roman" w:hAnsi="Times New Roman" w:cs="Times New Roman"/>
          <w:b/>
          <w:sz w:val="24"/>
          <w:szCs w:val="24"/>
        </w:rPr>
      </w:pPr>
      <w:r w:rsidRPr="002E2093">
        <w:rPr>
          <w:rFonts w:ascii="Times New Roman" w:hAnsi="Times New Roman" w:cs="Times New Roman"/>
          <w:b/>
          <w:sz w:val="24"/>
          <w:szCs w:val="24"/>
        </w:rPr>
        <w:t>20</w:t>
      </w:r>
      <w:r>
        <w:rPr>
          <w:rFonts w:ascii="Times New Roman" w:hAnsi="Times New Roman" w:cs="Times New Roman"/>
          <w:b/>
          <w:sz w:val="24"/>
          <w:szCs w:val="24"/>
        </w:rPr>
        <w:t>21</w:t>
      </w:r>
      <w:r w:rsidRPr="002E2093">
        <w:rPr>
          <w:rFonts w:ascii="Times New Roman" w:hAnsi="Times New Roman" w:cs="Times New Roman"/>
          <w:b/>
          <w:sz w:val="24"/>
          <w:szCs w:val="24"/>
        </w:rPr>
        <w:t>-202</w:t>
      </w:r>
      <w:r>
        <w:rPr>
          <w:rFonts w:ascii="Times New Roman" w:hAnsi="Times New Roman" w:cs="Times New Roman"/>
          <w:b/>
          <w:sz w:val="24"/>
          <w:szCs w:val="24"/>
        </w:rPr>
        <w:t>5</w:t>
      </w:r>
      <w:r w:rsidRPr="002E2093">
        <w:rPr>
          <w:rFonts w:ascii="Times New Roman" w:hAnsi="Times New Roman" w:cs="Times New Roman"/>
          <w:b/>
          <w:sz w:val="24"/>
          <w:szCs w:val="24"/>
        </w:rPr>
        <w:t xml:space="preserve"> Akademik Yılı Stratejik Eylem Planı</w:t>
      </w:r>
    </w:p>
    <w:p w14:paraId="6D433292"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45F807B8"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574D0146"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4036B5B1"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0DE52A49"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2B93E3F9" w14:textId="77777777" w:rsidR="009F2D7D" w:rsidRDefault="009F2D7D" w:rsidP="009F2D7D">
      <w:pPr>
        <w:pStyle w:val="GvdeMetni"/>
        <w:spacing w:line="360" w:lineRule="auto"/>
        <w:ind w:firstLine="720"/>
        <w:jc w:val="both"/>
        <w:rPr>
          <w:rFonts w:ascii="Times New Roman" w:hAnsi="Times New Roman" w:cs="Times New Roman"/>
          <w:b/>
        </w:rPr>
      </w:pPr>
    </w:p>
    <w:p w14:paraId="639D9CCC"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30953A0B"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67E07C1B"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2A05F5EC"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41B8179B"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4E6E69FA"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7CE47F66" w14:textId="77777777" w:rsidR="009F2D7D" w:rsidRPr="002E2093" w:rsidRDefault="009F2D7D" w:rsidP="009F2D7D">
      <w:pPr>
        <w:pStyle w:val="GvdeMetni"/>
        <w:spacing w:line="360" w:lineRule="auto"/>
        <w:ind w:firstLine="720"/>
        <w:jc w:val="both"/>
        <w:rPr>
          <w:rFonts w:ascii="Times New Roman" w:hAnsi="Times New Roman" w:cs="Times New Roman"/>
          <w:b/>
        </w:rPr>
      </w:pPr>
    </w:p>
    <w:p w14:paraId="64F85541" w14:textId="77777777" w:rsidR="009F2D7D" w:rsidRPr="002E2093" w:rsidRDefault="009F2D7D" w:rsidP="009F2D7D">
      <w:pPr>
        <w:spacing w:line="360" w:lineRule="auto"/>
        <w:ind w:firstLine="720"/>
        <w:jc w:val="center"/>
        <w:rPr>
          <w:rFonts w:ascii="Times New Roman" w:hAnsi="Times New Roman" w:cs="Times New Roman"/>
          <w:b/>
          <w:color w:val="FF0000"/>
          <w:sz w:val="24"/>
          <w:szCs w:val="24"/>
        </w:rPr>
      </w:pPr>
      <w:r w:rsidRPr="002E2093">
        <w:rPr>
          <w:rFonts w:ascii="Times New Roman" w:hAnsi="Times New Roman" w:cs="Times New Roman"/>
          <w:b/>
          <w:sz w:val="24"/>
          <w:szCs w:val="24"/>
        </w:rPr>
        <w:t>Çanakkale – 2021</w:t>
      </w:r>
    </w:p>
    <w:p w14:paraId="25EB795A" w14:textId="77777777" w:rsidR="009F2D7D" w:rsidRDefault="009F2D7D" w:rsidP="009F2D7D">
      <w:pPr>
        <w:spacing w:line="360" w:lineRule="auto"/>
        <w:ind w:firstLine="720"/>
        <w:jc w:val="both"/>
        <w:rPr>
          <w:rFonts w:ascii="Times New Roman" w:hAnsi="Times New Roman" w:cs="Times New Roman"/>
          <w:sz w:val="24"/>
          <w:szCs w:val="24"/>
        </w:rPr>
      </w:pPr>
    </w:p>
    <w:p w14:paraId="559B4A42" w14:textId="77777777" w:rsidR="009F2D7D" w:rsidRDefault="009F2D7D" w:rsidP="009F2D7D">
      <w:pPr>
        <w:spacing w:line="360" w:lineRule="auto"/>
        <w:ind w:firstLine="720"/>
        <w:jc w:val="both"/>
        <w:rPr>
          <w:rFonts w:ascii="Times New Roman" w:hAnsi="Times New Roman" w:cs="Times New Roman"/>
          <w:sz w:val="24"/>
          <w:szCs w:val="24"/>
        </w:rPr>
      </w:pPr>
    </w:p>
    <w:p w14:paraId="7795ED44" w14:textId="77777777" w:rsidR="0080122C" w:rsidRDefault="0080122C" w:rsidP="0080122C">
      <w:pPr>
        <w:pStyle w:val="GvdeMetni"/>
        <w:spacing w:line="360" w:lineRule="auto"/>
        <w:ind w:firstLine="720"/>
        <w:jc w:val="both"/>
        <w:rPr>
          <w:rFonts w:ascii="Times New Roman" w:eastAsia="Times New Roman" w:hAnsi="Times New Roman" w:cs="Times New Roman"/>
          <w:b/>
          <w:bCs/>
        </w:rPr>
      </w:pPr>
      <w:r w:rsidRPr="0080122C">
        <w:rPr>
          <w:rFonts w:ascii="Times New Roman" w:eastAsia="Times New Roman" w:hAnsi="Times New Roman" w:cs="Times New Roman"/>
          <w:b/>
          <w:bCs/>
        </w:rPr>
        <w:lastRenderedPageBreak/>
        <w:t>Misyon, Vizyon, Amaç ve Hedefler, Değerler</w:t>
      </w:r>
    </w:p>
    <w:p w14:paraId="4C2F923C" w14:textId="77777777" w:rsidR="0080122C" w:rsidRDefault="0080122C" w:rsidP="0080122C">
      <w:pPr>
        <w:pStyle w:val="GvdeMetni"/>
        <w:spacing w:line="360" w:lineRule="auto"/>
        <w:ind w:firstLine="720"/>
        <w:jc w:val="both"/>
        <w:rPr>
          <w:rFonts w:ascii="Times New Roman" w:eastAsia="Times New Roman" w:hAnsi="Times New Roman" w:cs="Times New Roman"/>
          <w:b/>
          <w:bCs/>
        </w:rPr>
      </w:pPr>
    </w:p>
    <w:p w14:paraId="5C0437B8" w14:textId="4DBC4F00"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Üniversitemizin kurumsal misyon, vizyon, amaç ve hedefleri doğrultusunda oluşturulan bölümümüz kurumsal misyon, vizyon, amaç ve hedefleri aşağıda bilgilerinize</w:t>
      </w:r>
      <w:r w:rsidRPr="002E2093">
        <w:rPr>
          <w:rFonts w:ascii="Times New Roman" w:hAnsi="Times New Roman" w:cs="Times New Roman"/>
          <w:spacing w:val="-3"/>
        </w:rPr>
        <w:t xml:space="preserve"> </w:t>
      </w:r>
      <w:r w:rsidRPr="002E2093">
        <w:rPr>
          <w:rFonts w:ascii="Times New Roman" w:hAnsi="Times New Roman" w:cs="Times New Roman"/>
        </w:rPr>
        <w:t>sunulmuştur.</w:t>
      </w:r>
    </w:p>
    <w:p w14:paraId="28DA6D9B" w14:textId="77777777" w:rsidR="0080122C" w:rsidRPr="002E2093" w:rsidRDefault="0080122C" w:rsidP="0080122C">
      <w:pPr>
        <w:spacing w:line="360" w:lineRule="auto"/>
        <w:ind w:firstLine="720"/>
        <w:jc w:val="both"/>
        <w:rPr>
          <w:rFonts w:ascii="Times New Roman" w:hAnsi="Times New Roman" w:cs="Times New Roman"/>
          <w:b/>
          <w:sz w:val="24"/>
          <w:szCs w:val="24"/>
        </w:rPr>
      </w:pPr>
      <w:r w:rsidRPr="002E2093">
        <w:rPr>
          <w:rFonts w:ascii="Times New Roman" w:hAnsi="Times New Roman" w:cs="Times New Roman"/>
          <w:b/>
          <w:sz w:val="24"/>
          <w:szCs w:val="24"/>
        </w:rPr>
        <w:t xml:space="preserve">Toprak Bilimi ve Bitki Besleme Bölümü Misyonu: </w:t>
      </w:r>
      <w:r w:rsidRPr="002E2093">
        <w:rPr>
          <w:rFonts w:ascii="Times New Roman" w:hAnsi="Times New Roman" w:cs="Times New Roman"/>
          <w:sz w:val="24"/>
          <w:szCs w:val="24"/>
        </w:rPr>
        <w:t>21. Yüzyılın getirdiği bilgi, deneyim ve altyapı ile donatılacak olan eğitim öğretim kadrosunun rehberliğinde çeşitli alanlarda, ulusal kaynakları değerlendirmeye yönelik uluslararası düzeyde yaratıcı araştırmalar yapmak, ülkenin geleceği için üstün nitelikli bireyler yetiştirmek, araştırma ve eğitim alanlarındaki birikimi toplumun yararına sunmaktır.</w:t>
      </w:r>
      <w:r w:rsidRPr="002E2093">
        <w:rPr>
          <w:rFonts w:ascii="Times New Roman" w:hAnsi="Times New Roman" w:cs="Times New Roman"/>
          <w:b/>
          <w:sz w:val="24"/>
          <w:szCs w:val="24"/>
        </w:rPr>
        <w:t xml:space="preserve"> </w:t>
      </w:r>
    </w:p>
    <w:p w14:paraId="5EAB977E"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b/>
          <w:sz w:val="24"/>
          <w:szCs w:val="24"/>
        </w:rPr>
        <w:t xml:space="preserve">Toprak Bilimi ve Bitki Besleme Bölümü Vizyonu: </w:t>
      </w:r>
      <w:r w:rsidRPr="002E2093">
        <w:rPr>
          <w:rFonts w:ascii="Times New Roman" w:hAnsi="Times New Roman" w:cs="Times New Roman"/>
          <w:sz w:val="24"/>
          <w:szCs w:val="24"/>
        </w:rPr>
        <w:t>Yurt içinde olduğu gibi uluslararası platformlarda da hiçbir konuda kaliteden ödün vermeyen, yüksek nitelikli, ilkeli öğretim üyesi kadrosuna ve çağdaş altyapı ve donanımlara sahip olarak, bu olanaklar ile üstün nitelikli ve her ortamda rekabete açık öğrenciler yetiştirmek ve mezunlarını en çok tercih edilenler arasında en üst sıraya yerleştirmek en önemli vizyonumuzdur.</w:t>
      </w:r>
    </w:p>
    <w:p w14:paraId="77DFA1D9" w14:textId="77777777" w:rsidR="0080122C" w:rsidRPr="002E2093" w:rsidRDefault="0080122C" w:rsidP="0080122C">
      <w:pPr>
        <w:spacing w:line="360" w:lineRule="auto"/>
        <w:ind w:firstLine="720"/>
        <w:jc w:val="both"/>
        <w:rPr>
          <w:rFonts w:ascii="Times New Roman" w:hAnsi="Times New Roman" w:cs="Times New Roman"/>
          <w:b/>
          <w:sz w:val="24"/>
          <w:szCs w:val="24"/>
        </w:rPr>
      </w:pPr>
      <w:r w:rsidRPr="002E2093">
        <w:rPr>
          <w:rFonts w:ascii="Times New Roman" w:hAnsi="Times New Roman" w:cs="Times New Roman"/>
          <w:b/>
          <w:sz w:val="24"/>
          <w:szCs w:val="24"/>
        </w:rPr>
        <w:t>Programımızın vizyon ve misyonunu oluşturan temel amaçlar;</w:t>
      </w:r>
    </w:p>
    <w:p w14:paraId="5951034F"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Eğitim, öğretim ve araştırma kalitesi ile Türkiye'de tercih edilen; Teknolojik gelişmelere duyarlı, toplumun ve sektör temsilcilerinin beklentilerine uygun insan kaynağı yetiştiren;</w:t>
      </w:r>
    </w:p>
    <w:p w14:paraId="13F8C2BF"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Uluslararası akademik çevrede bölümümüzü en etkin şekilde temsil eden;</w:t>
      </w:r>
    </w:p>
    <w:p w14:paraId="4953D315"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Öğretim elemanları ile sonuç odaklı bir eğitim profili oluşturan;</w:t>
      </w:r>
    </w:p>
    <w:p w14:paraId="2FD5A139"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Katılımcı, kendine güvenen bireyler yetiştiren;</w:t>
      </w:r>
    </w:p>
    <w:p w14:paraId="3196E452" w14:textId="77777777" w:rsidR="0080122C" w:rsidRPr="002E2093" w:rsidRDefault="0080122C" w:rsidP="008012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Ulusal ve u</w:t>
      </w:r>
      <w:r w:rsidRPr="002E2093">
        <w:rPr>
          <w:rFonts w:ascii="Times New Roman" w:hAnsi="Times New Roman" w:cs="Times New Roman"/>
          <w:sz w:val="24"/>
          <w:szCs w:val="24"/>
        </w:rPr>
        <w:t>luslararası</w:t>
      </w:r>
      <w:r>
        <w:rPr>
          <w:rFonts w:ascii="Times New Roman" w:hAnsi="Times New Roman" w:cs="Times New Roman"/>
          <w:sz w:val="24"/>
          <w:szCs w:val="24"/>
        </w:rPr>
        <w:t xml:space="preserve"> </w:t>
      </w:r>
      <w:r w:rsidRPr="002E2093">
        <w:rPr>
          <w:rFonts w:ascii="Times New Roman" w:hAnsi="Times New Roman" w:cs="Times New Roman"/>
          <w:sz w:val="24"/>
          <w:szCs w:val="24"/>
        </w:rPr>
        <w:t>değerlere saygılı, post modern yönetim ilkelerini ve toplam kalite anlayışını benimsemiş, kendini sürekli yenileyen bir program olmaktır.</w:t>
      </w:r>
    </w:p>
    <w:p w14:paraId="04C1E4C0" w14:textId="04E660F1" w:rsidR="0080122C" w:rsidRPr="002E2093" w:rsidRDefault="0080122C" w:rsidP="0080122C">
      <w:pPr>
        <w:spacing w:line="360" w:lineRule="auto"/>
        <w:ind w:firstLine="720"/>
        <w:jc w:val="both"/>
        <w:rPr>
          <w:rFonts w:ascii="Times New Roman" w:hAnsi="Times New Roman" w:cs="Times New Roman"/>
          <w:b/>
          <w:sz w:val="24"/>
          <w:szCs w:val="24"/>
        </w:rPr>
      </w:pPr>
      <w:r w:rsidRPr="002E2093">
        <w:rPr>
          <w:rFonts w:ascii="Times New Roman" w:hAnsi="Times New Roman" w:cs="Times New Roman"/>
          <w:b/>
          <w:sz w:val="24"/>
          <w:szCs w:val="24"/>
        </w:rPr>
        <w:t xml:space="preserve">Programımızın vizyon ve misyonunu oluşturan </w:t>
      </w:r>
      <w:r>
        <w:rPr>
          <w:rFonts w:ascii="Times New Roman" w:hAnsi="Times New Roman" w:cs="Times New Roman"/>
          <w:b/>
          <w:sz w:val="24"/>
          <w:szCs w:val="24"/>
        </w:rPr>
        <w:t xml:space="preserve">hedef ve </w:t>
      </w:r>
      <w:r w:rsidRPr="002E2093">
        <w:rPr>
          <w:rFonts w:ascii="Times New Roman" w:hAnsi="Times New Roman" w:cs="Times New Roman"/>
          <w:b/>
          <w:sz w:val="24"/>
          <w:szCs w:val="24"/>
        </w:rPr>
        <w:t>temel değerler;</w:t>
      </w:r>
    </w:p>
    <w:p w14:paraId="1D714DC1" w14:textId="416A2765" w:rsidR="0080122C" w:rsidRDefault="0080122C" w:rsidP="0080122C">
      <w:pPr>
        <w:spacing w:line="36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shd w:val="clear" w:color="auto" w:fill="FAFAFA"/>
        </w:rPr>
        <w:t>M</w:t>
      </w:r>
      <w:r w:rsidRPr="00135171">
        <w:rPr>
          <w:rFonts w:ascii="Times New Roman" w:hAnsi="Times New Roman" w:cs="Times New Roman"/>
          <w:color w:val="000000" w:themeColor="text1"/>
          <w:sz w:val="24"/>
          <w:szCs w:val="24"/>
          <w:shd w:val="clear" w:color="auto" w:fill="FAFAFA"/>
        </w:rPr>
        <w:t xml:space="preserve">isyonumuz </w:t>
      </w:r>
      <w:r>
        <w:rPr>
          <w:rFonts w:ascii="Times New Roman" w:hAnsi="Times New Roman" w:cs="Times New Roman"/>
          <w:color w:val="000000" w:themeColor="text1"/>
          <w:sz w:val="24"/>
          <w:szCs w:val="24"/>
          <w:shd w:val="clear" w:color="auto" w:fill="FAFAFA"/>
        </w:rPr>
        <w:t>Toprak Bilimi ve Bitki Besleme</w:t>
      </w:r>
      <w:r w:rsidRPr="00135171">
        <w:rPr>
          <w:rFonts w:ascii="Times New Roman" w:hAnsi="Times New Roman" w:cs="Times New Roman"/>
          <w:color w:val="000000" w:themeColor="text1"/>
          <w:sz w:val="24"/>
          <w:szCs w:val="24"/>
          <w:shd w:val="clear" w:color="auto" w:fill="FAFAFA"/>
        </w:rPr>
        <w:t xml:space="preserve"> alanlarındaki </w:t>
      </w:r>
      <w:r>
        <w:rPr>
          <w:rFonts w:ascii="Times New Roman" w:hAnsi="Times New Roman" w:cs="Times New Roman"/>
          <w:color w:val="000000" w:themeColor="text1"/>
          <w:sz w:val="24"/>
          <w:szCs w:val="24"/>
          <w:shd w:val="clear" w:color="auto" w:fill="FAFAFA"/>
        </w:rPr>
        <w:t xml:space="preserve">eğitim faaliyetlerinde </w:t>
      </w:r>
      <w:r w:rsidRPr="00135171">
        <w:rPr>
          <w:rFonts w:ascii="Times New Roman" w:hAnsi="Times New Roman" w:cs="Times New Roman"/>
          <w:color w:val="000000" w:themeColor="text1"/>
          <w:sz w:val="24"/>
          <w:szCs w:val="24"/>
          <w:shd w:val="clear" w:color="auto" w:fill="FAFAFA"/>
        </w:rPr>
        <w:t xml:space="preserve">kuramsal ve uygulamalı bilgilere sahip olan, </w:t>
      </w:r>
      <w:r>
        <w:rPr>
          <w:rFonts w:ascii="Times New Roman" w:hAnsi="Times New Roman" w:cs="Times New Roman"/>
          <w:color w:val="000000" w:themeColor="text1"/>
          <w:sz w:val="24"/>
          <w:szCs w:val="24"/>
          <w:shd w:val="clear" w:color="auto" w:fill="FAFAFA"/>
        </w:rPr>
        <w:t xml:space="preserve">kazandığı </w:t>
      </w:r>
      <w:r w:rsidRPr="00135171">
        <w:rPr>
          <w:rFonts w:ascii="Times New Roman" w:hAnsi="Times New Roman" w:cs="Times New Roman"/>
          <w:color w:val="000000" w:themeColor="text1"/>
          <w:sz w:val="24"/>
          <w:szCs w:val="24"/>
          <w:shd w:val="clear" w:color="auto" w:fill="FAFAFA"/>
        </w:rPr>
        <w:t xml:space="preserve">bilgilerle verileri inceleyen, yorumlayabilen ve değerlendirebilen, sorunlara çözüm önerileri geliştirebilen, bağımsız veya disiplinler arası çalışabilen, sorumluluk alabilen, araştıran, sorgulayan ve fikirlerini özgürce ifade eden, alanında yetkin ve yeterli, farklılıklara saygılı, doğaya duyarlı, küresel gelişmeleri takip eden </w:t>
      </w:r>
      <w:r>
        <w:rPr>
          <w:rFonts w:ascii="Times New Roman" w:hAnsi="Times New Roman" w:cs="Times New Roman"/>
          <w:color w:val="000000" w:themeColor="text1"/>
          <w:sz w:val="24"/>
          <w:szCs w:val="24"/>
          <w:shd w:val="clear" w:color="auto" w:fill="FAFAFA"/>
        </w:rPr>
        <w:t>a</w:t>
      </w:r>
      <w:r w:rsidRPr="00135171">
        <w:rPr>
          <w:rFonts w:ascii="Times New Roman" w:hAnsi="Times New Roman" w:cs="Times New Roman"/>
          <w:color w:val="000000" w:themeColor="text1"/>
          <w:sz w:val="24"/>
          <w:szCs w:val="24"/>
          <w:shd w:val="clear" w:color="auto" w:fill="FAFAFA"/>
        </w:rPr>
        <w:t>lanında bilgilerin</w:t>
      </w:r>
      <w:r>
        <w:rPr>
          <w:rFonts w:ascii="Times New Roman" w:hAnsi="Times New Roman" w:cs="Times New Roman"/>
          <w:color w:val="000000" w:themeColor="text1"/>
          <w:sz w:val="24"/>
          <w:szCs w:val="24"/>
          <w:shd w:val="clear" w:color="auto" w:fill="FAFAFA"/>
        </w:rPr>
        <w:t xml:space="preserve">i toplum yararına kullanabilen, </w:t>
      </w:r>
      <w:r w:rsidRPr="00135171">
        <w:rPr>
          <w:rFonts w:ascii="Times New Roman" w:hAnsi="Times New Roman" w:cs="Times New Roman"/>
          <w:color w:val="000000" w:themeColor="text1"/>
          <w:sz w:val="24"/>
          <w:szCs w:val="24"/>
          <w:shd w:val="clear" w:color="auto" w:fill="FAFAFA"/>
        </w:rPr>
        <w:t>bilimsel, kültürel ve etik değerlere uygun hareket eden Ziraat Mühendisleri ve bilim insanlarını</w:t>
      </w:r>
      <w:r>
        <w:rPr>
          <w:rFonts w:ascii="Times New Roman" w:hAnsi="Times New Roman" w:cs="Times New Roman"/>
          <w:color w:val="000000" w:themeColor="text1"/>
          <w:sz w:val="24"/>
          <w:szCs w:val="24"/>
          <w:shd w:val="clear" w:color="auto" w:fill="FAFAFA"/>
        </w:rPr>
        <w:t xml:space="preserve"> </w:t>
      </w:r>
      <w:r w:rsidRPr="00135171">
        <w:rPr>
          <w:rFonts w:ascii="Times New Roman" w:hAnsi="Times New Roman" w:cs="Times New Roman"/>
          <w:color w:val="000000" w:themeColor="text1"/>
          <w:sz w:val="24"/>
          <w:szCs w:val="24"/>
          <w:shd w:val="clear" w:color="auto" w:fill="FAFAFA"/>
        </w:rPr>
        <w:t>yetiştirmek</w:t>
      </w:r>
      <w:r>
        <w:rPr>
          <w:rFonts w:ascii="Times New Roman" w:hAnsi="Times New Roman" w:cs="Times New Roman"/>
          <w:color w:val="000000" w:themeColor="text1"/>
          <w:sz w:val="24"/>
          <w:szCs w:val="24"/>
          <w:shd w:val="clear" w:color="auto" w:fill="FAFAFA"/>
        </w:rPr>
        <w:t>tir. Ayrıca</w:t>
      </w:r>
      <w:r w:rsidRPr="00135171">
        <w:rPr>
          <w:rFonts w:ascii="Times New Roman" w:hAnsi="Times New Roman" w:cs="Times New Roman"/>
          <w:color w:val="000000" w:themeColor="text1"/>
          <w:sz w:val="24"/>
          <w:szCs w:val="24"/>
          <w:shd w:val="clear" w:color="auto" w:fill="FAFAFA"/>
        </w:rPr>
        <w:t xml:space="preserve"> etik değerlere uygun olarak yapılan araştırma ve geliştirme faaliyetleri ile bilime katkı sağlamak ve ülkemizin sosyal, kültürel ve ek</w:t>
      </w:r>
      <w:r>
        <w:rPr>
          <w:rFonts w:ascii="Times New Roman" w:hAnsi="Times New Roman" w:cs="Times New Roman"/>
          <w:color w:val="000000" w:themeColor="text1"/>
          <w:sz w:val="24"/>
          <w:szCs w:val="24"/>
          <w:shd w:val="clear" w:color="auto" w:fill="FAFAFA"/>
        </w:rPr>
        <w:t xml:space="preserve">onomik kalkınmasını destekleyecek şekilde </w:t>
      </w:r>
      <w:r w:rsidRPr="00135171">
        <w:rPr>
          <w:rFonts w:ascii="Times New Roman" w:hAnsi="Times New Roman" w:cs="Times New Roman"/>
          <w:color w:val="000000" w:themeColor="text1"/>
          <w:sz w:val="24"/>
          <w:szCs w:val="24"/>
          <w:shd w:val="clear" w:color="auto" w:fill="FAFAFA"/>
        </w:rPr>
        <w:t>kamuya hizmet sunmaktır.</w:t>
      </w:r>
      <w:r>
        <w:rPr>
          <w:rFonts w:ascii="Times New Roman" w:hAnsi="Times New Roman" w:cs="Times New Roman"/>
          <w:color w:val="000000" w:themeColor="text1"/>
          <w:sz w:val="24"/>
          <w:szCs w:val="24"/>
          <w:shd w:val="clear" w:color="auto" w:fill="FAFAFA"/>
        </w:rPr>
        <w:t xml:space="preserve"> </w:t>
      </w:r>
      <w:r w:rsidRPr="00135171">
        <w:rPr>
          <w:rFonts w:ascii="Times New Roman" w:hAnsi="Times New Roman" w:cs="Times New Roman"/>
          <w:color w:val="000000" w:themeColor="text1"/>
          <w:sz w:val="24"/>
          <w:szCs w:val="24"/>
          <w:shd w:val="clear" w:color="auto" w:fill="FAFAFA"/>
        </w:rPr>
        <w:t xml:space="preserve">Vizyonumuz </w:t>
      </w:r>
      <w:r>
        <w:rPr>
          <w:rFonts w:ascii="Times New Roman" w:hAnsi="Times New Roman" w:cs="Times New Roman"/>
          <w:color w:val="000000" w:themeColor="text1"/>
          <w:sz w:val="24"/>
          <w:szCs w:val="24"/>
          <w:shd w:val="clear" w:color="auto" w:fill="FAFAFA"/>
        </w:rPr>
        <w:t>Toprak Bilimi ve Bitki Besleme</w:t>
      </w:r>
      <w:r w:rsidRPr="00135171">
        <w:rPr>
          <w:rFonts w:ascii="Times New Roman" w:hAnsi="Times New Roman" w:cs="Times New Roman"/>
          <w:color w:val="000000" w:themeColor="text1"/>
          <w:sz w:val="24"/>
          <w:szCs w:val="24"/>
          <w:shd w:val="clear" w:color="auto" w:fill="FAFAFA"/>
        </w:rPr>
        <w:t xml:space="preserve"> </w:t>
      </w:r>
      <w:r>
        <w:rPr>
          <w:rFonts w:ascii="Times New Roman" w:hAnsi="Times New Roman" w:cs="Times New Roman"/>
          <w:color w:val="000000" w:themeColor="text1"/>
          <w:sz w:val="24"/>
          <w:szCs w:val="24"/>
          <w:shd w:val="clear" w:color="auto" w:fill="FAFAFA"/>
        </w:rPr>
        <w:t xml:space="preserve">konularının </w:t>
      </w:r>
      <w:r w:rsidRPr="00135171">
        <w:rPr>
          <w:rFonts w:ascii="Times New Roman" w:hAnsi="Times New Roman" w:cs="Times New Roman"/>
          <w:color w:val="000000" w:themeColor="text1"/>
          <w:sz w:val="24"/>
          <w:szCs w:val="24"/>
          <w:shd w:val="clear" w:color="auto" w:fill="FAFAFA"/>
        </w:rPr>
        <w:t>araştırılmasında, öğretilmesinde ve uygulanmasında ulusal ve uluslararası düzeyde bir bölüm olmak</w:t>
      </w:r>
      <w:r>
        <w:rPr>
          <w:rFonts w:ascii="Times New Roman" w:hAnsi="Times New Roman" w:cs="Times New Roman"/>
          <w:color w:val="000000" w:themeColor="text1"/>
          <w:sz w:val="24"/>
          <w:szCs w:val="24"/>
          <w:shd w:val="clear" w:color="auto" w:fill="FAFAFA"/>
        </w:rPr>
        <w:t>tır</w:t>
      </w:r>
      <w:r w:rsidRPr="00135171">
        <w:rPr>
          <w:rFonts w:ascii="Times New Roman" w:hAnsi="Times New Roman" w:cs="Times New Roman"/>
          <w:color w:val="000000" w:themeColor="text1"/>
          <w:sz w:val="24"/>
          <w:szCs w:val="24"/>
          <w:shd w:val="clear" w:color="auto" w:fill="FAFAFA"/>
        </w:rPr>
        <w:t>.</w:t>
      </w:r>
      <w:r w:rsidRPr="00135171">
        <w:rPr>
          <w:rFonts w:ascii="Times New Roman" w:hAnsi="Times New Roman" w:cs="Times New Roman"/>
          <w:color w:val="000000" w:themeColor="text1"/>
          <w:sz w:val="24"/>
          <w:szCs w:val="24"/>
        </w:rPr>
        <w:t xml:space="preserve"> </w:t>
      </w:r>
    </w:p>
    <w:p w14:paraId="14C37335" w14:textId="77777777" w:rsidR="0080122C" w:rsidRPr="009D451C" w:rsidRDefault="0080122C" w:rsidP="0080122C">
      <w:pPr>
        <w:pStyle w:val="Balk1"/>
        <w:ind w:left="1676"/>
      </w:pPr>
      <w:bookmarkStart w:id="0" w:name="_Toc64557442"/>
      <w:r w:rsidRPr="009D451C">
        <w:lastRenderedPageBreak/>
        <w:t>TOPRAK BİLİMİ VE BİTKİ BESLEME BÖLÜMÜ SWOT ANALİZİ</w:t>
      </w:r>
      <w:bookmarkEnd w:id="0"/>
    </w:p>
    <w:p w14:paraId="2927747F" w14:textId="77777777" w:rsidR="0080122C" w:rsidRPr="002E2093" w:rsidRDefault="0080122C" w:rsidP="0080122C">
      <w:pPr>
        <w:pStyle w:val="GvdeMetni"/>
        <w:spacing w:line="360" w:lineRule="auto"/>
        <w:ind w:firstLine="720"/>
        <w:jc w:val="both"/>
        <w:rPr>
          <w:rFonts w:ascii="Times New Roman" w:hAnsi="Times New Roman" w:cs="Times New Roman"/>
          <w:b/>
        </w:rPr>
      </w:pPr>
    </w:p>
    <w:p w14:paraId="69AD0779"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 xml:space="preserve">Program </w:t>
      </w:r>
      <w:proofErr w:type="spellStart"/>
      <w:r w:rsidRPr="002E2093">
        <w:rPr>
          <w:rFonts w:ascii="Times New Roman" w:hAnsi="Times New Roman" w:cs="Times New Roman"/>
        </w:rPr>
        <w:t>Swot</w:t>
      </w:r>
      <w:proofErr w:type="spellEnd"/>
      <w:r w:rsidRPr="002E2093">
        <w:rPr>
          <w:rFonts w:ascii="Times New Roman" w:hAnsi="Times New Roman" w:cs="Times New Roman"/>
        </w:rPr>
        <w:t xml:space="preserve"> Analizi: Bölümümüzün eğitim, öğretim ve yönetim faaliyetleri değişik açılardan incelenerek üniversitenin kuvvetli yönleri, zayıf yönleri, fırsatları ve tehditleri değerlendirilmiştir.</w:t>
      </w:r>
    </w:p>
    <w:p w14:paraId="2E0496E8"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Değerlendirme</w:t>
      </w:r>
    </w:p>
    <w:p w14:paraId="011E15FB"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Eğitim-öğretim,</w:t>
      </w:r>
    </w:p>
    <w:p w14:paraId="7A3DED89"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Girişimci ve yenilikçi bir araştırma üniversitesi olma vizyonuna katkı,</w:t>
      </w:r>
    </w:p>
    <w:p w14:paraId="34CE992E"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Ders içeriklerinin ve ders planının güncellenmesi,</w:t>
      </w:r>
    </w:p>
    <w:p w14:paraId="74D75B31"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Ders yüklerinin dağılımı,</w:t>
      </w:r>
    </w:p>
    <w:p w14:paraId="04D24CB5"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Etkin bir kariyer planlamasının yapılandırılması,</w:t>
      </w:r>
    </w:p>
    <w:p w14:paraId="12D5706E"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İç ve dış paydaşlarla daha sıkı bir iletişim kurulması,</w:t>
      </w:r>
    </w:p>
    <w:p w14:paraId="2146FA0A"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Öğrenci/akademisyen iletişimi,</w:t>
      </w:r>
    </w:p>
    <w:p w14:paraId="3AF30F73"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Mezun ilişkileri,</w:t>
      </w:r>
    </w:p>
    <w:p w14:paraId="19A48300"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Destek birimleri kapsamında yapılmıştır.</w:t>
      </w:r>
    </w:p>
    <w:p w14:paraId="574250C5" w14:textId="77777777" w:rsidR="0080122C" w:rsidRDefault="0080122C" w:rsidP="0080122C">
      <w:pPr>
        <w:pStyle w:val="Balk1"/>
        <w:ind w:left="1676"/>
      </w:pPr>
      <w:bookmarkStart w:id="1" w:name="_TOC_250004"/>
      <w:bookmarkStart w:id="2" w:name="_Toc64557443"/>
      <w:r w:rsidRPr="009D451C">
        <w:t xml:space="preserve">Toprak Bilimi ve Bitki Besleme Bölümü’nün Güçlü </w:t>
      </w:r>
      <w:bookmarkEnd w:id="1"/>
      <w:r w:rsidRPr="009D451C">
        <w:t>Yönleri</w:t>
      </w:r>
      <w:bookmarkEnd w:id="2"/>
    </w:p>
    <w:p w14:paraId="26217121" w14:textId="77777777" w:rsidR="0080122C" w:rsidRPr="009D451C" w:rsidRDefault="0080122C" w:rsidP="0080122C">
      <w:pPr>
        <w:pStyle w:val="Balk1"/>
        <w:ind w:left="1676"/>
      </w:pPr>
    </w:p>
    <w:p w14:paraId="6BFDD77A"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Bölge ve toplum ihtiyaçlarına yönelik güncel bir sekiz yarıyıllık öğretim planına sahip olunması,</w:t>
      </w:r>
    </w:p>
    <w:p w14:paraId="04405105"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İhtiyaç duyulan fiziki imkanlara sahip olması,</w:t>
      </w:r>
    </w:p>
    <w:p w14:paraId="3270DD4C"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Alanında gerekli yetkinliğe sahip akademik kadronun varlığı,</w:t>
      </w:r>
    </w:p>
    <w:p w14:paraId="2EE67418"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Akademisyenlerimizin, konuları hakkında nitelikli proje üretme potansiyeline sahip olması</w:t>
      </w:r>
    </w:p>
    <w:p w14:paraId="5A007B22"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Akademik personelin öğrencilere bilgi aktarımında yeterli formasyona sahip olması,</w:t>
      </w:r>
    </w:p>
    <w:p w14:paraId="5F80ACF4"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Akademik personel ile öğrenci iletişiminin istenilen düzeyde olması,</w:t>
      </w:r>
    </w:p>
    <w:p w14:paraId="6677F22B"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Akademik personel ile idari personel iletişimimin istenilen düzeyde olması,</w:t>
      </w:r>
    </w:p>
    <w:p w14:paraId="22923A2F"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Fiziki konum ve teknolojik alt yapı noktasında bilgi kaynaklarına erişimin uygun olması,</w:t>
      </w:r>
    </w:p>
    <w:p w14:paraId="5ECED964"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Üniversitemizin bölgenin en büyük ve kapsamlı kütüphanelerinden birine sahip olması ve kampus dışı erişim için öğrencilerimize verilen kullanıcı adı ve şifre ile online kaynaklara ve veri tabanlarına anında erişim sağlaması,</w:t>
      </w:r>
    </w:p>
    <w:p w14:paraId="4076B3A2"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Üniversitemizde ve Fakültemizde girişimcilik ve yenilik faaliyetleriyle ilgili gerekli organizasyonların yönetim tarafından desteklenmesi ve teşvik edilmesi,</w:t>
      </w:r>
    </w:p>
    <w:p w14:paraId="24D633AE"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Yönetime katılımın güçlü olması ve önerilerin dikkate alınması,</w:t>
      </w:r>
    </w:p>
    <w:p w14:paraId="48896E48"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lastRenderedPageBreak/>
        <w:t>Konferans salonu ve bilgisayar laboratuvarlarına sahip olmamız,</w:t>
      </w:r>
    </w:p>
    <w:p w14:paraId="5B58925A"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Öğrencilerin istedikleri konularda öğrenci kulübü kurabilme ve organizasyon yapabilme imkanları,</w:t>
      </w:r>
    </w:p>
    <w:p w14:paraId="6FF36A7F" w14:textId="77777777" w:rsidR="0080122C" w:rsidRDefault="0080122C" w:rsidP="0080122C">
      <w:pPr>
        <w:pStyle w:val="Balk1"/>
        <w:ind w:left="1676"/>
      </w:pPr>
      <w:bookmarkStart w:id="3" w:name="_TOC_250003"/>
      <w:bookmarkStart w:id="4" w:name="_Toc64557444"/>
      <w:r w:rsidRPr="009D451C">
        <w:t xml:space="preserve">Toprak Bilimi ve Bitki Besleme Bölümü’nün Zayıf </w:t>
      </w:r>
      <w:bookmarkEnd w:id="3"/>
      <w:r w:rsidRPr="009D451C">
        <w:t>Yönleri</w:t>
      </w:r>
      <w:bookmarkEnd w:id="4"/>
    </w:p>
    <w:p w14:paraId="6849883D" w14:textId="77777777" w:rsidR="0080122C" w:rsidRPr="009D451C" w:rsidRDefault="0080122C" w:rsidP="0080122C">
      <w:pPr>
        <w:pStyle w:val="Balk1"/>
        <w:ind w:left="1676"/>
      </w:pPr>
    </w:p>
    <w:p w14:paraId="67FC80F9"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Kalite, akreditasyon, örgütsel gelişme ve örgütsel değişim süreçlerinin yadırganması, ve kamuda çalışma alışkanlığı nedeniyle vizyon ve misyonun tüm iç paydaşlar tarafından yeterli düzeyde sahiplenilmemiş olması,</w:t>
      </w:r>
    </w:p>
    <w:p w14:paraId="5CECB11D"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Ofis, demirbaş ve sarf malzemesi gibi donanımların etkin şekilde tahsis edilememesi,</w:t>
      </w:r>
    </w:p>
    <w:p w14:paraId="7F538B82"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Çalışan ve performans gösteren akademik personele yeterince ekonomik destek verilmemesi,</w:t>
      </w:r>
    </w:p>
    <w:p w14:paraId="431C0299"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Öğrencilerin konuya ilgisiz kalmalarından dolayı bilimsel ya da sanayi odaklı proje gerçekleştirme ve bunlara öğrencileri dahil etme eksikliği,</w:t>
      </w:r>
    </w:p>
    <w:p w14:paraId="249C718A" w14:textId="77777777" w:rsidR="0080122C"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Kişilik geliştirme faaliyetlerinin yürütülmesi amacı ile oluşturulan öğrenci kulüplerinin etkin çalışmaması ve kendilerini yenilememeleri</w:t>
      </w:r>
    </w:p>
    <w:p w14:paraId="20BC7953" w14:textId="77777777" w:rsidR="0080122C" w:rsidRDefault="0080122C" w:rsidP="0080122C">
      <w:pPr>
        <w:pStyle w:val="Balk1"/>
        <w:ind w:left="1676"/>
      </w:pPr>
      <w:bookmarkStart w:id="5" w:name="_TOC_250002"/>
      <w:bookmarkStart w:id="6" w:name="_Toc64557445"/>
      <w:bookmarkEnd w:id="5"/>
      <w:r w:rsidRPr="009D451C">
        <w:t>Fırsatlar</w:t>
      </w:r>
      <w:bookmarkEnd w:id="6"/>
    </w:p>
    <w:p w14:paraId="798735D9" w14:textId="77777777" w:rsidR="0080122C" w:rsidRPr="009D451C" w:rsidRDefault="0080122C" w:rsidP="0080122C">
      <w:pPr>
        <w:pStyle w:val="Balk1"/>
        <w:ind w:left="1676"/>
      </w:pPr>
    </w:p>
    <w:p w14:paraId="5329B7B9"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Öğretim planının güncellenmiş olması,</w:t>
      </w:r>
    </w:p>
    <w:p w14:paraId="027A11A6"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2023 yılında tamamlanması planlanan boğaz köprüsü sayesinde mevcut ulaşım ağının gelişmesi,</w:t>
      </w:r>
    </w:p>
    <w:p w14:paraId="2003ADD3"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Öğretim elemanlarının güncel mevzuata hakim olması ve üniversite-sanayi, üniversite- kamu ilişkilerinin geliştirebilme potansiyelinin var olması,</w:t>
      </w:r>
    </w:p>
    <w:p w14:paraId="48304B0D"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Öğretim kadrosunun alanlarında yeterli bilgi ve donanıma sahip olması nedeniyle ulusal ve uluslararası akademik çevrede tanınmaları,</w:t>
      </w:r>
    </w:p>
    <w:p w14:paraId="7FBC0291"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Aktif öğretim elemanlarına sahip olunması,</w:t>
      </w:r>
    </w:p>
    <w:p w14:paraId="6ABB7480"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Aktif idari personele sahip olunması,</w:t>
      </w:r>
    </w:p>
    <w:p w14:paraId="34714E35"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Bölüm ve diğer üniversite öğretim üyeleri arasındaki ilişkinin yeterli olması,</w:t>
      </w:r>
    </w:p>
    <w:p w14:paraId="79D21CD2"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Bölümümüz öğretim kadrosunun tecrübe, yetenek ve gelişme arzusunun yeterli olması.</w:t>
      </w:r>
    </w:p>
    <w:p w14:paraId="0CA88EC4" w14:textId="77777777" w:rsidR="0080122C" w:rsidRDefault="0080122C" w:rsidP="0080122C">
      <w:pPr>
        <w:pStyle w:val="Balk1"/>
        <w:ind w:left="1676"/>
      </w:pPr>
      <w:bookmarkStart w:id="7" w:name="_TOC_250001"/>
      <w:bookmarkStart w:id="8" w:name="_Toc64557446"/>
      <w:bookmarkEnd w:id="7"/>
      <w:r w:rsidRPr="009D451C">
        <w:t>Tehditler</w:t>
      </w:r>
      <w:bookmarkEnd w:id="8"/>
    </w:p>
    <w:p w14:paraId="3979AD07" w14:textId="77777777" w:rsidR="0080122C" w:rsidRPr="009D451C" w:rsidRDefault="0080122C" w:rsidP="0080122C">
      <w:pPr>
        <w:pStyle w:val="Balk1"/>
        <w:ind w:left="1676"/>
      </w:pPr>
    </w:p>
    <w:p w14:paraId="0BEFA563"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Yabancı dil ve bilimsel hazırlık sınıflarının olmayışı,</w:t>
      </w:r>
    </w:p>
    <w:p w14:paraId="03A87127"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Kısa staj süreleri,</w:t>
      </w:r>
    </w:p>
    <w:p w14:paraId="7009A2C2"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 xml:space="preserve">Tercih dönemlerinde il dışından gelen birçok üniversitenin tercih danışmanlığı ile tanıtım yapmaları nedeniyle puanları taban puanımızdan daha yüksek olmasına rağmen </w:t>
      </w:r>
      <w:r w:rsidRPr="002E2093">
        <w:rPr>
          <w:rFonts w:ascii="Times New Roman" w:hAnsi="Times New Roman" w:cs="Times New Roman"/>
          <w:sz w:val="24"/>
          <w:szCs w:val="24"/>
        </w:rPr>
        <w:lastRenderedPageBreak/>
        <w:t>potansiyel öğrencilerimizin il dışındaki vakıf üniversitelerini tercih etmeleri.</w:t>
      </w:r>
    </w:p>
    <w:p w14:paraId="3CB5D228"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Lise tanıtımları, tanıtıcı broşürler ve tercih danışmanlığı gibi adımlar atılmadığı takdirde bazı programların dondurulmaktan ziyade kapatılma riskiyle karşı karşıya kalması.</w:t>
      </w:r>
    </w:p>
    <w:p w14:paraId="264C0EBE" w14:textId="77777777" w:rsidR="0080122C"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Akademik personelin gelecek kaygılarının bilims</w:t>
      </w:r>
      <w:r>
        <w:rPr>
          <w:rFonts w:ascii="Times New Roman" w:hAnsi="Times New Roman" w:cs="Times New Roman"/>
          <w:sz w:val="24"/>
          <w:szCs w:val="24"/>
        </w:rPr>
        <w:t xml:space="preserve">el çalışmalarına </w:t>
      </w:r>
      <w:r w:rsidRPr="002E2093">
        <w:rPr>
          <w:rFonts w:ascii="Times New Roman" w:hAnsi="Times New Roman" w:cs="Times New Roman"/>
          <w:sz w:val="24"/>
          <w:szCs w:val="24"/>
        </w:rPr>
        <w:t>olumsuz etki yapması,</w:t>
      </w:r>
    </w:p>
    <w:p w14:paraId="4EDE4A11" w14:textId="77777777" w:rsidR="0080122C" w:rsidRPr="002E2093" w:rsidRDefault="0080122C" w:rsidP="0080122C">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Mevcut akademik yükselme kriterleri nedeni ile kaliteli ve </w:t>
      </w:r>
      <w:proofErr w:type="spellStart"/>
      <w:r>
        <w:rPr>
          <w:rFonts w:ascii="Times New Roman" w:hAnsi="Times New Roman" w:cs="Times New Roman"/>
          <w:sz w:val="24"/>
          <w:szCs w:val="24"/>
        </w:rPr>
        <w:t>disiplinlerarası</w:t>
      </w:r>
      <w:proofErr w:type="spellEnd"/>
      <w:r>
        <w:rPr>
          <w:rFonts w:ascii="Times New Roman" w:hAnsi="Times New Roman" w:cs="Times New Roman"/>
          <w:sz w:val="24"/>
          <w:szCs w:val="24"/>
        </w:rPr>
        <w:t xml:space="preserve"> çalışmaların azalması</w:t>
      </w:r>
    </w:p>
    <w:p w14:paraId="40CC4D1C"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Yardımcı akademik personel sayısının optimal seviyeden düşük olması,</w:t>
      </w:r>
    </w:p>
    <w:p w14:paraId="78B70A54"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Özel ve kamu sektöründe İngilizce öğrenimine eğilimin artması nedeniyle öğrencilerin bilimsel bilgiden daha çok yabancı dile önem vermek istemesi fakat bu imkanları yeterli düzeyde elde edememeleri,</w:t>
      </w:r>
    </w:p>
    <w:p w14:paraId="21142C95"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Öğrencilerin bilimsel bilgiden ziyade kamu personel sınavlarına yönelik çalışmaları,</w:t>
      </w:r>
    </w:p>
    <w:p w14:paraId="1DFF118B"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Öğrencilerin liseden gelen alışkanlıklarını devam ettirmeleri, ders geçmek amaçlı ezbere eğitime öğretim elemanlarını yöneltmeye çalışmaları,</w:t>
      </w:r>
    </w:p>
    <w:p w14:paraId="5D50CAED"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Öğrencilerin gerçekleştirilen oryantasyon ve iş güvenliği eğitimlerini dikkate almamaları,</w:t>
      </w:r>
    </w:p>
    <w:p w14:paraId="7F85C03C"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 xml:space="preserve">Öğrencilerin derslerde ses kaydı alması, kitap, defter, ders notu olmadan derse gelmesi, sınavlara kimliksiz, kalemsiz, </w:t>
      </w:r>
      <w:proofErr w:type="spellStart"/>
      <w:r w:rsidRPr="002E2093">
        <w:rPr>
          <w:rFonts w:ascii="Times New Roman" w:hAnsi="Times New Roman" w:cs="Times New Roman"/>
          <w:sz w:val="24"/>
          <w:szCs w:val="24"/>
        </w:rPr>
        <w:t>silgisiz</w:t>
      </w:r>
      <w:proofErr w:type="spellEnd"/>
      <w:r w:rsidRPr="002E2093">
        <w:rPr>
          <w:rFonts w:ascii="Times New Roman" w:hAnsi="Times New Roman" w:cs="Times New Roman"/>
          <w:sz w:val="24"/>
          <w:szCs w:val="24"/>
        </w:rPr>
        <w:t xml:space="preserve"> katılmaya çalışmaları ve bu gibi sorumsuz davranışlarının süreklilik arz etmesi,</w:t>
      </w:r>
    </w:p>
    <w:p w14:paraId="492CAB58" w14:textId="77777777" w:rsidR="0080122C" w:rsidRPr="002E2093" w:rsidRDefault="0080122C" w:rsidP="0080122C">
      <w:pPr>
        <w:spacing w:line="360" w:lineRule="auto"/>
        <w:ind w:firstLine="720"/>
        <w:jc w:val="both"/>
        <w:rPr>
          <w:rFonts w:ascii="Times New Roman" w:hAnsi="Times New Roman" w:cs="Times New Roman"/>
          <w:sz w:val="24"/>
          <w:szCs w:val="24"/>
        </w:rPr>
      </w:pPr>
      <w:r w:rsidRPr="002E2093">
        <w:rPr>
          <w:rFonts w:ascii="Times New Roman" w:hAnsi="Times New Roman" w:cs="Times New Roman"/>
          <w:sz w:val="24"/>
          <w:szCs w:val="24"/>
        </w:rPr>
        <w:t xml:space="preserve">Yukarıda bahsedilen konularda program danışmanı dışında öğrencilere psikolojik danışmanlık veya </w:t>
      </w:r>
      <w:proofErr w:type="spellStart"/>
      <w:r w:rsidRPr="002E2093">
        <w:rPr>
          <w:rFonts w:ascii="Times New Roman" w:hAnsi="Times New Roman" w:cs="Times New Roman"/>
          <w:sz w:val="24"/>
          <w:szCs w:val="24"/>
        </w:rPr>
        <w:t>mentorluk</w:t>
      </w:r>
      <w:proofErr w:type="spellEnd"/>
      <w:r w:rsidRPr="002E2093">
        <w:rPr>
          <w:rFonts w:ascii="Times New Roman" w:hAnsi="Times New Roman" w:cs="Times New Roman"/>
          <w:sz w:val="24"/>
          <w:szCs w:val="24"/>
        </w:rPr>
        <w:t xml:space="preserve"> yapabilecek bir departmanın olmayışı,</w:t>
      </w:r>
    </w:p>
    <w:p w14:paraId="40937299" w14:textId="762233BB" w:rsidR="0080122C" w:rsidRDefault="0080122C" w:rsidP="0080122C">
      <w:pPr>
        <w:pStyle w:val="Balk1"/>
        <w:ind w:left="1676"/>
      </w:pPr>
      <w:bookmarkStart w:id="9" w:name="_Toc64557447"/>
      <w:r w:rsidRPr="00645BC1">
        <w:t>UYGUN STRATEJİLERİN GELİŞTİRİLMESİ</w:t>
      </w:r>
      <w:bookmarkEnd w:id="9"/>
    </w:p>
    <w:p w14:paraId="19278545" w14:textId="77777777" w:rsidR="005067F5" w:rsidRPr="00645BC1" w:rsidRDefault="005067F5" w:rsidP="0080122C">
      <w:pPr>
        <w:pStyle w:val="Balk1"/>
        <w:ind w:left="1676"/>
      </w:pPr>
    </w:p>
    <w:p w14:paraId="611C6A5B"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 xml:space="preserve">Bölümümüzün yaptığı SWOT analizleri neticesinde değerlendirilen zayıf/kuvvetli yönleri, önündeki fırsatlar/tehditler dikkate alınarak üniversitemizin uyguladığı stratejilere uyumlu hale getirilecek biçimde değerlendirilmiştir. Bu stratejiler kapsamında yapılan çalışmalar gözden geçirilmiş ve stratejilerin devam edip etmemesi konusunda bir karar oluşturulmuştur. Yukarıda bahsedilen nedenler çalışan ve öğrenci performansını direkt ya da endirekt olarak etkileyebileceğinden çalışan ve öğrenci memnuniyetinin az da olsa düşük olduğu ve </w:t>
      </w:r>
      <w:r>
        <w:rPr>
          <w:rFonts w:ascii="Times New Roman" w:hAnsi="Times New Roman" w:cs="Times New Roman"/>
        </w:rPr>
        <w:t>bö</w:t>
      </w:r>
      <w:r w:rsidRPr="002E2093">
        <w:rPr>
          <w:rFonts w:ascii="Times New Roman" w:hAnsi="Times New Roman" w:cs="Times New Roman"/>
        </w:rPr>
        <w:t>lümümüzün yukarıda belirtilen nedenlerle merkezi sınav sonuçlarına göre tercih edilirliğinin azaldığı düşünülmektedir.</w:t>
      </w:r>
    </w:p>
    <w:p w14:paraId="1A2916E1" w14:textId="77777777" w:rsidR="0080122C" w:rsidRPr="002E2093" w:rsidRDefault="0080122C" w:rsidP="0080122C">
      <w:pPr>
        <w:pStyle w:val="GvdeMetni"/>
        <w:spacing w:line="360" w:lineRule="auto"/>
        <w:ind w:firstLine="720"/>
        <w:jc w:val="both"/>
        <w:rPr>
          <w:rFonts w:ascii="Times New Roman" w:hAnsi="Times New Roman" w:cs="Times New Roman"/>
        </w:rPr>
      </w:pPr>
      <w:r w:rsidRPr="002E2093">
        <w:rPr>
          <w:rFonts w:ascii="Times New Roman" w:hAnsi="Times New Roman" w:cs="Times New Roman"/>
        </w:rPr>
        <w:t xml:space="preserve">Bu kapsamda </w:t>
      </w:r>
      <w:r>
        <w:rPr>
          <w:rFonts w:ascii="Times New Roman" w:hAnsi="Times New Roman" w:cs="Times New Roman"/>
        </w:rPr>
        <w:t>2021-2025</w:t>
      </w:r>
      <w:r w:rsidRPr="002E2093">
        <w:rPr>
          <w:rFonts w:ascii="Times New Roman" w:hAnsi="Times New Roman" w:cs="Times New Roman"/>
        </w:rPr>
        <w:t xml:space="preserve"> Akademik Yılı için uygulanması düşünülen üniversitemizin kurumsal hedeflerine uygun en temel çözüm önerileri ve stratejiler aşağıda özetlenmiştir.</w:t>
      </w:r>
    </w:p>
    <w:p w14:paraId="301BCBDF" w14:textId="77777777" w:rsidR="0080122C" w:rsidRDefault="0080122C" w:rsidP="0080122C">
      <w:pPr>
        <w:pStyle w:val="GvdeMetni"/>
        <w:spacing w:line="360" w:lineRule="auto"/>
        <w:ind w:firstLine="720"/>
        <w:jc w:val="both"/>
        <w:rPr>
          <w:rFonts w:ascii="Times New Roman" w:hAnsi="Times New Roman" w:cs="Times New Roman"/>
          <w:b/>
        </w:rPr>
      </w:pPr>
    </w:p>
    <w:p w14:paraId="0606136F" w14:textId="77777777" w:rsidR="0080122C" w:rsidRDefault="0080122C" w:rsidP="0080122C">
      <w:pPr>
        <w:pStyle w:val="GvdeMetni"/>
        <w:spacing w:line="360" w:lineRule="auto"/>
        <w:ind w:firstLine="720"/>
        <w:jc w:val="both"/>
        <w:rPr>
          <w:rFonts w:ascii="Times New Roman" w:hAnsi="Times New Roman" w:cs="Times New Roman"/>
          <w:b/>
        </w:rPr>
      </w:pPr>
    </w:p>
    <w:p w14:paraId="355F65D8" w14:textId="3074A5B6" w:rsidR="0080122C" w:rsidRPr="00645BC1" w:rsidRDefault="0080122C" w:rsidP="0080122C">
      <w:pPr>
        <w:pStyle w:val="GvdeMetni"/>
        <w:spacing w:line="360" w:lineRule="auto"/>
        <w:ind w:firstLine="720"/>
        <w:jc w:val="both"/>
        <w:rPr>
          <w:rFonts w:ascii="Times New Roman" w:hAnsi="Times New Roman" w:cs="Times New Roman"/>
          <w:b/>
        </w:rPr>
      </w:pPr>
      <w:r w:rsidRPr="00645BC1">
        <w:rPr>
          <w:rFonts w:ascii="Times New Roman" w:hAnsi="Times New Roman" w:cs="Times New Roman"/>
          <w:b/>
        </w:rPr>
        <w:lastRenderedPageBreak/>
        <w:t>Tablo 10. Toprak Bilimi ve Bitki Besleme Bölümü Stratejik</w:t>
      </w:r>
      <w:r w:rsidRPr="00645BC1">
        <w:rPr>
          <w:rFonts w:ascii="Times New Roman" w:hAnsi="Times New Roman" w:cs="Times New Roman"/>
          <w:b/>
          <w:spacing w:val="-2"/>
        </w:rPr>
        <w:t xml:space="preserve"> </w:t>
      </w:r>
      <w:r w:rsidRPr="00645BC1">
        <w:rPr>
          <w:rFonts w:ascii="Times New Roman" w:hAnsi="Times New Roman" w:cs="Times New Roman"/>
          <w:b/>
        </w:rPr>
        <w:t>Planı</w:t>
      </w:r>
    </w:p>
    <w:tbl>
      <w:tblPr>
        <w:tblW w:w="9226" w:type="dxa"/>
        <w:tblLayout w:type="fixed"/>
        <w:tblCellMar>
          <w:left w:w="0" w:type="dxa"/>
          <w:right w:w="0" w:type="dxa"/>
        </w:tblCellMar>
        <w:tblLook w:val="0000" w:firstRow="0" w:lastRow="0" w:firstColumn="0" w:lastColumn="0" w:noHBand="0" w:noVBand="0"/>
      </w:tblPr>
      <w:tblGrid>
        <w:gridCol w:w="2840"/>
        <w:gridCol w:w="232"/>
        <w:gridCol w:w="2621"/>
        <w:gridCol w:w="3533"/>
      </w:tblGrid>
      <w:tr w:rsidR="0080122C" w:rsidRPr="00B3382F" w14:paraId="56A879FF" w14:textId="77777777" w:rsidTr="008C61F3">
        <w:trPr>
          <w:trHeight w:val="250"/>
        </w:trPr>
        <w:tc>
          <w:tcPr>
            <w:tcW w:w="2840" w:type="dxa"/>
            <w:tcBorders>
              <w:top w:val="single" w:sz="4" w:space="0" w:color="auto"/>
              <w:left w:val="single" w:sz="4" w:space="0" w:color="auto"/>
              <w:bottom w:val="single" w:sz="4" w:space="0" w:color="auto"/>
              <w:right w:val="single" w:sz="4" w:space="0" w:color="auto"/>
            </w:tcBorders>
            <w:shd w:val="clear" w:color="auto" w:fill="FFFFFF"/>
          </w:tcPr>
          <w:p w14:paraId="27D2DA79" w14:textId="77777777" w:rsidR="0080122C" w:rsidRPr="00B3382F" w:rsidRDefault="0080122C" w:rsidP="008C61F3">
            <w:pPr>
              <w:pStyle w:val="Bodytext231"/>
              <w:shd w:val="clear" w:color="auto" w:fill="auto"/>
              <w:spacing w:line="240" w:lineRule="auto"/>
              <w:jc w:val="left"/>
              <w:rPr>
                <w:rFonts w:cs="Times New Roman"/>
              </w:rPr>
            </w:pPr>
            <w:r w:rsidRPr="00B3382F">
              <w:rPr>
                <w:rFonts w:cs="Times New Roman"/>
                <w:lang w:eastAsia="tr-TR"/>
              </w:rPr>
              <w:t>Stratejik Amaçlar</w:t>
            </w:r>
          </w:p>
        </w:tc>
        <w:tc>
          <w:tcPr>
            <w:tcW w:w="2853" w:type="dxa"/>
            <w:gridSpan w:val="2"/>
            <w:tcBorders>
              <w:top w:val="single" w:sz="4" w:space="0" w:color="auto"/>
              <w:left w:val="single" w:sz="4" w:space="0" w:color="auto"/>
              <w:bottom w:val="single" w:sz="4" w:space="0" w:color="auto"/>
              <w:right w:val="single" w:sz="4" w:space="0" w:color="auto"/>
            </w:tcBorders>
            <w:shd w:val="clear" w:color="auto" w:fill="FFFFFF"/>
          </w:tcPr>
          <w:p w14:paraId="5F1426FA" w14:textId="77777777" w:rsidR="0080122C" w:rsidRPr="00B3382F" w:rsidRDefault="0080122C" w:rsidP="008C61F3">
            <w:pPr>
              <w:pStyle w:val="Bodytext91"/>
              <w:shd w:val="clear" w:color="auto" w:fill="auto"/>
              <w:spacing w:line="240" w:lineRule="auto"/>
              <w:rPr>
                <w:rFonts w:cs="Times New Roman"/>
              </w:rPr>
            </w:pPr>
            <w:r w:rsidRPr="00B3382F">
              <w:rPr>
                <w:rFonts w:cs="Times New Roman"/>
                <w:lang w:eastAsia="tr-TR"/>
              </w:rPr>
              <w:t>Stratejik Hedefler</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328288D" w14:textId="77777777" w:rsidR="0080122C" w:rsidRPr="00B3382F" w:rsidRDefault="0080122C" w:rsidP="008C61F3">
            <w:pPr>
              <w:pStyle w:val="Bodytext91"/>
              <w:shd w:val="clear" w:color="auto" w:fill="auto"/>
              <w:spacing w:line="240" w:lineRule="auto"/>
              <w:rPr>
                <w:rFonts w:cs="Times New Roman"/>
              </w:rPr>
            </w:pPr>
            <w:r w:rsidRPr="00B3382F">
              <w:rPr>
                <w:rFonts w:cs="Times New Roman"/>
                <w:lang w:eastAsia="tr-TR"/>
              </w:rPr>
              <w:t>Stratejiler</w:t>
            </w:r>
          </w:p>
        </w:tc>
      </w:tr>
      <w:tr w:rsidR="0080122C" w:rsidRPr="00B3382F" w14:paraId="37460232" w14:textId="77777777" w:rsidTr="008C61F3">
        <w:trPr>
          <w:trHeight w:val="667"/>
        </w:trPr>
        <w:tc>
          <w:tcPr>
            <w:tcW w:w="2840" w:type="dxa"/>
            <w:vMerge w:val="restart"/>
            <w:tcBorders>
              <w:top w:val="single" w:sz="4" w:space="0" w:color="auto"/>
              <w:left w:val="single" w:sz="4" w:space="0" w:color="auto"/>
              <w:bottom w:val="nil"/>
              <w:right w:val="single" w:sz="4" w:space="0" w:color="auto"/>
            </w:tcBorders>
            <w:shd w:val="clear" w:color="auto" w:fill="FFFFFF"/>
          </w:tcPr>
          <w:p w14:paraId="185CFE23" w14:textId="77777777" w:rsidR="0080122C" w:rsidRPr="00B3382F" w:rsidRDefault="0080122C" w:rsidP="008C61F3">
            <w:pPr>
              <w:pStyle w:val="Bodytext101"/>
              <w:shd w:val="clear" w:color="auto" w:fill="auto"/>
              <w:spacing w:line="240" w:lineRule="auto"/>
              <w:jc w:val="left"/>
              <w:rPr>
                <w:rFonts w:cs="Times New Roman"/>
                <w:sz w:val="20"/>
                <w:szCs w:val="20"/>
              </w:rPr>
            </w:pPr>
            <w:r w:rsidRPr="00B3382F">
              <w:rPr>
                <w:rFonts w:cs="Times New Roman"/>
                <w:sz w:val="20"/>
                <w:szCs w:val="20"/>
                <w:lang w:eastAsia="tr-TR"/>
              </w:rPr>
              <w:t>STRATEJİK AMAÇ 1</w:t>
            </w:r>
          </w:p>
          <w:p w14:paraId="428E37AB" w14:textId="77777777" w:rsidR="0080122C" w:rsidRPr="00B3382F" w:rsidRDefault="0080122C" w:rsidP="008C61F3">
            <w:pPr>
              <w:pStyle w:val="Bodytext111"/>
              <w:shd w:val="clear" w:color="auto" w:fill="auto"/>
              <w:spacing w:line="240" w:lineRule="auto"/>
              <w:jc w:val="left"/>
              <w:rPr>
                <w:rFonts w:cs="Times New Roman"/>
                <w:sz w:val="20"/>
                <w:szCs w:val="20"/>
              </w:rPr>
            </w:pPr>
            <w:r w:rsidRPr="00B3382F">
              <w:rPr>
                <w:rFonts w:cs="Times New Roman"/>
                <w:sz w:val="20"/>
                <w:szCs w:val="20"/>
                <w:lang w:eastAsia="tr-TR"/>
              </w:rPr>
              <w:t>Üniversitemizin ve Bölümümüzün Kurumsal Kültürünü Geliştirmeye Yönelik Katkı Sağlamak</w:t>
            </w:r>
          </w:p>
        </w:tc>
        <w:tc>
          <w:tcPr>
            <w:tcW w:w="2853" w:type="dxa"/>
            <w:gridSpan w:val="2"/>
            <w:tcBorders>
              <w:top w:val="single" w:sz="4" w:space="0" w:color="auto"/>
              <w:left w:val="single" w:sz="4" w:space="0" w:color="auto"/>
              <w:bottom w:val="single" w:sz="4" w:space="0" w:color="auto"/>
              <w:right w:val="single" w:sz="4" w:space="0" w:color="auto"/>
            </w:tcBorders>
            <w:shd w:val="clear" w:color="auto" w:fill="FFFFFF"/>
          </w:tcPr>
          <w:p w14:paraId="64FA6260" w14:textId="77777777" w:rsidR="0080122C" w:rsidRPr="00B3382F" w:rsidRDefault="0080122C" w:rsidP="008C61F3">
            <w:pPr>
              <w:pStyle w:val="Bodytext201"/>
              <w:shd w:val="clear" w:color="auto" w:fill="auto"/>
              <w:spacing w:line="240" w:lineRule="auto"/>
              <w:ind w:firstLine="0"/>
              <w:jc w:val="left"/>
              <w:rPr>
                <w:rFonts w:cs="Times New Roman"/>
                <w:sz w:val="20"/>
                <w:szCs w:val="20"/>
              </w:rPr>
            </w:pPr>
            <w:r w:rsidRPr="00B3382F">
              <w:rPr>
                <w:rFonts w:cs="Times New Roman"/>
                <w:sz w:val="20"/>
                <w:szCs w:val="20"/>
                <w:lang w:eastAsia="tr-TR"/>
              </w:rPr>
              <w:t>Stratejik Hedef 1.1.</w:t>
            </w:r>
          </w:p>
          <w:p w14:paraId="749CF31C"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Fonts w:cs="Times New Roman"/>
                <w:sz w:val="20"/>
                <w:szCs w:val="20"/>
                <w:lang w:eastAsia="tr-TR"/>
              </w:rPr>
              <w:t>Mezunlarla iletişimi daha güçlü ve etkin hale getirmek</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44276B23"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
                <w:sz w:val="20"/>
                <w:szCs w:val="20"/>
              </w:rPr>
              <w:t>Strateji 1.1.1.</w:t>
            </w:r>
            <w:r w:rsidRPr="00B3382F">
              <w:rPr>
                <w:rFonts w:cs="Times New Roman"/>
                <w:sz w:val="20"/>
                <w:szCs w:val="20"/>
                <w:lang w:eastAsia="tr-TR"/>
              </w:rPr>
              <w:t xml:space="preserve"> Mezun iletişim birimini daha aktif çalışır hale getirmek.</w:t>
            </w:r>
          </w:p>
        </w:tc>
      </w:tr>
      <w:tr w:rsidR="0080122C" w:rsidRPr="00B3382F" w14:paraId="642B882E" w14:textId="77777777" w:rsidTr="008C61F3">
        <w:trPr>
          <w:trHeight w:val="883"/>
        </w:trPr>
        <w:tc>
          <w:tcPr>
            <w:tcW w:w="2840" w:type="dxa"/>
            <w:vMerge/>
            <w:tcBorders>
              <w:top w:val="nil"/>
              <w:left w:val="single" w:sz="4" w:space="0" w:color="auto"/>
              <w:bottom w:val="nil"/>
              <w:right w:val="single" w:sz="4" w:space="0" w:color="auto"/>
            </w:tcBorders>
            <w:shd w:val="clear" w:color="auto" w:fill="FFFFFF"/>
          </w:tcPr>
          <w:p w14:paraId="13CF01E6" w14:textId="77777777" w:rsidR="0080122C" w:rsidRPr="00B3382F" w:rsidRDefault="0080122C" w:rsidP="008C61F3">
            <w:pPr>
              <w:pStyle w:val="Bodytext171"/>
              <w:shd w:val="clear" w:color="auto" w:fill="auto"/>
              <w:spacing w:line="240" w:lineRule="auto"/>
              <w:jc w:val="left"/>
              <w:rPr>
                <w:rFonts w:cs="Times New Roman"/>
                <w:sz w:val="20"/>
                <w:szCs w:val="20"/>
              </w:rPr>
            </w:pPr>
          </w:p>
        </w:tc>
        <w:tc>
          <w:tcPr>
            <w:tcW w:w="2853" w:type="dxa"/>
            <w:gridSpan w:val="2"/>
            <w:tcBorders>
              <w:top w:val="single" w:sz="4" w:space="0" w:color="auto"/>
              <w:left w:val="single" w:sz="4" w:space="0" w:color="auto"/>
              <w:bottom w:val="single" w:sz="4" w:space="0" w:color="auto"/>
              <w:right w:val="single" w:sz="4" w:space="0" w:color="auto"/>
            </w:tcBorders>
            <w:shd w:val="clear" w:color="auto" w:fill="FFFFFF"/>
          </w:tcPr>
          <w:p w14:paraId="07887DD8" w14:textId="77777777" w:rsidR="0080122C" w:rsidRPr="00B3382F" w:rsidRDefault="0080122C" w:rsidP="008C61F3">
            <w:pPr>
              <w:pStyle w:val="Bodytext201"/>
              <w:shd w:val="clear" w:color="auto" w:fill="auto"/>
              <w:spacing w:line="240" w:lineRule="auto"/>
              <w:ind w:firstLine="0"/>
              <w:jc w:val="left"/>
              <w:rPr>
                <w:rFonts w:cs="Times New Roman"/>
                <w:sz w:val="20"/>
                <w:szCs w:val="20"/>
              </w:rPr>
            </w:pPr>
            <w:r w:rsidRPr="00B3382F">
              <w:rPr>
                <w:rFonts w:cs="Times New Roman"/>
                <w:sz w:val="20"/>
                <w:szCs w:val="20"/>
                <w:lang w:eastAsia="tr-TR"/>
              </w:rPr>
              <w:t>Stratejik Hedef 1.2.</w:t>
            </w:r>
          </w:p>
          <w:p w14:paraId="1A507E2B"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Fonts w:cs="Times New Roman"/>
                <w:sz w:val="20"/>
                <w:szCs w:val="20"/>
                <w:lang w:eastAsia="tr-TR"/>
              </w:rPr>
              <w:t>Akademik ve idari personel bağlılığını ve öğrenci etkileşimini arttırmak.</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D050207"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
                <w:sz w:val="20"/>
                <w:szCs w:val="20"/>
              </w:rPr>
              <w:t>Strateji 1.2.1.</w:t>
            </w:r>
            <w:r w:rsidRPr="00B3382F">
              <w:rPr>
                <w:rFonts w:cs="Times New Roman"/>
                <w:sz w:val="20"/>
                <w:szCs w:val="20"/>
                <w:lang w:eastAsia="tr-TR"/>
              </w:rPr>
              <w:t xml:space="preserve"> Politika ve stratejilere çalışanların katılımını sağlamak.</w:t>
            </w:r>
          </w:p>
        </w:tc>
      </w:tr>
      <w:tr w:rsidR="0080122C" w:rsidRPr="00B3382F" w14:paraId="0CBF4014" w14:textId="77777777" w:rsidTr="008C61F3">
        <w:trPr>
          <w:trHeight w:val="1970"/>
        </w:trPr>
        <w:tc>
          <w:tcPr>
            <w:tcW w:w="2840" w:type="dxa"/>
            <w:vMerge/>
            <w:tcBorders>
              <w:top w:val="nil"/>
              <w:left w:val="single" w:sz="4" w:space="0" w:color="auto"/>
              <w:bottom w:val="single" w:sz="4" w:space="0" w:color="auto"/>
              <w:right w:val="single" w:sz="4" w:space="0" w:color="auto"/>
            </w:tcBorders>
            <w:shd w:val="clear" w:color="auto" w:fill="FFFFFF"/>
          </w:tcPr>
          <w:p w14:paraId="75142B0B" w14:textId="77777777" w:rsidR="0080122C" w:rsidRPr="00B3382F" w:rsidRDefault="0080122C" w:rsidP="008C61F3">
            <w:pPr>
              <w:pStyle w:val="Bodytext171"/>
              <w:shd w:val="clear" w:color="auto" w:fill="auto"/>
              <w:spacing w:line="240" w:lineRule="auto"/>
              <w:jc w:val="left"/>
              <w:rPr>
                <w:rFonts w:cs="Times New Roman"/>
                <w:sz w:val="20"/>
                <w:szCs w:val="20"/>
              </w:rPr>
            </w:pPr>
          </w:p>
        </w:tc>
        <w:tc>
          <w:tcPr>
            <w:tcW w:w="2853" w:type="dxa"/>
            <w:gridSpan w:val="2"/>
            <w:tcBorders>
              <w:top w:val="single" w:sz="4" w:space="0" w:color="auto"/>
              <w:left w:val="single" w:sz="4" w:space="0" w:color="auto"/>
              <w:bottom w:val="single" w:sz="4" w:space="0" w:color="auto"/>
              <w:right w:val="single" w:sz="4" w:space="0" w:color="auto"/>
            </w:tcBorders>
            <w:shd w:val="clear" w:color="auto" w:fill="FFFFFF"/>
          </w:tcPr>
          <w:p w14:paraId="21C43923" w14:textId="77777777" w:rsidR="0080122C" w:rsidRPr="00B3382F" w:rsidRDefault="0080122C" w:rsidP="008C61F3">
            <w:pPr>
              <w:pStyle w:val="Bodytext301"/>
              <w:shd w:val="clear" w:color="auto" w:fill="auto"/>
              <w:spacing w:line="240" w:lineRule="auto"/>
              <w:ind w:firstLine="0"/>
              <w:jc w:val="left"/>
              <w:rPr>
                <w:rFonts w:cs="Times New Roman"/>
                <w:sz w:val="20"/>
                <w:szCs w:val="20"/>
              </w:rPr>
            </w:pPr>
            <w:r w:rsidRPr="00B3382F">
              <w:rPr>
                <w:rStyle w:val="Bodytext30Bold"/>
                <w:sz w:val="20"/>
                <w:szCs w:val="20"/>
              </w:rPr>
              <w:t>Stratejik Hedef 1.3.</w:t>
            </w:r>
            <w:r w:rsidRPr="00B3382F">
              <w:rPr>
                <w:rFonts w:cs="Times New Roman"/>
                <w:sz w:val="20"/>
                <w:szCs w:val="20"/>
                <w:lang w:eastAsia="tr-TR"/>
              </w:rPr>
              <w:t xml:space="preserve"> Sosyal olanakların artırılması, çalışanların sorumluluk almalarının ve yönetime katılımının sağlanması.</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7FD0BC2B"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
                <w:sz w:val="20"/>
                <w:szCs w:val="20"/>
              </w:rPr>
              <w:t>Strateji 1.3.1.</w:t>
            </w:r>
            <w:r w:rsidRPr="00B3382F">
              <w:rPr>
                <w:rFonts w:cs="Times New Roman"/>
                <w:sz w:val="20"/>
                <w:szCs w:val="20"/>
                <w:lang w:eastAsia="tr-TR"/>
              </w:rPr>
              <w:t xml:space="preserve"> Çalışanlar ve birimler arasında güven kültürü geliştirmek ve işbirliği oluşturmak.</w:t>
            </w:r>
          </w:p>
          <w:p w14:paraId="05CFB044" w14:textId="77777777" w:rsidR="0080122C" w:rsidRPr="00B3382F" w:rsidRDefault="0080122C" w:rsidP="008C61F3">
            <w:pPr>
              <w:pStyle w:val="Bodytext151"/>
              <w:shd w:val="clear" w:color="auto" w:fill="auto"/>
              <w:spacing w:line="240" w:lineRule="auto"/>
              <w:rPr>
                <w:rFonts w:cs="Times New Roman"/>
                <w:sz w:val="20"/>
                <w:szCs w:val="20"/>
                <w:lang w:eastAsia="tr-TR"/>
              </w:rPr>
            </w:pPr>
            <w:r w:rsidRPr="00B3382F">
              <w:rPr>
                <w:rStyle w:val="Bodytext15Bold"/>
                <w:rFonts w:cs="Times New Roman"/>
                <w:sz w:val="20"/>
                <w:szCs w:val="20"/>
              </w:rPr>
              <w:t>Strateji 1.3.2.</w:t>
            </w:r>
            <w:r w:rsidRPr="00B3382F">
              <w:rPr>
                <w:rFonts w:cs="Times New Roman"/>
                <w:sz w:val="20"/>
                <w:szCs w:val="20"/>
                <w:lang w:eastAsia="tr-TR"/>
              </w:rPr>
              <w:t xml:space="preserve"> Çalışanların ödüllendirilmesi, rekabet ortamı yaratılması ve iş tatminini arttırması. </w:t>
            </w:r>
          </w:p>
          <w:p w14:paraId="0BA9D0E3" w14:textId="77777777" w:rsidR="0080122C" w:rsidRPr="00B3382F" w:rsidRDefault="0080122C" w:rsidP="008C61F3">
            <w:pPr>
              <w:pStyle w:val="Bodytext151"/>
              <w:shd w:val="clear" w:color="auto" w:fill="auto"/>
              <w:spacing w:line="240" w:lineRule="auto"/>
              <w:rPr>
                <w:rFonts w:cs="Times New Roman"/>
                <w:sz w:val="20"/>
                <w:szCs w:val="20"/>
                <w:lang w:eastAsia="tr-TR"/>
              </w:rPr>
            </w:pPr>
            <w:r w:rsidRPr="00B3382F">
              <w:rPr>
                <w:rStyle w:val="Bodytext17Bold"/>
                <w:sz w:val="20"/>
                <w:szCs w:val="20"/>
              </w:rPr>
              <w:t>Strateji 1.3.3.</w:t>
            </w:r>
            <w:r w:rsidRPr="00B3382F">
              <w:rPr>
                <w:rFonts w:cs="Times New Roman"/>
                <w:sz w:val="20"/>
                <w:szCs w:val="20"/>
                <w:lang w:eastAsia="tr-TR"/>
              </w:rPr>
              <w:t xml:space="preserve"> Kaliteli eğitim ve öğretim faaliyetlerinin sürdürülebilmesine olanak tanıyan örgütsel kültürün oluşturulabilmesi için sosyal ve sportif aktivitelerin artırılması, teknik ve kültürel gezilerin düzenlenmesi.</w:t>
            </w:r>
          </w:p>
        </w:tc>
      </w:tr>
      <w:tr w:rsidR="0080122C" w:rsidRPr="00B3382F" w14:paraId="5517ABB5" w14:textId="77777777" w:rsidTr="008C61F3">
        <w:trPr>
          <w:trHeight w:val="240"/>
        </w:trPr>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14:paraId="2009E7CE" w14:textId="77777777" w:rsidR="0080122C" w:rsidRPr="00B3382F" w:rsidRDefault="0080122C" w:rsidP="008C61F3">
            <w:pPr>
              <w:rPr>
                <w:rFonts w:ascii="Times New Roman" w:hAnsi="Times New Roman" w:cs="Times New Roman"/>
                <w:sz w:val="20"/>
                <w:szCs w:val="2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370E8794" w14:textId="77777777" w:rsidR="0080122C" w:rsidRPr="00B3382F" w:rsidRDefault="0080122C" w:rsidP="008C61F3">
            <w:pPr>
              <w:rPr>
                <w:rFonts w:ascii="Times New Roman" w:hAnsi="Times New Roman" w:cs="Times New Roman"/>
                <w:sz w:val="20"/>
                <w:szCs w:val="20"/>
              </w:rPr>
            </w:pP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43740604" w14:textId="77777777" w:rsidR="0080122C" w:rsidRPr="00B3382F" w:rsidRDefault="0080122C" w:rsidP="008C61F3">
            <w:pPr>
              <w:rPr>
                <w:rFonts w:ascii="Times New Roman" w:hAnsi="Times New Roman" w:cs="Times New Roman"/>
                <w:sz w:val="20"/>
                <w:szCs w:val="20"/>
              </w:rPr>
            </w:pPr>
          </w:p>
        </w:tc>
      </w:tr>
      <w:tr w:rsidR="0080122C" w:rsidRPr="00B3382F" w14:paraId="543DA461" w14:textId="77777777" w:rsidTr="008C61F3">
        <w:trPr>
          <w:trHeight w:val="2391"/>
        </w:trPr>
        <w:tc>
          <w:tcPr>
            <w:tcW w:w="3072" w:type="dxa"/>
            <w:gridSpan w:val="2"/>
            <w:vMerge w:val="restart"/>
            <w:tcBorders>
              <w:top w:val="single" w:sz="4" w:space="0" w:color="auto"/>
              <w:left w:val="single" w:sz="4" w:space="0" w:color="auto"/>
              <w:bottom w:val="nil"/>
              <w:right w:val="single" w:sz="4" w:space="0" w:color="auto"/>
            </w:tcBorders>
            <w:shd w:val="clear" w:color="auto" w:fill="FFFFFF"/>
          </w:tcPr>
          <w:p w14:paraId="082319F2" w14:textId="77777777" w:rsidR="0080122C" w:rsidRPr="00B3382F" w:rsidRDefault="0080122C" w:rsidP="008C61F3">
            <w:pPr>
              <w:pStyle w:val="Bodytext101"/>
              <w:shd w:val="clear" w:color="auto" w:fill="auto"/>
              <w:spacing w:line="240" w:lineRule="auto"/>
              <w:jc w:val="left"/>
              <w:rPr>
                <w:rFonts w:cs="Times New Roman"/>
                <w:sz w:val="20"/>
                <w:szCs w:val="20"/>
              </w:rPr>
            </w:pPr>
            <w:r w:rsidRPr="00B3382F">
              <w:rPr>
                <w:rFonts w:cs="Times New Roman"/>
                <w:sz w:val="20"/>
                <w:szCs w:val="20"/>
                <w:lang w:eastAsia="tr-TR"/>
              </w:rPr>
              <w:t>STRATEJİK AMAÇ 2</w:t>
            </w:r>
          </w:p>
          <w:p w14:paraId="45A70E90" w14:textId="77777777" w:rsidR="0080122C" w:rsidRPr="00B3382F" w:rsidRDefault="0080122C" w:rsidP="008C61F3">
            <w:pPr>
              <w:pStyle w:val="Bodytext111"/>
              <w:shd w:val="clear" w:color="auto" w:fill="auto"/>
              <w:spacing w:line="240" w:lineRule="auto"/>
              <w:jc w:val="left"/>
              <w:rPr>
                <w:rFonts w:cs="Times New Roman"/>
                <w:sz w:val="20"/>
                <w:szCs w:val="20"/>
              </w:rPr>
            </w:pPr>
            <w:r w:rsidRPr="00B3382F">
              <w:rPr>
                <w:rFonts w:cs="Times New Roman"/>
                <w:sz w:val="20"/>
                <w:szCs w:val="20"/>
                <w:lang w:eastAsia="tr-TR"/>
              </w:rPr>
              <w:t>Üniversitemizin Bilimsel Girişimci ve Yenilikçi Üniversite Olmasına Katkı Sağlamak</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34E68640" w14:textId="77777777" w:rsidR="0080122C" w:rsidRPr="00B3382F" w:rsidRDefault="0080122C" w:rsidP="008C61F3">
            <w:pPr>
              <w:pStyle w:val="Bodytext111"/>
              <w:shd w:val="clear" w:color="auto" w:fill="auto"/>
              <w:spacing w:line="240" w:lineRule="auto"/>
              <w:jc w:val="left"/>
              <w:rPr>
                <w:rFonts w:cs="Times New Roman"/>
                <w:sz w:val="20"/>
                <w:szCs w:val="20"/>
              </w:rPr>
            </w:pPr>
            <w:r w:rsidRPr="00B3382F">
              <w:rPr>
                <w:rStyle w:val="Bodytext11Bold"/>
                <w:rFonts w:cs="Times New Roman"/>
                <w:sz w:val="20"/>
                <w:szCs w:val="20"/>
              </w:rPr>
              <w:t>Stratejik Hedef 2.1.</w:t>
            </w:r>
            <w:r w:rsidRPr="00B3382F">
              <w:rPr>
                <w:rFonts w:cs="Times New Roman"/>
                <w:sz w:val="20"/>
                <w:szCs w:val="20"/>
                <w:lang w:eastAsia="tr-TR"/>
              </w:rPr>
              <w:t xml:space="preserve"> İnsan kaynağının akademik beceri, nitelik ve etkin araştırma yapabilme kapasitesinin arttırılması</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0AB91A39" w14:textId="36A5716E"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2.1.1.</w:t>
            </w:r>
            <w:r w:rsidRPr="00B3382F">
              <w:rPr>
                <w:rFonts w:cs="Times New Roman"/>
                <w:sz w:val="20"/>
                <w:szCs w:val="20"/>
                <w:lang w:eastAsia="tr-TR"/>
              </w:rPr>
              <w:t xml:space="preserve"> Araştırmacılara uluslararası rekabet yeteneği kazandıracak eğitim programlan geliştirmek</w:t>
            </w:r>
          </w:p>
          <w:p w14:paraId="7A2FAF6E"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2.1.2.</w:t>
            </w:r>
            <w:r w:rsidRPr="00B3382F">
              <w:rPr>
                <w:rFonts w:cs="Times New Roman"/>
                <w:sz w:val="20"/>
                <w:szCs w:val="20"/>
                <w:lang w:eastAsia="tr-TR"/>
              </w:rPr>
              <w:t xml:space="preserve"> Araştırmacılara yönelik (araştırma yöntemleri, araştırma etiği, yabancı dil becerileri vb.) oryantasyon programları geliştirmek</w:t>
            </w:r>
          </w:p>
          <w:p w14:paraId="126A0E0B"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2.1.3.</w:t>
            </w:r>
            <w:r w:rsidRPr="00B3382F">
              <w:rPr>
                <w:rFonts w:cs="Times New Roman"/>
                <w:sz w:val="20"/>
                <w:szCs w:val="20"/>
                <w:lang w:eastAsia="tr-TR"/>
              </w:rPr>
              <w:t xml:space="preserve"> Bilim köprüsüne dönüşecek uluslararası ikili/çoklu anlaşmalar yapmak</w:t>
            </w:r>
          </w:p>
          <w:p w14:paraId="09A971E0"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2.1.4.</w:t>
            </w:r>
            <w:r w:rsidRPr="00B3382F">
              <w:rPr>
                <w:rFonts w:cs="Times New Roman"/>
                <w:sz w:val="20"/>
                <w:szCs w:val="20"/>
                <w:lang w:eastAsia="tr-TR"/>
              </w:rPr>
              <w:t xml:space="preserve"> Öğretim elemanlarının en az üç ay yurt dışı araştırma deneyimi kazanmasına yönelik özendirici düzenlemeler yapmak</w:t>
            </w:r>
          </w:p>
          <w:p w14:paraId="4482427E"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2.1.5.</w:t>
            </w:r>
            <w:r w:rsidRPr="00B3382F">
              <w:rPr>
                <w:rFonts w:cs="Times New Roman"/>
                <w:sz w:val="20"/>
                <w:szCs w:val="20"/>
                <w:lang w:eastAsia="tr-TR"/>
              </w:rPr>
              <w:t xml:space="preserve"> Öğretim elemanlarının ulusal ve uluslararası kongrelere katılımını teşvik etmek</w:t>
            </w:r>
          </w:p>
        </w:tc>
      </w:tr>
      <w:tr w:rsidR="0080122C" w:rsidRPr="00B3382F" w14:paraId="6B55B10D" w14:textId="77777777" w:rsidTr="008C61F3">
        <w:trPr>
          <w:trHeight w:val="1418"/>
        </w:trPr>
        <w:tc>
          <w:tcPr>
            <w:tcW w:w="3072" w:type="dxa"/>
            <w:gridSpan w:val="2"/>
            <w:vMerge/>
            <w:tcBorders>
              <w:top w:val="nil"/>
              <w:left w:val="single" w:sz="4" w:space="0" w:color="auto"/>
              <w:bottom w:val="nil"/>
              <w:right w:val="single" w:sz="4" w:space="0" w:color="auto"/>
            </w:tcBorders>
            <w:shd w:val="clear" w:color="auto" w:fill="FFFFFF"/>
          </w:tcPr>
          <w:p w14:paraId="5BD7F773" w14:textId="77777777" w:rsidR="0080122C" w:rsidRPr="00B3382F" w:rsidRDefault="0080122C" w:rsidP="008C61F3">
            <w:pPr>
              <w:pStyle w:val="Bodytext151"/>
              <w:shd w:val="clear" w:color="auto" w:fill="auto"/>
              <w:spacing w:line="240" w:lineRule="auto"/>
              <w:rPr>
                <w:rFonts w:cs="Times New Roman"/>
                <w:sz w:val="20"/>
                <w:szCs w:val="2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073CEB4B"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Stratejik Hedef 2.2.</w:t>
            </w:r>
            <w:r w:rsidRPr="00B3382F">
              <w:rPr>
                <w:rFonts w:cs="Times New Roman"/>
                <w:sz w:val="20"/>
                <w:szCs w:val="20"/>
                <w:lang w:eastAsia="tr-TR"/>
              </w:rPr>
              <w:t xml:space="preserve"> Araştırma ve yenilikçilik ile ilgili fiziksel ve </w:t>
            </w:r>
            <w:proofErr w:type="spellStart"/>
            <w:r w:rsidRPr="00B3382F">
              <w:rPr>
                <w:rFonts w:cs="Times New Roman"/>
                <w:sz w:val="20"/>
                <w:szCs w:val="20"/>
                <w:lang w:eastAsia="tr-TR"/>
              </w:rPr>
              <w:t>operasyonel</w:t>
            </w:r>
            <w:proofErr w:type="spellEnd"/>
            <w:r w:rsidRPr="00B3382F">
              <w:rPr>
                <w:rFonts w:cs="Times New Roman"/>
                <w:sz w:val="20"/>
                <w:szCs w:val="20"/>
                <w:lang w:eastAsia="tr-TR"/>
              </w:rPr>
              <w:t xml:space="preserve"> altyapının geliştirilmesi</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471B6108"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 2.2.1.</w:t>
            </w:r>
            <w:r w:rsidRPr="00B3382F">
              <w:rPr>
                <w:rFonts w:cs="Times New Roman"/>
                <w:sz w:val="20"/>
                <w:szCs w:val="20"/>
                <w:lang w:eastAsia="tr-TR"/>
              </w:rPr>
              <w:t xml:space="preserve"> Laboratuvarlarda çalışmak üzere uzman personel istihdamını sağlamak</w:t>
            </w:r>
          </w:p>
          <w:p w14:paraId="00664002"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2.2.2.</w:t>
            </w:r>
            <w:r w:rsidRPr="00B3382F">
              <w:rPr>
                <w:rFonts w:cs="Times New Roman"/>
                <w:sz w:val="20"/>
                <w:szCs w:val="20"/>
                <w:lang w:eastAsia="tr-TR"/>
              </w:rPr>
              <w:t xml:space="preserve"> Araştırmalara yönelik ortak kullanılan paket programların alımını gerçekleştirmek</w:t>
            </w:r>
          </w:p>
          <w:p w14:paraId="6DB246DE"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 2.2.3.</w:t>
            </w:r>
            <w:r w:rsidRPr="00B3382F">
              <w:rPr>
                <w:rFonts w:cs="Times New Roman"/>
                <w:sz w:val="20"/>
                <w:szCs w:val="20"/>
                <w:lang w:eastAsia="tr-TR"/>
              </w:rPr>
              <w:t xml:space="preserve"> Araştırma teşvik sistemini etkinleştirerek teşvik yönergesi kapsamını güncellemek ve yayınlamak</w:t>
            </w:r>
          </w:p>
        </w:tc>
      </w:tr>
      <w:tr w:rsidR="0080122C" w:rsidRPr="00B3382F" w14:paraId="7ABC09D9" w14:textId="77777777" w:rsidTr="008C61F3">
        <w:trPr>
          <w:trHeight w:val="1524"/>
        </w:trPr>
        <w:tc>
          <w:tcPr>
            <w:tcW w:w="3072" w:type="dxa"/>
            <w:gridSpan w:val="2"/>
            <w:vMerge/>
            <w:tcBorders>
              <w:top w:val="nil"/>
              <w:left w:val="single" w:sz="4" w:space="0" w:color="auto"/>
              <w:bottom w:val="single" w:sz="4" w:space="0" w:color="auto"/>
              <w:right w:val="single" w:sz="4" w:space="0" w:color="auto"/>
            </w:tcBorders>
            <w:shd w:val="clear" w:color="auto" w:fill="FFFFFF"/>
          </w:tcPr>
          <w:p w14:paraId="5176386E" w14:textId="77777777" w:rsidR="0080122C" w:rsidRPr="00B3382F" w:rsidRDefault="0080122C" w:rsidP="008C61F3">
            <w:pPr>
              <w:pStyle w:val="Bodytext171"/>
              <w:shd w:val="clear" w:color="auto" w:fill="auto"/>
              <w:spacing w:line="240" w:lineRule="auto"/>
              <w:jc w:val="left"/>
              <w:rPr>
                <w:rFonts w:cs="Times New Roman"/>
                <w:sz w:val="20"/>
                <w:szCs w:val="20"/>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3F5FC5C7"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Stratejik Hedef 2.3.</w:t>
            </w:r>
            <w:r w:rsidRPr="00B3382F">
              <w:rPr>
                <w:rFonts w:cs="Times New Roman"/>
                <w:sz w:val="20"/>
                <w:szCs w:val="20"/>
                <w:lang w:eastAsia="tr-TR"/>
              </w:rPr>
              <w:t xml:space="preserve"> Katma değer yaratan bilimsel ve yenilikçi (</w:t>
            </w:r>
            <w:proofErr w:type="spellStart"/>
            <w:r w:rsidRPr="00B3382F">
              <w:rPr>
                <w:rFonts w:cs="Times New Roman"/>
                <w:sz w:val="20"/>
                <w:szCs w:val="20"/>
                <w:lang w:eastAsia="tr-TR"/>
              </w:rPr>
              <w:t>inovatif</w:t>
            </w:r>
            <w:proofErr w:type="spellEnd"/>
            <w:r w:rsidRPr="00B3382F">
              <w:rPr>
                <w:rFonts w:cs="Times New Roman"/>
                <w:sz w:val="20"/>
                <w:szCs w:val="20"/>
                <w:lang w:eastAsia="tr-TR"/>
              </w:rPr>
              <w:t>) çıktıların artırılması</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583339C2" w14:textId="77777777" w:rsidR="0080122C" w:rsidRPr="00B3382F" w:rsidRDefault="0080122C" w:rsidP="008C61F3">
            <w:pPr>
              <w:pStyle w:val="Bodytext151"/>
              <w:shd w:val="clear" w:color="auto" w:fill="auto"/>
              <w:spacing w:line="240" w:lineRule="auto"/>
              <w:rPr>
                <w:rFonts w:cs="Times New Roman"/>
                <w:sz w:val="20"/>
                <w:szCs w:val="20"/>
                <w:lang w:eastAsia="tr-TR"/>
              </w:rPr>
            </w:pPr>
            <w:r w:rsidRPr="00B3382F">
              <w:rPr>
                <w:rStyle w:val="Bodytext15Bold2"/>
                <w:rFonts w:cs="Times New Roman"/>
                <w:sz w:val="20"/>
                <w:szCs w:val="20"/>
              </w:rPr>
              <w:t>Strateji 2.3.1.</w:t>
            </w:r>
            <w:r w:rsidRPr="00B3382F">
              <w:rPr>
                <w:rFonts w:cs="Times New Roman"/>
                <w:sz w:val="20"/>
                <w:szCs w:val="20"/>
                <w:lang w:eastAsia="tr-TR"/>
              </w:rPr>
              <w:t xml:space="preserve"> Kurum dışı destek programlarına başvuruyu teşvik etmek </w:t>
            </w:r>
          </w:p>
          <w:p w14:paraId="403BB8D8" w14:textId="77777777" w:rsidR="0080122C" w:rsidRPr="00B3382F" w:rsidRDefault="0080122C"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2.3.2.</w:t>
            </w:r>
            <w:r w:rsidRPr="00B3382F">
              <w:rPr>
                <w:rFonts w:cs="Times New Roman"/>
                <w:sz w:val="20"/>
                <w:szCs w:val="20"/>
                <w:lang w:eastAsia="tr-TR"/>
              </w:rPr>
              <w:t xml:space="preserve"> Proje yazma eğitimi organize etmek</w:t>
            </w:r>
          </w:p>
          <w:p w14:paraId="4E2F097D" w14:textId="77777777" w:rsidR="0080122C" w:rsidRPr="00B3382F" w:rsidRDefault="0080122C" w:rsidP="008C61F3">
            <w:pPr>
              <w:pStyle w:val="Bodytext171"/>
              <w:shd w:val="clear" w:color="auto" w:fill="auto"/>
              <w:spacing w:line="240" w:lineRule="auto"/>
              <w:jc w:val="left"/>
              <w:rPr>
                <w:rFonts w:cs="Times New Roman"/>
                <w:sz w:val="20"/>
                <w:szCs w:val="20"/>
                <w:lang w:eastAsia="tr-TR"/>
              </w:rPr>
            </w:pPr>
            <w:r w:rsidRPr="00B3382F">
              <w:rPr>
                <w:rStyle w:val="Bodytext17Bold3"/>
                <w:rFonts w:cs="Times New Roman"/>
                <w:sz w:val="20"/>
                <w:szCs w:val="20"/>
                <w:lang w:eastAsia="tr-TR"/>
              </w:rPr>
              <w:t>Strateji 2.3.3.</w:t>
            </w:r>
            <w:r w:rsidRPr="00B3382F">
              <w:rPr>
                <w:rFonts w:cs="Times New Roman"/>
                <w:sz w:val="20"/>
                <w:szCs w:val="20"/>
                <w:lang w:eastAsia="tr-TR"/>
              </w:rPr>
              <w:t xml:space="preserve"> Öncelikli alanlarda teknik programların en az bir yenilikçi (</w:t>
            </w:r>
            <w:proofErr w:type="spellStart"/>
            <w:r w:rsidRPr="00B3382F">
              <w:rPr>
                <w:rFonts w:cs="Times New Roman"/>
                <w:sz w:val="20"/>
                <w:szCs w:val="20"/>
                <w:lang w:eastAsia="tr-TR"/>
              </w:rPr>
              <w:t>inovatif</w:t>
            </w:r>
            <w:proofErr w:type="spellEnd"/>
            <w:r w:rsidRPr="00B3382F">
              <w:rPr>
                <w:rFonts w:cs="Times New Roman"/>
                <w:sz w:val="20"/>
                <w:szCs w:val="20"/>
                <w:lang w:eastAsia="tr-TR"/>
              </w:rPr>
              <w:t xml:space="preserve">) ürün geliştirmesini teşvik etmek. </w:t>
            </w:r>
          </w:p>
          <w:p w14:paraId="7D8BE423" w14:textId="77777777" w:rsidR="0080122C" w:rsidRPr="00B3382F" w:rsidRDefault="0080122C"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 2.3.4.</w:t>
            </w:r>
            <w:r w:rsidRPr="00B3382F">
              <w:rPr>
                <w:rFonts w:cs="Times New Roman"/>
                <w:sz w:val="20"/>
                <w:szCs w:val="20"/>
                <w:lang w:eastAsia="tr-TR"/>
              </w:rPr>
              <w:t xml:space="preserve"> Kurum dışından sağlanan maddi desteklere başvuruları teşvik etmek.</w:t>
            </w:r>
          </w:p>
        </w:tc>
      </w:tr>
      <w:tr w:rsidR="005067F5" w:rsidRPr="00B3382F" w14:paraId="11B7362E" w14:textId="77777777" w:rsidTr="008C61F3">
        <w:trPr>
          <w:trHeight w:val="2551"/>
        </w:trPr>
        <w:tc>
          <w:tcPr>
            <w:tcW w:w="3072" w:type="dxa"/>
            <w:gridSpan w:val="2"/>
            <w:vMerge w:val="restart"/>
            <w:tcBorders>
              <w:top w:val="single" w:sz="4" w:space="0" w:color="auto"/>
              <w:left w:val="single" w:sz="4" w:space="0" w:color="auto"/>
              <w:right w:val="single" w:sz="4" w:space="0" w:color="auto"/>
            </w:tcBorders>
            <w:shd w:val="clear" w:color="auto" w:fill="FFFFFF"/>
          </w:tcPr>
          <w:p w14:paraId="1AD2C2D8" w14:textId="77777777" w:rsidR="005067F5" w:rsidRPr="00B3382F" w:rsidRDefault="005067F5" w:rsidP="008C61F3">
            <w:pPr>
              <w:pStyle w:val="Bodytext101"/>
              <w:shd w:val="clear" w:color="auto" w:fill="auto"/>
              <w:spacing w:line="240" w:lineRule="auto"/>
              <w:jc w:val="left"/>
              <w:rPr>
                <w:rFonts w:cs="Times New Roman"/>
                <w:sz w:val="20"/>
                <w:szCs w:val="20"/>
              </w:rPr>
            </w:pPr>
            <w:r w:rsidRPr="00B3382F">
              <w:rPr>
                <w:rFonts w:cs="Times New Roman"/>
                <w:sz w:val="20"/>
                <w:szCs w:val="20"/>
                <w:lang w:eastAsia="tr-TR"/>
              </w:rPr>
              <w:lastRenderedPageBreak/>
              <w:t>STRATEJİK AMAÇ 3</w:t>
            </w:r>
          </w:p>
          <w:p w14:paraId="2289996F" w14:textId="77777777" w:rsidR="005067F5" w:rsidRPr="00B3382F" w:rsidRDefault="005067F5" w:rsidP="008C61F3">
            <w:pPr>
              <w:pStyle w:val="Bodytext171"/>
              <w:shd w:val="clear" w:color="auto" w:fill="auto"/>
              <w:spacing w:line="240" w:lineRule="auto"/>
              <w:jc w:val="left"/>
              <w:rPr>
                <w:rFonts w:cs="Times New Roman"/>
                <w:sz w:val="20"/>
                <w:szCs w:val="20"/>
              </w:rPr>
            </w:pPr>
            <w:r w:rsidRPr="00B3382F">
              <w:rPr>
                <w:rFonts w:cs="Times New Roman"/>
                <w:sz w:val="20"/>
                <w:szCs w:val="20"/>
                <w:lang w:eastAsia="tr-TR"/>
              </w:rPr>
              <w:t>Üniversitemizin ve Bölümümüzün Eğitim ve Öğretim Kalitesini Artırmaya Yönelik Katkı Sağlamak</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3CFFD4F" w14:textId="77777777" w:rsidR="005067F5" w:rsidRPr="00B3382F" w:rsidRDefault="005067F5"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Stratejik Hedef 3.1.</w:t>
            </w:r>
            <w:r w:rsidRPr="00B3382F">
              <w:rPr>
                <w:rFonts w:cs="Times New Roman"/>
                <w:sz w:val="20"/>
                <w:szCs w:val="20"/>
                <w:lang w:eastAsia="tr-TR"/>
              </w:rPr>
              <w:t xml:space="preserve"> Nitelikli ve kendini iyi ifade edebilen meslek mensupları yetiştirmek</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D358C34" w14:textId="77777777" w:rsidR="005067F5" w:rsidRPr="00B3382F" w:rsidRDefault="005067F5" w:rsidP="008C61F3">
            <w:pPr>
              <w:pStyle w:val="Bodytext151"/>
              <w:shd w:val="clear" w:color="auto" w:fill="auto"/>
              <w:spacing w:line="240" w:lineRule="auto"/>
              <w:rPr>
                <w:rFonts w:cs="Times New Roman"/>
                <w:sz w:val="20"/>
                <w:szCs w:val="20"/>
                <w:lang w:eastAsia="tr-TR"/>
              </w:rPr>
            </w:pPr>
            <w:r w:rsidRPr="00B3382F">
              <w:rPr>
                <w:rStyle w:val="Bodytext15Bold2"/>
                <w:rFonts w:cs="Times New Roman"/>
                <w:sz w:val="20"/>
                <w:szCs w:val="20"/>
              </w:rPr>
              <w:t>Strateji 3.1.1</w:t>
            </w:r>
            <w:r w:rsidRPr="00B3382F">
              <w:rPr>
                <w:rFonts w:cs="Times New Roman"/>
                <w:sz w:val="20"/>
                <w:szCs w:val="20"/>
                <w:lang w:eastAsia="tr-TR"/>
              </w:rPr>
              <w:t xml:space="preserve">.Öğrencilerin motivasyonunu yükseltmek için çalışmalar yapılması. </w:t>
            </w:r>
          </w:p>
          <w:p w14:paraId="7A506BD2" w14:textId="77777777" w:rsidR="005067F5" w:rsidRPr="00B3382F" w:rsidRDefault="005067F5" w:rsidP="008C61F3">
            <w:pPr>
              <w:pStyle w:val="Bodytext151"/>
              <w:shd w:val="clear" w:color="auto" w:fill="auto"/>
              <w:spacing w:line="240" w:lineRule="auto"/>
              <w:rPr>
                <w:rFonts w:cs="Times New Roman"/>
                <w:sz w:val="20"/>
                <w:szCs w:val="20"/>
                <w:lang w:eastAsia="tr-TR"/>
              </w:rPr>
            </w:pPr>
            <w:r w:rsidRPr="00B3382F">
              <w:rPr>
                <w:rStyle w:val="Bodytext15Bold2"/>
                <w:rFonts w:cs="Times New Roman"/>
                <w:sz w:val="20"/>
                <w:szCs w:val="20"/>
              </w:rPr>
              <w:t>Strateji 3.1.2.</w:t>
            </w:r>
            <w:r w:rsidRPr="00B3382F">
              <w:rPr>
                <w:rFonts w:cs="Times New Roman"/>
                <w:sz w:val="20"/>
                <w:szCs w:val="20"/>
                <w:lang w:eastAsia="tr-TR"/>
              </w:rPr>
              <w:t xml:space="preserve"> Teknik gezilerin arttırılmasına yönelik çalışmalar yapılması. </w:t>
            </w:r>
          </w:p>
          <w:p w14:paraId="7A455BAF" w14:textId="77777777" w:rsidR="005067F5" w:rsidRPr="00B3382F" w:rsidRDefault="005067F5" w:rsidP="008C61F3">
            <w:pPr>
              <w:pStyle w:val="Bodytext151"/>
              <w:shd w:val="clear" w:color="auto" w:fill="auto"/>
              <w:spacing w:line="240" w:lineRule="auto"/>
              <w:rPr>
                <w:rFonts w:cs="Times New Roman"/>
                <w:sz w:val="20"/>
                <w:szCs w:val="20"/>
                <w:lang w:eastAsia="tr-TR"/>
              </w:rPr>
            </w:pPr>
            <w:r w:rsidRPr="00B3382F">
              <w:rPr>
                <w:rStyle w:val="Bodytext15Bold2"/>
                <w:rFonts w:cs="Times New Roman"/>
                <w:sz w:val="20"/>
                <w:szCs w:val="20"/>
              </w:rPr>
              <w:t>Strateji 3.1.3.</w:t>
            </w:r>
            <w:r w:rsidRPr="00B3382F">
              <w:rPr>
                <w:rFonts w:cs="Times New Roman"/>
                <w:sz w:val="20"/>
                <w:szCs w:val="20"/>
                <w:lang w:eastAsia="tr-TR"/>
              </w:rPr>
              <w:t xml:space="preserve"> İnternet uygulamalı eğitim ve sanal gerçeklik faaliyetleri. </w:t>
            </w:r>
          </w:p>
          <w:p w14:paraId="51DB4747" w14:textId="77777777" w:rsidR="005067F5" w:rsidRPr="00B3382F" w:rsidRDefault="005067F5" w:rsidP="008C61F3">
            <w:pPr>
              <w:pStyle w:val="Bodytext151"/>
              <w:shd w:val="clear" w:color="auto" w:fill="auto"/>
              <w:spacing w:line="240" w:lineRule="auto"/>
              <w:rPr>
                <w:rFonts w:cs="Times New Roman"/>
                <w:sz w:val="20"/>
                <w:szCs w:val="20"/>
              </w:rPr>
            </w:pPr>
            <w:r w:rsidRPr="00B3382F">
              <w:rPr>
                <w:rStyle w:val="Bodytext15Bold2"/>
                <w:rFonts w:cs="Times New Roman"/>
                <w:sz w:val="20"/>
                <w:szCs w:val="20"/>
              </w:rPr>
              <w:t>Strateji 3.1.4</w:t>
            </w:r>
            <w:r w:rsidRPr="00B3382F">
              <w:rPr>
                <w:rFonts w:cs="Times New Roman"/>
                <w:sz w:val="20"/>
                <w:szCs w:val="20"/>
                <w:lang w:eastAsia="tr-TR"/>
              </w:rPr>
              <w:t>.Öğrencileirn daha çok araştırmaya ve uygulamaya teşvik edilmesi.</w:t>
            </w:r>
          </w:p>
          <w:p w14:paraId="644A4EA0" w14:textId="77777777" w:rsidR="005067F5" w:rsidRPr="00B3382F" w:rsidRDefault="005067F5" w:rsidP="008C61F3">
            <w:pPr>
              <w:pStyle w:val="Bodytext171"/>
              <w:shd w:val="clear" w:color="auto" w:fill="auto"/>
              <w:spacing w:line="240" w:lineRule="auto"/>
              <w:jc w:val="left"/>
              <w:rPr>
                <w:rFonts w:cs="Times New Roman"/>
                <w:sz w:val="20"/>
                <w:szCs w:val="20"/>
              </w:rPr>
            </w:pPr>
            <w:r w:rsidRPr="00B3382F">
              <w:rPr>
                <w:rStyle w:val="Bodytext17Bold3"/>
                <w:rFonts w:cs="Times New Roman"/>
                <w:sz w:val="20"/>
                <w:szCs w:val="20"/>
                <w:lang w:eastAsia="tr-TR"/>
              </w:rPr>
              <w:t>Strateji 3.1.5</w:t>
            </w:r>
            <w:r w:rsidRPr="00B3382F">
              <w:rPr>
                <w:rFonts w:cs="Times New Roman"/>
                <w:sz w:val="20"/>
                <w:szCs w:val="20"/>
                <w:lang w:eastAsia="tr-TR"/>
              </w:rPr>
              <w:t>.Öğretim elemanlarının yeni gelişmeleri takip etmeleri ve kendilerini sürekli yenilemelerinin sağlanmasının teşvik edilmesi gerektiği takdirde rekabet ortamı yaratılarak ödül gibi teşvik edici yöntemler kullanılması.</w:t>
            </w:r>
          </w:p>
        </w:tc>
      </w:tr>
      <w:tr w:rsidR="005067F5" w:rsidRPr="00B3382F" w14:paraId="77F821A8" w14:textId="77777777" w:rsidTr="008C61F3">
        <w:trPr>
          <w:trHeight w:val="2551"/>
        </w:trPr>
        <w:tc>
          <w:tcPr>
            <w:tcW w:w="3072" w:type="dxa"/>
            <w:gridSpan w:val="2"/>
            <w:vMerge/>
            <w:tcBorders>
              <w:left w:val="single" w:sz="4" w:space="0" w:color="auto"/>
              <w:right w:val="single" w:sz="4" w:space="0" w:color="auto"/>
            </w:tcBorders>
            <w:shd w:val="clear" w:color="auto" w:fill="FFFFFF"/>
          </w:tcPr>
          <w:p w14:paraId="5FE7E7EE" w14:textId="77777777" w:rsidR="005067F5" w:rsidRPr="00B3382F" w:rsidRDefault="005067F5" w:rsidP="008C61F3">
            <w:pPr>
              <w:pStyle w:val="Bodytext101"/>
              <w:shd w:val="clear" w:color="auto" w:fill="auto"/>
              <w:spacing w:line="240" w:lineRule="auto"/>
              <w:jc w:val="left"/>
              <w:rPr>
                <w:rFonts w:cs="Times New Roman"/>
                <w:sz w:val="20"/>
                <w:szCs w:val="20"/>
                <w:lang w:eastAsia="tr-TR"/>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17810E8E" w14:textId="77777777" w:rsidR="005067F5" w:rsidRPr="005067F5" w:rsidRDefault="005067F5" w:rsidP="008C61F3">
            <w:pPr>
              <w:pStyle w:val="Bodytext171"/>
              <w:spacing w:line="240" w:lineRule="auto"/>
              <w:jc w:val="left"/>
              <w:rPr>
                <w:rStyle w:val="Bodytext17Bold3"/>
                <w:rFonts w:cs="Times New Roman"/>
                <w:sz w:val="20"/>
                <w:szCs w:val="20"/>
                <w:lang w:eastAsia="tr-TR"/>
              </w:rPr>
            </w:pPr>
            <w:r w:rsidRPr="005067F5">
              <w:rPr>
                <w:rStyle w:val="Bodytext17Bold3"/>
                <w:rFonts w:cs="Times New Roman"/>
                <w:sz w:val="20"/>
                <w:szCs w:val="20"/>
                <w:lang w:eastAsia="tr-TR"/>
              </w:rPr>
              <w:t>Stratejik Hedef 3.2.</w:t>
            </w:r>
          </w:p>
          <w:p w14:paraId="5EB98FF8" w14:textId="4D181FD2" w:rsidR="005067F5" w:rsidRPr="005067F5" w:rsidRDefault="005067F5" w:rsidP="008C61F3">
            <w:pPr>
              <w:pStyle w:val="Bodytext171"/>
              <w:shd w:val="clear" w:color="auto" w:fill="auto"/>
              <w:spacing w:line="240" w:lineRule="auto"/>
              <w:jc w:val="left"/>
              <w:rPr>
                <w:rStyle w:val="Bodytext17Bold3"/>
                <w:rFonts w:cs="Times New Roman"/>
                <w:b w:val="0"/>
                <w:bCs w:val="0"/>
                <w:sz w:val="20"/>
                <w:szCs w:val="20"/>
                <w:lang w:eastAsia="tr-TR"/>
              </w:rPr>
            </w:pPr>
            <w:r w:rsidRPr="005067F5">
              <w:rPr>
                <w:rStyle w:val="Bodytext17Bold3"/>
                <w:rFonts w:cs="Times New Roman"/>
                <w:b w:val="0"/>
                <w:bCs w:val="0"/>
                <w:sz w:val="20"/>
                <w:szCs w:val="20"/>
                <w:lang w:eastAsia="tr-TR"/>
              </w:rPr>
              <w:t xml:space="preserve">Çanakkale </w:t>
            </w:r>
            <w:proofErr w:type="spellStart"/>
            <w:r w:rsidRPr="005067F5">
              <w:rPr>
                <w:rStyle w:val="Bodytext17Bold3"/>
                <w:rFonts w:cs="Times New Roman"/>
                <w:b w:val="0"/>
                <w:bCs w:val="0"/>
                <w:sz w:val="20"/>
                <w:szCs w:val="20"/>
                <w:lang w:eastAsia="tr-TR"/>
              </w:rPr>
              <w:t>Onsekiz</w:t>
            </w:r>
            <w:proofErr w:type="spellEnd"/>
            <w:r w:rsidRPr="005067F5">
              <w:rPr>
                <w:rStyle w:val="Bodytext17Bold3"/>
                <w:rFonts w:cs="Times New Roman"/>
                <w:b w:val="0"/>
                <w:bCs w:val="0"/>
                <w:sz w:val="20"/>
                <w:szCs w:val="20"/>
                <w:lang w:eastAsia="tr-TR"/>
              </w:rPr>
              <w:t xml:space="preserve"> Mart Üniversitesi'ni daha nitelikli öğrencilerin tercih etmesinin sağlanması</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1FC94E2B" w14:textId="77777777" w:rsidR="005067F5" w:rsidRPr="005067F5" w:rsidRDefault="005067F5" w:rsidP="008C61F3">
            <w:pPr>
              <w:pStyle w:val="Bodytext151"/>
              <w:spacing w:line="240" w:lineRule="auto"/>
              <w:rPr>
                <w:rStyle w:val="Bodytext15Bold2"/>
                <w:rFonts w:cs="Times New Roman"/>
                <w:b w:val="0"/>
                <w:bCs w:val="0"/>
                <w:sz w:val="20"/>
                <w:szCs w:val="20"/>
              </w:rPr>
            </w:pPr>
            <w:r w:rsidRPr="005067F5">
              <w:rPr>
                <w:rStyle w:val="Bodytext15Bold2"/>
                <w:rFonts w:cs="Times New Roman"/>
                <w:sz w:val="20"/>
                <w:szCs w:val="20"/>
              </w:rPr>
              <w:t xml:space="preserve">Strateji 3.2.1. </w:t>
            </w:r>
            <w:r w:rsidRPr="005067F5">
              <w:rPr>
                <w:rStyle w:val="Bodytext15Bold2"/>
                <w:rFonts w:cs="Times New Roman"/>
                <w:b w:val="0"/>
                <w:bCs w:val="0"/>
                <w:sz w:val="20"/>
                <w:szCs w:val="20"/>
              </w:rPr>
              <w:t>Potansiyel öğrencilerle uzun vadeli bağ oluşturmak amacıyla Bilim Toplum Merkezi kurmak</w:t>
            </w:r>
          </w:p>
          <w:p w14:paraId="08C884C4" w14:textId="77777777" w:rsidR="005067F5" w:rsidRPr="005067F5" w:rsidRDefault="005067F5" w:rsidP="008C61F3">
            <w:pPr>
              <w:pStyle w:val="Bodytext151"/>
              <w:spacing w:line="240" w:lineRule="auto"/>
              <w:rPr>
                <w:rStyle w:val="Bodytext15Bold2"/>
                <w:rFonts w:cs="Times New Roman"/>
                <w:b w:val="0"/>
                <w:bCs w:val="0"/>
                <w:sz w:val="20"/>
                <w:szCs w:val="20"/>
              </w:rPr>
            </w:pPr>
            <w:r w:rsidRPr="005067F5">
              <w:rPr>
                <w:rStyle w:val="Bodytext15Bold2"/>
                <w:rFonts w:cs="Times New Roman"/>
                <w:sz w:val="20"/>
                <w:szCs w:val="20"/>
              </w:rPr>
              <w:t>Strateji 3.2.2</w:t>
            </w:r>
            <w:r w:rsidRPr="005067F5">
              <w:rPr>
                <w:rStyle w:val="Bodytext15Bold2"/>
                <w:rFonts w:cs="Times New Roman"/>
                <w:b w:val="0"/>
                <w:bCs w:val="0"/>
                <w:sz w:val="20"/>
                <w:szCs w:val="20"/>
              </w:rPr>
              <w:t>. Ortaöğrenim ÇOMÜ tanıtım faaliyetlerini etkinleştirmek</w:t>
            </w:r>
          </w:p>
          <w:p w14:paraId="0F9A0F13" w14:textId="77777777" w:rsidR="005067F5" w:rsidRPr="005067F5" w:rsidRDefault="005067F5" w:rsidP="008C61F3">
            <w:pPr>
              <w:pStyle w:val="Bodytext151"/>
              <w:spacing w:line="240" w:lineRule="auto"/>
              <w:rPr>
                <w:rStyle w:val="Bodytext15Bold2"/>
                <w:rFonts w:cs="Times New Roman"/>
                <w:b w:val="0"/>
                <w:bCs w:val="0"/>
                <w:sz w:val="20"/>
                <w:szCs w:val="20"/>
              </w:rPr>
            </w:pPr>
            <w:r w:rsidRPr="005067F5">
              <w:rPr>
                <w:rStyle w:val="Bodytext15Bold2"/>
                <w:rFonts w:cs="Times New Roman"/>
                <w:sz w:val="20"/>
                <w:szCs w:val="20"/>
              </w:rPr>
              <w:t>Strateji 3.2.3.</w:t>
            </w:r>
            <w:r w:rsidRPr="005067F5">
              <w:rPr>
                <w:rStyle w:val="Bodytext15Bold2"/>
                <w:rFonts w:cs="Times New Roman"/>
                <w:b w:val="0"/>
                <w:bCs w:val="0"/>
                <w:sz w:val="20"/>
                <w:szCs w:val="20"/>
              </w:rPr>
              <w:t xml:space="preserve"> Başarılı mezunların katılımı ile özel tanıtım etkinlikleri düzenlemek</w:t>
            </w:r>
          </w:p>
          <w:p w14:paraId="0FD4F643" w14:textId="24410466" w:rsidR="005067F5" w:rsidRPr="00B3382F" w:rsidRDefault="005067F5" w:rsidP="008C61F3">
            <w:pPr>
              <w:pStyle w:val="Bodytext151"/>
              <w:shd w:val="clear" w:color="auto" w:fill="auto"/>
              <w:spacing w:line="240" w:lineRule="auto"/>
              <w:rPr>
                <w:rStyle w:val="Bodytext15Bold2"/>
                <w:rFonts w:cs="Times New Roman"/>
                <w:sz w:val="20"/>
                <w:szCs w:val="20"/>
              </w:rPr>
            </w:pPr>
            <w:r w:rsidRPr="005067F5">
              <w:rPr>
                <w:rStyle w:val="Bodytext15Bold2"/>
                <w:rFonts w:cs="Times New Roman"/>
                <w:sz w:val="20"/>
                <w:szCs w:val="20"/>
              </w:rPr>
              <w:t xml:space="preserve">Strateji 3.2.4. </w:t>
            </w:r>
            <w:r w:rsidRPr="005067F5">
              <w:rPr>
                <w:rStyle w:val="Bodytext15Bold2"/>
                <w:rFonts w:cs="Times New Roman"/>
                <w:b w:val="0"/>
                <w:bCs w:val="0"/>
                <w:sz w:val="20"/>
                <w:szCs w:val="20"/>
              </w:rPr>
              <w:t>Üniversite tanıtım fuarlarına katılım sağlamak</w:t>
            </w:r>
          </w:p>
        </w:tc>
      </w:tr>
      <w:tr w:rsidR="005067F5" w:rsidRPr="00B3382F" w14:paraId="40AE5136" w14:textId="77777777" w:rsidTr="008C61F3">
        <w:trPr>
          <w:trHeight w:val="2551"/>
        </w:trPr>
        <w:tc>
          <w:tcPr>
            <w:tcW w:w="3072" w:type="dxa"/>
            <w:gridSpan w:val="2"/>
            <w:vMerge/>
            <w:tcBorders>
              <w:left w:val="single" w:sz="4" w:space="0" w:color="auto"/>
              <w:bottom w:val="single" w:sz="4" w:space="0" w:color="auto"/>
              <w:right w:val="single" w:sz="4" w:space="0" w:color="auto"/>
            </w:tcBorders>
            <w:shd w:val="clear" w:color="auto" w:fill="FFFFFF"/>
          </w:tcPr>
          <w:p w14:paraId="50DD319C" w14:textId="77777777" w:rsidR="005067F5" w:rsidRPr="00B3382F" w:rsidRDefault="005067F5" w:rsidP="008C61F3">
            <w:pPr>
              <w:pStyle w:val="Bodytext101"/>
              <w:shd w:val="clear" w:color="auto" w:fill="auto"/>
              <w:spacing w:line="240" w:lineRule="auto"/>
              <w:jc w:val="left"/>
              <w:rPr>
                <w:rFonts w:cs="Times New Roman"/>
                <w:sz w:val="20"/>
                <w:szCs w:val="20"/>
                <w:lang w:eastAsia="tr-TR"/>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7F0AE865" w14:textId="77777777" w:rsidR="005067F5" w:rsidRDefault="005067F5" w:rsidP="008C61F3">
            <w:pPr>
              <w:pStyle w:val="Default"/>
              <w:rPr>
                <w:sz w:val="20"/>
                <w:szCs w:val="20"/>
              </w:rPr>
            </w:pPr>
            <w:r>
              <w:rPr>
                <w:b/>
                <w:bCs/>
                <w:sz w:val="20"/>
                <w:szCs w:val="20"/>
              </w:rPr>
              <w:t xml:space="preserve">Stratejik Hedef 3.3. </w:t>
            </w:r>
          </w:p>
          <w:p w14:paraId="50C52089" w14:textId="02DC0C84" w:rsidR="005067F5" w:rsidRPr="005067F5" w:rsidRDefault="005067F5" w:rsidP="008C61F3">
            <w:pPr>
              <w:pStyle w:val="Bodytext171"/>
              <w:spacing w:line="240" w:lineRule="auto"/>
              <w:jc w:val="left"/>
              <w:rPr>
                <w:rStyle w:val="Bodytext17Bold3"/>
                <w:rFonts w:cs="Times New Roman"/>
                <w:sz w:val="20"/>
                <w:szCs w:val="20"/>
                <w:lang w:eastAsia="tr-TR"/>
              </w:rPr>
            </w:pPr>
            <w:r>
              <w:rPr>
                <w:sz w:val="20"/>
                <w:szCs w:val="20"/>
              </w:rPr>
              <w:t xml:space="preserve">Eğitim öğretim programlarının niteliğinin geliştirilmesi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50214956" w14:textId="77777777" w:rsidR="005067F5" w:rsidRDefault="005067F5" w:rsidP="008C61F3">
            <w:pPr>
              <w:pStyle w:val="Default"/>
              <w:rPr>
                <w:sz w:val="20"/>
                <w:szCs w:val="20"/>
              </w:rPr>
            </w:pPr>
            <w:r>
              <w:rPr>
                <w:b/>
                <w:bCs/>
                <w:sz w:val="20"/>
                <w:szCs w:val="20"/>
              </w:rPr>
              <w:t xml:space="preserve">Strateji 3.3.1. </w:t>
            </w:r>
            <w:r>
              <w:rPr>
                <w:sz w:val="20"/>
                <w:szCs w:val="20"/>
              </w:rPr>
              <w:t xml:space="preserve">Eğitim programlarının akreditasyonunu sağlamak </w:t>
            </w:r>
          </w:p>
          <w:p w14:paraId="2807465B" w14:textId="77777777" w:rsidR="005067F5" w:rsidRDefault="005067F5" w:rsidP="008C61F3">
            <w:pPr>
              <w:pStyle w:val="Default"/>
              <w:rPr>
                <w:sz w:val="20"/>
                <w:szCs w:val="20"/>
              </w:rPr>
            </w:pPr>
            <w:r>
              <w:rPr>
                <w:b/>
                <w:bCs/>
                <w:sz w:val="20"/>
                <w:szCs w:val="20"/>
              </w:rPr>
              <w:t xml:space="preserve">Strateji 3.3.2. </w:t>
            </w:r>
            <w:r>
              <w:rPr>
                <w:sz w:val="20"/>
                <w:szCs w:val="20"/>
              </w:rPr>
              <w:t xml:space="preserve">Güncel beklenti ve gereksinimlere uygun olarak, yeni eğitim programları ve yeni dersler geliştirmek </w:t>
            </w:r>
          </w:p>
          <w:p w14:paraId="3A22C9EE" w14:textId="77777777" w:rsidR="005067F5" w:rsidRDefault="005067F5" w:rsidP="008C61F3">
            <w:pPr>
              <w:pStyle w:val="Default"/>
              <w:rPr>
                <w:sz w:val="20"/>
                <w:szCs w:val="20"/>
              </w:rPr>
            </w:pPr>
            <w:r>
              <w:rPr>
                <w:b/>
                <w:bCs/>
                <w:sz w:val="20"/>
                <w:szCs w:val="20"/>
              </w:rPr>
              <w:t xml:space="preserve">Strateji 3.3.3. </w:t>
            </w:r>
            <w:r>
              <w:rPr>
                <w:sz w:val="20"/>
                <w:szCs w:val="20"/>
              </w:rPr>
              <w:t xml:space="preserve">Teknoloji tabanlı öğrenim yönetim sistemi ile desteklenen ders sayısını artırmak </w:t>
            </w:r>
          </w:p>
          <w:p w14:paraId="63A98421" w14:textId="77777777" w:rsidR="005067F5" w:rsidRDefault="005067F5" w:rsidP="008C61F3">
            <w:pPr>
              <w:pStyle w:val="Default"/>
              <w:rPr>
                <w:sz w:val="20"/>
                <w:szCs w:val="20"/>
              </w:rPr>
            </w:pPr>
            <w:r>
              <w:rPr>
                <w:b/>
                <w:bCs/>
                <w:sz w:val="20"/>
                <w:szCs w:val="20"/>
              </w:rPr>
              <w:t xml:space="preserve">Strateji 3.3.4. </w:t>
            </w:r>
            <w:r>
              <w:rPr>
                <w:sz w:val="20"/>
                <w:szCs w:val="20"/>
              </w:rPr>
              <w:t xml:space="preserve">Lisans ve yüksek lisans kapsamında yeni uzaktan eğitim programlarını geliştirmek </w:t>
            </w:r>
          </w:p>
          <w:p w14:paraId="793EC991" w14:textId="77777777" w:rsidR="005067F5" w:rsidRDefault="005067F5" w:rsidP="008C61F3">
            <w:pPr>
              <w:pStyle w:val="Default"/>
              <w:rPr>
                <w:sz w:val="20"/>
                <w:szCs w:val="20"/>
              </w:rPr>
            </w:pPr>
            <w:r>
              <w:rPr>
                <w:b/>
                <w:bCs/>
                <w:sz w:val="20"/>
                <w:szCs w:val="20"/>
              </w:rPr>
              <w:t xml:space="preserve">Strateji 3.3.5. </w:t>
            </w:r>
            <w:r>
              <w:rPr>
                <w:sz w:val="20"/>
                <w:szCs w:val="20"/>
              </w:rPr>
              <w:t xml:space="preserve">Disiplinler arası becerileri geliştirmek üzere öğrencilerin farklı bölümlerden ders alma olanaklarını geliştirmek </w:t>
            </w:r>
          </w:p>
          <w:p w14:paraId="78C7A8DF" w14:textId="77777777" w:rsidR="005067F5" w:rsidRDefault="005067F5" w:rsidP="008C61F3">
            <w:pPr>
              <w:pStyle w:val="Default"/>
              <w:rPr>
                <w:sz w:val="20"/>
                <w:szCs w:val="20"/>
              </w:rPr>
            </w:pPr>
            <w:r>
              <w:rPr>
                <w:b/>
                <w:bCs/>
                <w:sz w:val="20"/>
                <w:szCs w:val="20"/>
              </w:rPr>
              <w:t xml:space="preserve">Strateji 3.3.6. </w:t>
            </w:r>
            <w:r>
              <w:rPr>
                <w:sz w:val="20"/>
                <w:szCs w:val="20"/>
              </w:rPr>
              <w:t xml:space="preserve">Özellikli alanlar dışında eğitim programlarının en az %30 düzeyinde yabancı dilde eğitime geçmesini özendirmek </w:t>
            </w:r>
          </w:p>
          <w:p w14:paraId="1EA6741E" w14:textId="77777777" w:rsidR="005067F5" w:rsidRDefault="005067F5" w:rsidP="008C61F3">
            <w:pPr>
              <w:pStyle w:val="Default"/>
              <w:rPr>
                <w:sz w:val="20"/>
                <w:szCs w:val="20"/>
              </w:rPr>
            </w:pPr>
            <w:r>
              <w:rPr>
                <w:b/>
                <w:bCs/>
                <w:sz w:val="20"/>
                <w:szCs w:val="20"/>
              </w:rPr>
              <w:t xml:space="preserve">Strateji 3.3.7. </w:t>
            </w:r>
            <w:r>
              <w:rPr>
                <w:sz w:val="20"/>
                <w:szCs w:val="20"/>
              </w:rPr>
              <w:t xml:space="preserve">Ulusal değişim programlarının etkinliğini artırmak </w:t>
            </w:r>
          </w:p>
          <w:p w14:paraId="72C1552C" w14:textId="77777777" w:rsidR="005067F5" w:rsidRDefault="005067F5" w:rsidP="008C61F3">
            <w:pPr>
              <w:pStyle w:val="Default"/>
              <w:rPr>
                <w:sz w:val="20"/>
                <w:szCs w:val="20"/>
              </w:rPr>
            </w:pPr>
            <w:r>
              <w:rPr>
                <w:b/>
                <w:bCs/>
                <w:sz w:val="20"/>
                <w:szCs w:val="20"/>
              </w:rPr>
              <w:t xml:space="preserve">Strateji 3.3.8. </w:t>
            </w:r>
            <w:r>
              <w:rPr>
                <w:sz w:val="20"/>
                <w:szCs w:val="20"/>
              </w:rPr>
              <w:t xml:space="preserve">Uluslararası değişim programlarının etkinliğini artırmak </w:t>
            </w:r>
          </w:p>
          <w:p w14:paraId="357E1311" w14:textId="1AA47D41" w:rsidR="005067F5" w:rsidRPr="005067F5" w:rsidRDefault="005067F5" w:rsidP="008C61F3">
            <w:pPr>
              <w:pStyle w:val="Bodytext151"/>
              <w:spacing w:line="240" w:lineRule="auto"/>
              <w:rPr>
                <w:rStyle w:val="Bodytext15Bold2"/>
                <w:rFonts w:cs="Times New Roman"/>
                <w:sz w:val="20"/>
                <w:szCs w:val="20"/>
              </w:rPr>
            </w:pPr>
            <w:r>
              <w:rPr>
                <w:b/>
                <w:bCs/>
                <w:sz w:val="20"/>
                <w:szCs w:val="20"/>
              </w:rPr>
              <w:t xml:space="preserve">Strateji 3.3.9. </w:t>
            </w:r>
            <w:r>
              <w:rPr>
                <w:sz w:val="20"/>
                <w:szCs w:val="20"/>
              </w:rPr>
              <w:t>Engellilere yönelik eğitim</w:t>
            </w:r>
            <w:r>
              <w:rPr>
                <w:sz w:val="20"/>
                <w:szCs w:val="20"/>
              </w:rPr>
              <w:t xml:space="preserve"> </w:t>
            </w:r>
            <w:r>
              <w:rPr>
                <w:sz w:val="20"/>
                <w:szCs w:val="20"/>
              </w:rPr>
              <w:t xml:space="preserve">öğretim desteklerini geliştirmek </w:t>
            </w:r>
          </w:p>
        </w:tc>
      </w:tr>
      <w:tr w:rsidR="0080122C" w:rsidRPr="00B3382F" w14:paraId="6EF2A225" w14:textId="77777777" w:rsidTr="008C61F3">
        <w:trPr>
          <w:trHeight w:val="2551"/>
        </w:trPr>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14:paraId="3CA64553" w14:textId="77777777" w:rsidR="0080122C" w:rsidRPr="00500E03" w:rsidRDefault="0080122C" w:rsidP="008C61F3">
            <w:pPr>
              <w:pStyle w:val="Bodytext101"/>
              <w:spacing w:line="240" w:lineRule="auto"/>
              <w:jc w:val="left"/>
              <w:rPr>
                <w:rFonts w:cs="Times New Roman"/>
                <w:sz w:val="20"/>
                <w:szCs w:val="20"/>
                <w:lang w:eastAsia="tr-TR"/>
              </w:rPr>
            </w:pPr>
            <w:r w:rsidRPr="00500E03">
              <w:rPr>
                <w:rFonts w:cs="Times New Roman"/>
                <w:sz w:val="20"/>
                <w:szCs w:val="20"/>
                <w:lang w:eastAsia="tr-TR"/>
              </w:rPr>
              <w:lastRenderedPageBreak/>
              <w:t xml:space="preserve">STRATEJİK AMAÇ </w:t>
            </w:r>
            <w:r>
              <w:rPr>
                <w:rFonts w:cs="Times New Roman"/>
                <w:sz w:val="20"/>
                <w:szCs w:val="20"/>
                <w:lang w:eastAsia="tr-TR"/>
              </w:rPr>
              <w:t>4</w:t>
            </w:r>
          </w:p>
          <w:p w14:paraId="51BE46FC" w14:textId="77777777" w:rsidR="0080122C" w:rsidRPr="00500E03" w:rsidRDefault="0080122C" w:rsidP="008C61F3">
            <w:pPr>
              <w:pStyle w:val="Bodytext101"/>
              <w:spacing w:line="240" w:lineRule="auto"/>
              <w:jc w:val="left"/>
              <w:rPr>
                <w:rFonts w:cs="Times New Roman"/>
                <w:sz w:val="20"/>
                <w:szCs w:val="20"/>
                <w:lang w:eastAsia="tr-TR"/>
              </w:rPr>
            </w:pPr>
          </w:p>
          <w:p w14:paraId="0BB6167B" w14:textId="77777777" w:rsidR="0080122C" w:rsidRPr="00500E03" w:rsidRDefault="0080122C" w:rsidP="008C61F3">
            <w:pPr>
              <w:pStyle w:val="Bodytext101"/>
              <w:shd w:val="clear" w:color="auto" w:fill="auto"/>
              <w:spacing w:line="240" w:lineRule="auto"/>
              <w:jc w:val="left"/>
              <w:rPr>
                <w:rFonts w:cs="Times New Roman"/>
                <w:b w:val="0"/>
                <w:bCs w:val="0"/>
                <w:sz w:val="20"/>
                <w:szCs w:val="20"/>
                <w:lang w:eastAsia="tr-TR"/>
              </w:rPr>
            </w:pPr>
            <w:r w:rsidRPr="00500E03">
              <w:rPr>
                <w:rFonts w:cs="Times New Roman"/>
                <w:b w:val="0"/>
                <w:bCs w:val="0"/>
                <w:sz w:val="20"/>
                <w:szCs w:val="20"/>
                <w:lang w:eastAsia="tr-TR"/>
              </w:rPr>
              <w:t>Üniversitemizin ve Bölümümüzün Bilimsel Etkinliğinin ve Akademik Yayın Etkinliğinin Arttırılmasına Katkı Sunmak</w:t>
            </w: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6389137F" w14:textId="3BB98FBD" w:rsidR="0080122C" w:rsidRPr="00500E03" w:rsidRDefault="0080122C" w:rsidP="008C61F3">
            <w:pPr>
              <w:pStyle w:val="Bodytext171"/>
              <w:spacing w:line="240" w:lineRule="auto"/>
              <w:jc w:val="left"/>
              <w:rPr>
                <w:rStyle w:val="Bodytext17Bold3"/>
                <w:rFonts w:cs="Times New Roman"/>
                <w:sz w:val="20"/>
                <w:szCs w:val="20"/>
                <w:lang w:eastAsia="tr-TR"/>
              </w:rPr>
            </w:pPr>
            <w:r w:rsidRPr="00500E03">
              <w:rPr>
                <w:rStyle w:val="Bodytext17Bold3"/>
                <w:rFonts w:cs="Times New Roman"/>
                <w:sz w:val="20"/>
                <w:szCs w:val="20"/>
                <w:lang w:eastAsia="tr-TR"/>
              </w:rPr>
              <w:t xml:space="preserve">Stratejik Hedef </w:t>
            </w:r>
            <w:r w:rsidR="005067F5">
              <w:rPr>
                <w:rStyle w:val="Bodytext17Bold3"/>
                <w:rFonts w:cs="Times New Roman"/>
                <w:sz w:val="20"/>
                <w:szCs w:val="20"/>
                <w:lang w:eastAsia="tr-TR"/>
              </w:rPr>
              <w:t>4</w:t>
            </w:r>
            <w:r w:rsidRPr="00500E03">
              <w:rPr>
                <w:rStyle w:val="Bodytext17Bold3"/>
                <w:rFonts w:cs="Times New Roman"/>
                <w:sz w:val="20"/>
                <w:szCs w:val="20"/>
                <w:lang w:eastAsia="tr-TR"/>
              </w:rPr>
              <w:t>.1.</w:t>
            </w:r>
          </w:p>
          <w:p w14:paraId="1CBDCC6D" w14:textId="77777777" w:rsidR="0080122C" w:rsidRPr="005067F5" w:rsidRDefault="0080122C" w:rsidP="008C61F3">
            <w:pPr>
              <w:pStyle w:val="Bodytext171"/>
              <w:shd w:val="clear" w:color="auto" w:fill="auto"/>
              <w:spacing w:line="240" w:lineRule="auto"/>
              <w:jc w:val="left"/>
              <w:rPr>
                <w:rStyle w:val="Bodytext17Bold3"/>
                <w:rFonts w:cs="Times New Roman"/>
                <w:b w:val="0"/>
                <w:bCs w:val="0"/>
                <w:sz w:val="20"/>
                <w:szCs w:val="20"/>
                <w:lang w:eastAsia="tr-TR"/>
              </w:rPr>
            </w:pPr>
            <w:r w:rsidRPr="005067F5">
              <w:rPr>
                <w:rStyle w:val="Bodytext17Bold3"/>
                <w:rFonts w:cs="Times New Roman"/>
                <w:b w:val="0"/>
                <w:bCs w:val="0"/>
                <w:sz w:val="20"/>
                <w:szCs w:val="20"/>
                <w:lang w:eastAsia="tr-TR"/>
              </w:rPr>
              <w:t>Bilimsel proje, ve yayın-araştırma etkinliklerinin niteliği, kalite ve sayısının artırması.</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38582A8B" w14:textId="77777777" w:rsidR="0080122C" w:rsidRPr="00CE408F" w:rsidRDefault="0080122C" w:rsidP="008C61F3">
            <w:pPr>
              <w:pStyle w:val="Bodytext151"/>
              <w:spacing w:line="240" w:lineRule="auto"/>
              <w:rPr>
                <w:rStyle w:val="Bodytext15Bold2"/>
                <w:rFonts w:cs="Times New Roman"/>
                <w:b w:val="0"/>
                <w:bCs w:val="0"/>
                <w:sz w:val="20"/>
                <w:szCs w:val="20"/>
              </w:rPr>
            </w:pPr>
            <w:r w:rsidRPr="00CE408F">
              <w:rPr>
                <w:rStyle w:val="Bodytext15Bold2"/>
                <w:rFonts w:cs="Times New Roman"/>
                <w:sz w:val="20"/>
                <w:szCs w:val="20"/>
              </w:rPr>
              <w:t>Strateji 5.1.1.</w:t>
            </w:r>
            <w:r w:rsidRPr="00CE408F">
              <w:rPr>
                <w:rStyle w:val="Bodytext15Bold2"/>
                <w:rFonts w:cs="Times New Roman"/>
                <w:b w:val="0"/>
                <w:bCs w:val="0"/>
                <w:sz w:val="20"/>
                <w:szCs w:val="20"/>
              </w:rPr>
              <w:t xml:space="preserve"> İstatistik ve yabancı dil eğitimi </w:t>
            </w:r>
            <w:proofErr w:type="spellStart"/>
            <w:r w:rsidRPr="00CE408F">
              <w:rPr>
                <w:rStyle w:val="Bodytext15Bold2"/>
                <w:rFonts w:cs="Times New Roman"/>
                <w:b w:val="0"/>
                <w:bCs w:val="0"/>
                <w:sz w:val="20"/>
                <w:szCs w:val="20"/>
              </w:rPr>
              <w:t>vb</w:t>
            </w:r>
            <w:proofErr w:type="spellEnd"/>
            <w:r w:rsidRPr="00CE408F">
              <w:rPr>
                <w:rStyle w:val="Bodytext15Bold2"/>
                <w:rFonts w:cs="Times New Roman"/>
                <w:b w:val="0"/>
                <w:bCs w:val="0"/>
                <w:sz w:val="20"/>
                <w:szCs w:val="20"/>
              </w:rPr>
              <w:t xml:space="preserve"> konulara eğitim verilmesi.</w:t>
            </w:r>
          </w:p>
          <w:p w14:paraId="2964F223" w14:textId="77777777" w:rsidR="0080122C" w:rsidRPr="00CE408F" w:rsidRDefault="0080122C" w:rsidP="008C61F3">
            <w:pPr>
              <w:pStyle w:val="Bodytext151"/>
              <w:spacing w:line="240" w:lineRule="auto"/>
              <w:rPr>
                <w:rStyle w:val="Bodytext15Bold2"/>
                <w:rFonts w:cs="Times New Roman"/>
                <w:b w:val="0"/>
                <w:bCs w:val="0"/>
                <w:sz w:val="20"/>
                <w:szCs w:val="20"/>
              </w:rPr>
            </w:pPr>
            <w:r w:rsidRPr="00CE408F">
              <w:rPr>
                <w:rStyle w:val="Bodytext15Bold2"/>
                <w:rFonts w:cs="Times New Roman"/>
                <w:sz w:val="20"/>
                <w:szCs w:val="20"/>
              </w:rPr>
              <w:t>Strateji 5.1.2</w:t>
            </w:r>
            <w:r w:rsidRPr="00CE408F">
              <w:rPr>
                <w:rStyle w:val="Bodytext15Bold2"/>
                <w:rFonts w:cs="Times New Roman"/>
                <w:b w:val="0"/>
                <w:bCs w:val="0"/>
                <w:sz w:val="20"/>
                <w:szCs w:val="20"/>
              </w:rPr>
              <w:t>. Proje yazma eğitimi verilmesi ve projelerin teşvik edilmesi.</w:t>
            </w:r>
          </w:p>
          <w:p w14:paraId="20A9E1D0" w14:textId="77777777" w:rsidR="0080122C" w:rsidRPr="00CE408F" w:rsidRDefault="0080122C" w:rsidP="008C61F3">
            <w:pPr>
              <w:pStyle w:val="Bodytext151"/>
              <w:spacing w:line="240" w:lineRule="auto"/>
              <w:rPr>
                <w:rStyle w:val="Bodytext15Bold2"/>
                <w:rFonts w:cs="Times New Roman"/>
                <w:b w:val="0"/>
                <w:bCs w:val="0"/>
                <w:sz w:val="20"/>
                <w:szCs w:val="20"/>
              </w:rPr>
            </w:pPr>
            <w:r w:rsidRPr="00CE408F">
              <w:rPr>
                <w:rStyle w:val="Bodytext15Bold2"/>
                <w:rFonts w:cs="Times New Roman"/>
                <w:sz w:val="20"/>
                <w:szCs w:val="20"/>
              </w:rPr>
              <w:t>Strateji 5.1.3.</w:t>
            </w:r>
            <w:r w:rsidRPr="00CE408F">
              <w:rPr>
                <w:rStyle w:val="Bodytext15Bold2"/>
                <w:rFonts w:cs="Times New Roman"/>
                <w:b w:val="0"/>
                <w:bCs w:val="0"/>
                <w:sz w:val="20"/>
                <w:szCs w:val="20"/>
              </w:rPr>
              <w:t xml:space="preserve"> Disiplinler arası çalışmanın teşvik edilmesi.</w:t>
            </w:r>
          </w:p>
          <w:p w14:paraId="3048ABC6" w14:textId="77777777" w:rsidR="0080122C" w:rsidRPr="00B3382F" w:rsidRDefault="0080122C" w:rsidP="008C61F3">
            <w:pPr>
              <w:pStyle w:val="Bodytext151"/>
              <w:shd w:val="clear" w:color="auto" w:fill="auto"/>
              <w:spacing w:line="240" w:lineRule="auto"/>
              <w:rPr>
                <w:rStyle w:val="Bodytext15Bold2"/>
                <w:rFonts w:cs="Times New Roman"/>
                <w:sz w:val="20"/>
                <w:szCs w:val="20"/>
              </w:rPr>
            </w:pPr>
            <w:r w:rsidRPr="00CE408F">
              <w:rPr>
                <w:rStyle w:val="Bodytext15Bold2"/>
                <w:rFonts w:cs="Times New Roman"/>
                <w:sz w:val="20"/>
                <w:szCs w:val="20"/>
              </w:rPr>
              <w:t>Strateji 5.1.4.</w:t>
            </w:r>
            <w:r w:rsidRPr="00CE408F">
              <w:rPr>
                <w:rStyle w:val="Bodytext15Bold2"/>
                <w:rFonts w:cs="Times New Roman"/>
                <w:b w:val="0"/>
                <w:bCs w:val="0"/>
                <w:sz w:val="20"/>
                <w:szCs w:val="20"/>
              </w:rPr>
              <w:t>Bilimsel araştırmaya yönelik gruplar oluşturulup, grup çalışmaları düzenlenerek motivasyonun sağlanması</w:t>
            </w:r>
          </w:p>
        </w:tc>
      </w:tr>
      <w:tr w:rsidR="008C61F3" w:rsidRPr="00B3382F" w14:paraId="4FD7F29D" w14:textId="77777777" w:rsidTr="008C61F3">
        <w:trPr>
          <w:trHeight w:val="2551"/>
        </w:trPr>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14:paraId="312B2D66" w14:textId="77777777" w:rsidR="008C61F3" w:rsidRPr="00500E03" w:rsidRDefault="008C61F3" w:rsidP="008C61F3">
            <w:pPr>
              <w:pStyle w:val="Bodytext101"/>
              <w:spacing w:line="240" w:lineRule="auto"/>
              <w:jc w:val="left"/>
              <w:rPr>
                <w:rFonts w:cs="Times New Roman"/>
                <w:sz w:val="20"/>
                <w:szCs w:val="20"/>
                <w:lang w:eastAsia="tr-TR"/>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3D64C325" w14:textId="77777777" w:rsidR="008C61F3" w:rsidRDefault="008C61F3" w:rsidP="008C61F3">
            <w:pPr>
              <w:pStyle w:val="Default"/>
              <w:rPr>
                <w:sz w:val="20"/>
                <w:szCs w:val="20"/>
              </w:rPr>
            </w:pPr>
            <w:r>
              <w:rPr>
                <w:b/>
                <w:bCs/>
                <w:sz w:val="20"/>
                <w:szCs w:val="20"/>
              </w:rPr>
              <w:t xml:space="preserve">Stratejik Hedef 4.2. </w:t>
            </w:r>
          </w:p>
          <w:p w14:paraId="607982C9" w14:textId="3D4930D3" w:rsidR="008C61F3" w:rsidRPr="00500E03" w:rsidRDefault="008C61F3" w:rsidP="008C61F3">
            <w:pPr>
              <w:pStyle w:val="Bodytext171"/>
              <w:spacing w:line="240" w:lineRule="auto"/>
              <w:jc w:val="left"/>
              <w:rPr>
                <w:rStyle w:val="Bodytext17Bold3"/>
                <w:rFonts w:cs="Times New Roman"/>
                <w:sz w:val="20"/>
                <w:szCs w:val="20"/>
                <w:lang w:eastAsia="tr-TR"/>
              </w:rPr>
            </w:pPr>
            <w:r>
              <w:rPr>
                <w:sz w:val="20"/>
                <w:szCs w:val="20"/>
              </w:rPr>
              <w:t xml:space="preserve">Çanakkale </w:t>
            </w:r>
            <w:proofErr w:type="spellStart"/>
            <w:r>
              <w:rPr>
                <w:sz w:val="20"/>
                <w:szCs w:val="20"/>
              </w:rPr>
              <w:t>Onsekiz</w:t>
            </w:r>
            <w:proofErr w:type="spellEnd"/>
            <w:r>
              <w:rPr>
                <w:sz w:val="20"/>
                <w:szCs w:val="20"/>
              </w:rPr>
              <w:t xml:space="preserve"> Mart Üniversitesi'nin itibarının geliştirilmesi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2AE82321" w14:textId="77777777" w:rsidR="008C61F3" w:rsidRDefault="008C61F3" w:rsidP="008C61F3">
            <w:pPr>
              <w:pStyle w:val="Default"/>
              <w:rPr>
                <w:sz w:val="20"/>
                <w:szCs w:val="20"/>
              </w:rPr>
            </w:pPr>
            <w:r>
              <w:rPr>
                <w:b/>
                <w:bCs/>
                <w:sz w:val="20"/>
                <w:szCs w:val="20"/>
              </w:rPr>
              <w:t xml:space="preserve">Strateji 4.2.1 </w:t>
            </w:r>
            <w:r>
              <w:rPr>
                <w:sz w:val="20"/>
                <w:szCs w:val="20"/>
              </w:rPr>
              <w:t xml:space="preserve">Bütünsel iletişim stratejisi tasarlayarak kurumsal kimliği güçlendirmek </w:t>
            </w:r>
          </w:p>
          <w:p w14:paraId="26987FC2" w14:textId="77777777" w:rsidR="008C61F3" w:rsidRDefault="008C61F3" w:rsidP="008C61F3">
            <w:pPr>
              <w:pStyle w:val="Default"/>
              <w:rPr>
                <w:sz w:val="20"/>
                <w:szCs w:val="20"/>
              </w:rPr>
            </w:pPr>
            <w:r>
              <w:rPr>
                <w:b/>
                <w:bCs/>
                <w:sz w:val="20"/>
                <w:szCs w:val="20"/>
              </w:rPr>
              <w:t xml:space="preserve">Strateji 4.2.2. </w:t>
            </w:r>
            <w:r>
              <w:rPr>
                <w:sz w:val="20"/>
                <w:szCs w:val="20"/>
              </w:rPr>
              <w:t xml:space="preserve">Medya ile ilişkileri etkinleştirmek </w:t>
            </w:r>
          </w:p>
          <w:p w14:paraId="309B45F7" w14:textId="530ED3CF" w:rsidR="008C61F3" w:rsidRPr="00CE408F" w:rsidRDefault="008C61F3" w:rsidP="008C61F3">
            <w:pPr>
              <w:pStyle w:val="Bodytext151"/>
              <w:spacing w:line="240" w:lineRule="auto"/>
              <w:rPr>
                <w:rStyle w:val="Bodytext15Bold2"/>
                <w:rFonts w:cs="Times New Roman"/>
                <w:sz w:val="20"/>
                <w:szCs w:val="20"/>
              </w:rPr>
            </w:pPr>
            <w:r>
              <w:rPr>
                <w:b/>
                <w:bCs/>
                <w:sz w:val="20"/>
                <w:szCs w:val="20"/>
              </w:rPr>
              <w:t xml:space="preserve">Strateji 4.2.3. </w:t>
            </w:r>
            <w:r>
              <w:rPr>
                <w:sz w:val="20"/>
                <w:szCs w:val="20"/>
              </w:rPr>
              <w:t xml:space="preserve">Üniversite erişim sayfasının gelişen gereksinimlere yanıt vermek üzere güncel tutulmasını sağlamak </w:t>
            </w:r>
          </w:p>
        </w:tc>
      </w:tr>
      <w:tr w:rsidR="008C61F3" w:rsidRPr="00B3382F" w14:paraId="2A0B6504" w14:textId="77777777" w:rsidTr="008C61F3">
        <w:trPr>
          <w:trHeight w:val="2551"/>
        </w:trPr>
        <w:tc>
          <w:tcPr>
            <w:tcW w:w="3072" w:type="dxa"/>
            <w:gridSpan w:val="2"/>
            <w:tcBorders>
              <w:top w:val="single" w:sz="4" w:space="0" w:color="auto"/>
              <w:left w:val="single" w:sz="4" w:space="0" w:color="auto"/>
              <w:bottom w:val="single" w:sz="4" w:space="0" w:color="auto"/>
              <w:right w:val="single" w:sz="4" w:space="0" w:color="auto"/>
            </w:tcBorders>
            <w:shd w:val="clear" w:color="auto" w:fill="FFFFFF"/>
          </w:tcPr>
          <w:p w14:paraId="5E9830FF" w14:textId="77777777" w:rsidR="008C61F3" w:rsidRPr="00500E03" w:rsidRDefault="008C61F3" w:rsidP="008C61F3">
            <w:pPr>
              <w:pStyle w:val="Bodytext101"/>
              <w:spacing w:line="240" w:lineRule="auto"/>
              <w:jc w:val="left"/>
              <w:rPr>
                <w:rFonts w:cs="Times New Roman"/>
                <w:sz w:val="20"/>
                <w:szCs w:val="20"/>
                <w:lang w:eastAsia="tr-TR"/>
              </w:rPr>
            </w:pPr>
          </w:p>
        </w:tc>
        <w:tc>
          <w:tcPr>
            <w:tcW w:w="2621" w:type="dxa"/>
            <w:tcBorders>
              <w:top w:val="single" w:sz="4" w:space="0" w:color="auto"/>
              <w:left w:val="single" w:sz="4" w:space="0" w:color="auto"/>
              <w:bottom w:val="single" w:sz="4" w:space="0" w:color="auto"/>
              <w:right w:val="single" w:sz="4" w:space="0" w:color="auto"/>
            </w:tcBorders>
            <w:shd w:val="clear" w:color="auto" w:fill="FFFFFF"/>
          </w:tcPr>
          <w:p w14:paraId="2A9DFF3E" w14:textId="77777777" w:rsidR="008C61F3" w:rsidRDefault="008C61F3" w:rsidP="008C61F3">
            <w:pPr>
              <w:pStyle w:val="Default"/>
              <w:rPr>
                <w:sz w:val="20"/>
                <w:szCs w:val="20"/>
              </w:rPr>
            </w:pPr>
            <w:r>
              <w:rPr>
                <w:b/>
                <w:bCs/>
                <w:sz w:val="20"/>
                <w:szCs w:val="20"/>
              </w:rPr>
              <w:t xml:space="preserve">Stratejik Hedef 4.3. </w:t>
            </w:r>
          </w:p>
          <w:p w14:paraId="0F9C8F51" w14:textId="13F418D2" w:rsidR="008C61F3" w:rsidRDefault="008C61F3" w:rsidP="008C61F3">
            <w:pPr>
              <w:pStyle w:val="Default"/>
              <w:rPr>
                <w:b/>
                <w:bCs/>
                <w:sz w:val="20"/>
                <w:szCs w:val="20"/>
              </w:rPr>
            </w:pPr>
            <w:r>
              <w:rPr>
                <w:sz w:val="20"/>
                <w:szCs w:val="20"/>
              </w:rPr>
              <w:t xml:space="preserve">Kurum içi iletişim ve işbirliğinin ve iç paydaşların aidiyet duygusunun geliştirilmesi </w:t>
            </w:r>
          </w:p>
        </w:tc>
        <w:tc>
          <w:tcPr>
            <w:tcW w:w="3533" w:type="dxa"/>
            <w:tcBorders>
              <w:top w:val="single" w:sz="4" w:space="0" w:color="auto"/>
              <w:left w:val="single" w:sz="4" w:space="0" w:color="auto"/>
              <w:bottom w:val="single" w:sz="4" w:space="0" w:color="auto"/>
              <w:right w:val="single" w:sz="4" w:space="0" w:color="auto"/>
            </w:tcBorders>
            <w:shd w:val="clear" w:color="auto" w:fill="FFFFFF"/>
          </w:tcPr>
          <w:p w14:paraId="33229723" w14:textId="77777777" w:rsidR="008C61F3" w:rsidRDefault="008C61F3" w:rsidP="008C61F3">
            <w:pPr>
              <w:pStyle w:val="Default"/>
              <w:rPr>
                <w:sz w:val="20"/>
                <w:szCs w:val="20"/>
              </w:rPr>
            </w:pPr>
            <w:r>
              <w:rPr>
                <w:b/>
                <w:bCs/>
                <w:sz w:val="20"/>
                <w:szCs w:val="20"/>
              </w:rPr>
              <w:t xml:space="preserve">Strateji 4.3.1. </w:t>
            </w:r>
            <w:r>
              <w:rPr>
                <w:sz w:val="20"/>
                <w:szCs w:val="20"/>
              </w:rPr>
              <w:t xml:space="preserve">Açık ve Kapalı Spor Tesislerini geliştirmek </w:t>
            </w:r>
          </w:p>
          <w:p w14:paraId="510CE132" w14:textId="77777777" w:rsidR="008C61F3" w:rsidRDefault="008C61F3" w:rsidP="008C61F3">
            <w:pPr>
              <w:pStyle w:val="Default"/>
              <w:rPr>
                <w:sz w:val="20"/>
                <w:szCs w:val="20"/>
              </w:rPr>
            </w:pPr>
            <w:r>
              <w:rPr>
                <w:b/>
                <w:bCs/>
                <w:sz w:val="20"/>
                <w:szCs w:val="20"/>
              </w:rPr>
              <w:t xml:space="preserve">Strateji 4.3.2. </w:t>
            </w:r>
            <w:r>
              <w:rPr>
                <w:sz w:val="20"/>
                <w:szCs w:val="20"/>
              </w:rPr>
              <w:t xml:space="preserve">Kuruma yeni katılan iç paydaşlara yönelik oryantasyon programları düzenlemek </w:t>
            </w:r>
          </w:p>
          <w:p w14:paraId="76281FF1" w14:textId="77777777" w:rsidR="008C61F3" w:rsidRDefault="008C61F3" w:rsidP="008C61F3">
            <w:pPr>
              <w:pStyle w:val="Default"/>
              <w:rPr>
                <w:sz w:val="20"/>
                <w:szCs w:val="20"/>
              </w:rPr>
            </w:pPr>
            <w:r>
              <w:rPr>
                <w:b/>
                <w:bCs/>
                <w:sz w:val="20"/>
                <w:szCs w:val="20"/>
              </w:rPr>
              <w:t xml:space="preserve">Strateji 4.3.3. </w:t>
            </w:r>
            <w:r>
              <w:rPr>
                <w:sz w:val="20"/>
                <w:szCs w:val="20"/>
              </w:rPr>
              <w:t xml:space="preserve">Öğretim elemanları arasındaki iletişimi güçlendirecek sosyal faaliyetleri etkinleştirmek </w:t>
            </w:r>
          </w:p>
          <w:p w14:paraId="7C5E4626" w14:textId="77777777" w:rsidR="008C61F3" w:rsidRDefault="008C61F3" w:rsidP="008C61F3">
            <w:pPr>
              <w:pStyle w:val="Default"/>
              <w:rPr>
                <w:sz w:val="20"/>
                <w:szCs w:val="20"/>
              </w:rPr>
            </w:pPr>
            <w:r>
              <w:rPr>
                <w:b/>
                <w:bCs/>
                <w:sz w:val="20"/>
                <w:szCs w:val="20"/>
              </w:rPr>
              <w:t xml:space="preserve">Strateji 4.3.4. </w:t>
            </w:r>
            <w:r>
              <w:rPr>
                <w:sz w:val="20"/>
                <w:szCs w:val="20"/>
              </w:rPr>
              <w:t xml:space="preserve">Üniversite mensuplarına yönelik sosyal olanakları ve sağlanan kolaylıkları geliştirmek </w:t>
            </w:r>
          </w:p>
          <w:p w14:paraId="6F11470A" w14:textId="59DAEABC" w:rsidR="008C61F3" w:rsidRDefault="008C61F3" w:rsidP="008C61F3">
            <w:pPr>
              <w:pStyle w:val="Bodytext151"/>
              <w:spacing w:line="240" w:lineRule="auto"/>
              <w:rPr>
                <w:sz w:val="20"/>
                <w:szCs w:val="20"/>
              </w:rPr>
            </w:pPr>
            <w:r>
              <w:rPr>
                <w:b/>
                <w:bCs/>
                <w:sz w:val="20"/>
                <w:szCs w:val="20"/>
              </w:rPr>
              <w:t>Strateji 4.3.5</w:t>
            </w:r>
            <w:r>
              <w:rPr>
                <w:sz w:val="20"/>
                <w:szCs w:val="20"/>
              </w:rPr>
              <w:t>. Üniversitenin yaygın</w:t>
            </w:r>
            <w:r>
              <w:rPr>
                <w:sz w:val="20"/>
                <w:szCs w:val="20"/>
              </w:rPr>
              <w:t xml:space="preserve"> </w:t>
            </w:r>
            <w:r>
              <w:rPr>
                <w:sz w:val="20"/>
                <w:szCs w:val="20"/>
              </w:rPr>
              <w:t xml:space="preserve">yapısından kaynaklı iletişim ve işbirliği yetersizliklerini giderecek kampüsler arası ring seferleri düzenlemek vb. aksiyonlar geliştirmek </w:t>
            </w:r>
          </w:p>
          <w:p w14:paraId="0432C064" w14:textId="34F44B11" w:rsidR="008C61F3" w:rsidRPr="00CE408F" w:rsidRDefault="008C61F3" w:rsidP="008C61F3">
            <w:pPr>
              <w:pStyle w:val="Bodytext151"/>
              <w:spacing w:line="240" w:lineRule="auto"/>
              <w:rPr>
                <w:rStyle w:val="Bodytext15Bold2"/>
                <w:rFonts w:cs="Times New Roman"/>
                <w:sz w:val="20"/>
                <w:szCs w:val="20"/>
              </w:rPr>
            </w:pPr>
          </w:p>
        </w:tc>
      </w:tr>
    </w:tbl>
    <w:p w14:paraId="6D434FC3" w14:textId="77777777" w:rsidR="0080122C" w:rsidRPr="002E2093" w:rsidRDefault="0080122C" w:rsidP="0080122C">
      <w:pPr>
        <w:pStyle w:val="Balk1"/>
        <w:tabs>
          <w:tab w:val="left" w:pos="2189"/>
        </w:tabs>
        <w:spacing w:before="0" w:line="360" w:lineRule="auto"/>
        <w:ind w:left="0" w:firstLine="720"/>
        <w:jc w:val="both"/>
      </w:pPr>
    </w:p>
    <w:p w14:paraId="4A57E273" w14:textId="77777777" w:rsidR="0080122C" w:rsidRDefault="0080122C" w:rsidP="0080122C">
      <w:pPr>
        <w:pStyle w:val="Balk1"/>
        <w:ind w:left="1676"/>
      </w:pPr>
      <w:bookmarkStart w:id="10" w:name="_Toc64557448"/>
      <w:r w:rsidRPr="00B0229D">
        <w:t>Stratejiler Kapsamında Geliştirilen Çözüm Önerileri</w:t>
      </w:r>
      <w:bookmarkEnd w:id="10"/>
    </w:p>
    <w:p w14:paraId="2897444C" w14:textId="77777777" w:rsidR="0080122C" w:rsidRPr="00B0229D" w:rsidRDefault="0080122C" w:rsidP="0080122C">
      <w:pPr>
        <w:pStyle w:val="Balk1"/>
        <w:ind w:left="1676"/>
      </w:pPr>
    </w:p>
    <w:p w14:paraId="4E23EE60"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w:t>
      </w:r>
      <w:r w:rsidRPr="002E2093">
        <w:rPr>
          <w:rFonts w:ascii="Times New Roman" w:hAnsi="Times New Roman" w:cs="Times New Roman"/>
        </w:rPr>
        <w:t>: Bilimsel, girişimci ve yenilikçi bir üniversite olmak ve öğretim üyesi sayısının arttırılması.</w:t>
      </w:r>
    </w:p>
    <w:p w14:paraId="537CBFC0"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2:</w:t>
      </w:r>
      <w:r w:rsidRPr="002E2093">
        <w:rPr>
          <w:rFonts w:ascii="Times New Roman" w:hAnsi="Times New Roman" w:cs="Times New Roman"/>
        </w:rPr>
        <w:t xml:space="preserve"> Kaliteli eğitim ve öğretim faaliyetleri sunmak, daha rekabetçi bir program için yenilikçi bir öğretim planı geliştirmek, bilimsel çalışma ve proje sayısının arttırılmasına yönelik ortak çalışmalar yapılmak.</w:t>
      </w:r>
    </w:p>
    <w:p w14:paraId="73D511A6"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3:</w:t>
      </w:r>
      <w:r w:rsidRPr="002E2093">
        <w:rPr>
          <w:rFonts w:ascii="Times New Roman" w:hAnsi="Times New Roman" w:cs="Times New Roman"/>
        </w:rPr>
        <w:t xml:space="preserve"> Bologna girişlerinin her dönem dersi veren ilgili öğretim elemanları tarafından güncellenmesinin sağlanması.</w:t>
      </w:r>
    </w:p>
    <w:p w14:paraId="5012F288"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4:</w:t>
      </w:r>
      <w:r w:rsidRPr="002E2093">
        <w:rPr>
          <w:rFonts w:ascii="Times New Roman" w:hAnsi="Times New Roman" w:cs="Times New Roman"/>
        </w:rPr>
        <w:t xml:space="preserve"> Eğitimin kalitesinin yükselmesi ve öğrencilerimizin eğitimden daha fazla istifade edebilmeleri için akademik personelin kendi uzmanlık alanında ders vermesi </w:t>
      </w:r>
      <w:r w:rsidRPr="002E2093">
        <w:rPr>
          <w:rFonts w:ascii="Times New Roman" w:hAnsi="Times New Roman" w:cs="Times New Roman"/>
        </w:rPr>
        <w:lastRenderedPageBreak/>
        <w:t>sağlanarak adaletli bir ders paylaşımı yapılmalıdır.</w:t>
      </w:r>
    </w:p>
    <w:p w14:paraId="01EF3489"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5:</w:t>
      </w:r>
      <w:r w:rsidRPr="002E2093">
        <w:rPr>
          <w:rFonts w:ascii="Times New Roman" w:hAnsi="Times New Roman" w:cs="Times New Roman"/>
        </w:rPr>
        <w:t xml:space="preserve"> Proje yazma, ortaklaşa çalışma, </w:t>
      </w:r>
      <w:proofErr w:type="spellStart"/>
      <w:r w:rsidRPr="002E2093">
        <w:rPr>
          <w:rFonts w:ascii="Times New Roman" w:hAnsi="Times New Roman" w:cs="Times New Roman"/>
        </w:rPr>
        <w:t>multidisipliner</w:t>
      </w:r>
      <w:proofErr w:type="spellEnd"/>
      <w:r w:rsidRPr="002E2093">
        <w:rPr>
          <w:rFonts w:ascii="Times New Roman" w:hAnsi="Times New Roman" w:cs="Times New Roman"/>
        </w:rPr>
        <w:t xml:space="preserve"> çalışma, eğiticinin eğitimi, </w:t>
      </w:r>
      <w:proofErr w:type="spellStart"/>
      <w:r w:rsidRPr="002E2093">
        <w:rPr>
          <w:rFonts w:ascii="Times New Roman" w:hAnsi="Times New Roman" w:cs="Times New Roman"/>
        </w:rPr>
        <w:t>mobing</w:t>
      </w:r>
      <w:proofErr w:type="spellEnd"/>
      <w:r w:rsidRPr="002E2093">
        <w:rPr>
          <w:rFonts w:ascii="Times New Roman" w:hAnsi="Times New Roman" w:cs="Times New Roman"/>
        </w:rPr>
        <w:t xml:space="preserve"> ve empati konularında gerektiği ölçüde hizmet içi eğitimlerin alınarak kurumsal bağlılığın ortak amaca hizmet eden faaliyetler ve etkinliklerle güçlendirilerek kurumsal vizyonun sahiplenilmesi.</w:t>
      </w:r>
    </w:p>
    <w:p w14:paraId="50BF192D"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6:</w:t>
      </w:r>
      <w:r w:rsidRPr="002E2093">
        <w:rPr>
          <w:rFonts w:ascii="Times New Roman" w:hAnsi="Times New Roman" w:cs="Times New Roman"/>
        </w:rPr>
        <w:t xml:space="preserve"> Öğretim elemanlarının derse girmeden önce öğrenciyi bilgilendirmesine özen gösterilmesi.</w:t>
      </w:r>
    </w:p>
    <w:p w14:paraId="4E35B009"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7:</w:t>
      </w:r>
      <w:r w:rsidRPr="002E2093">
        <w:rPr>
          <w:rFonts w:ascii="Times New Roman" w:hAnsi="Times New Roman" w:cs="Times New Roman"/>
        </w:rPr>
        <w:t xml:space="preserve"> Uluslararası yayınların daha yoğun desteklenmesi için çaba sarf edilmesi.</w:t>
      </w:r>
    </w:p>
    <w:p w14:paraId="7CAF2E32"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8:</w:t>
      </w:r>
      <w:r w:rsidRPr="002E2093">
        <w:rPr>
          <w:rFonts w:ascii="Times New Roman" w:hAnsi="Times New Roman" w:cs="Times New Roman"/>
        </w:rPr>
        <w:t xml:space="preserve"> Demirbaş ve sarf malzeme konusunda çalışanlara yapılan katkının arttırılması.</w:t>
      </w:r>
    </w:p>
    <w:p w14:paraId="678C27B4"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9:</w:t>
      </w:r>
      <w:r w:rsidRPr="002E2093">
        <w:rPr>
          <w:rFonts w:ascii="Times New Roman" w:hAnsi="Times New Roman" w:cs="Times New Roman"/>
        </w:rPr>
        <w:t xml:space="preserve"> Üniversite sanayi iş birliği protokolleri yapılması için çalışmalar yapılarak gerekli bağlantıların kurulması.</w:t>
      </w:r>
    </w:p>
    <w:p w14:paraId="06DC01D4"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10:</w:t>
      </w:r>
      <w:r w:rsidRPr="002E2093">
        <w:rPr>
          <w:rFonts w:ascii="Times New Roman" w:hAnsi="Times New Roman" w:cs="Times New Roman"/>
        </w:rPr>
        <w:t xml:space="preserve"> Öğretim elemanlarının ders anlatım tekniklerini geliştirerek uygulamaya ağırlık verilmesi.</w:t>
      </w:r>
    </w:p>
    <w:p w14:paraId="413EE8E6"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11:</w:t>
      </w:r>
      <w:r w:rsidRPr="002E2093">
        <w:rPr>
          <w:rFonts w:ascii="Times New Roman" w:hAnsi="Times New Roman" w:cs="Times New Roman"/>
        </w:rPr>
        <w:t xml:space="preserve"> Bölgesel seminer, kongre, sempozyum ve fuarlarda öncü olarak yer almak için çalışmaların gerçekleştirilmesi.</w:t>
      </w:r>
    </w:p>
    <w:p w14:paraId="257992F4"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12:</w:t>
      </w:r>
      <w:r w:rsidRPr="002E2093">
        <w:rPr>
          <w:rFonts w:ascii="Times New Roman" w:hAnsi="Times New Roman" w:cs="Times New Roman"/>
        </w:rPr>
        <w:t xml:space="preserve"> Öğrencilerin, teknik gezi, kongre vb. etkinliklere katılımın daha fazla teşvik edilerek piyasa uygulamalı eğitimin desteklenmesi.</w:t>
      </w:r>
    </w:p>
    <w:p w14:paraId="4407547C"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13:</w:t>
      </w:r>
      <w:r w:rsidRPr="002E2093">
        <w:rPr>
          <w:rFonts w:ascii="Times New Roman" w:hAnsi="Times New Roman" w:cs="Times New Roman"/>
        </w:rPr>
        <w:t xml:space="preserve"> Öğrencilere yabancı dil öğreniminde gerekli kolaylığın sağlanması. Öğrenciler için </w:t>
      </w:r>
      <w:proofErr w:type="spellStart"/>
      <w:r w:rsidRPr="002E2093">
        <w:rPr>
          <w:rFonts w:ascii="Times New Roman" w:hAnsi="Times New Roman" w:cs="Times New Roman"/>
        </w:rPr>
        <w:t>Fullbrigth</w:t>
      </w:r>
      <w:proofErr w:type="spellEnd"/>
      <w:r w:rsidRPr="002E2093">
        <w:rPr>
          <w:rFonts w:ascii="Times New Roman" w:hAnsi="Times New Roman" w:cs="Times New Roman"/>
        </w:rPr>
        <w:t xml:space="preserve">, </w:t>
      </w:r>
      <w:proofErr w:type="spellStart"/>
      <w:r w:rsidRPr="002E2093">
        <w:rPr>
          <w:rFonts w:ascii="Times New Roman" w:hAnsi="Times New Roman" w:cs="Times New Roman"/>
        </w:rPr>
        <w:t>Erasmus</w:t>
      </w:r>
      <w:proofErr w:type="spellEnd"/>
      <w:r w:rsidRPr="002E2093">
        <w:rPr>
          <w:rFonts w:ascii="Times New Roman" w:hAnsi="Times New Roman" w:cs="Times New Roman"/>
        </w:rPr>
        <w:t>, Sokrates, Da Vinci Farabi, programlan gibi değişim programları ile desteklenerek bu hususta gerekli imkânların sağlanması.</w:t>
      </w:r>
    </w:p>
    <w:p w14:paraId="6840FB93" w14:textId="77777777" w:rsidR="0080122C" w:rsidRPr="002E2093" w:rsidRDefault="0080122C" w:rsidP="0080122C">
      <w:pPr>
        <w:pStyle w:val="GvdeMetni"/>
        <w:spacing w:line="360" w:lineRule="auto"/>
        <w:ind w:firstLine="720"/>
        <w:jc w:val="both"/>
        <w:rPr>
          <w:rFonts w:ascii="Times New Roman" w:hAnsi="Times New Roman" w:cs="Times New Roman"/>
        </w:rPr>
      </w:pPr>
      <w:r w:rsidRPr="00B0229D">
        <w:rPr>
          <w:rFonts w:ascii="Times New Roman" w:hAnsi="Times New Roman" w:cs="Times New Roman"/>
          <w:b/>
        </w:rPr>
        <w:t>Çözüm Önerisi 14:</w:t>
      </w:r>
      <w:r w:rsidRPr="002E2093">
        <w:rPr>
          <w:rFonts w:ascii="Times New Roman" w:hAnsi="Times New Roman" w:cs="Times New Roman"/>
        </w:rPr>
        <w:t xml:space="preserve"> Üniversitemiz mezunları ile ilişkileri biriminin aktif çalışarak bölümümüze çeşitli kaynaklar sunmasının teşvik edilmesi.</w:t>
      </w:r>
    </w:p>
    <w:p w14:paraId="20003123" w14:textId="77777777" w:rsidR="0080122C" w:rsidRPr="002E2093" w:rsidRDefault="0080122C" w:rsidP="0080122C">
      <w:pPr>
        <w:pStyle w:val="GvdeMetni"/>
        <w:spacing w:line="360" w:lineRule="auto"/>
        <w:ind w:firstLine="720"/>
        <w:jc w:val="both"/>
        <w:rPr>
          <w:rFonts w:ascii="Times New Roman" w:hAnsi="Times New Roman" w:cs="Times New Roman"/>
          <w:b/>
        </w:rPr>
      </w:pPr>
    </w:p>
    <w:p w14:paraId="0502340C" w14:textId="77777777" w:rsidR="0080122C" w:rsidRPr="00135171" w:rsidRDefault="0080122C" w:rsidP="0080122C">
      <w:pPr>
        <w:spacing w:line="360" w:lineRule="auto"/>
        <w:ind w:firstLine="720"/>
        <w:jc w:val="both"/>
        <w:rPr>
          <w:rFonts w:ascii="Times New Roman" w:hAnsi="Times New Roman" w:cs="Times New Roman"/>
          <w:color w:val="000000" w:themeColor="text1"/>
          <w:sz w:val="24"/>
          <w:szCs w:val="24"/>
        </w:rPr>
      </w:pPr>
    </w:p>
    <w:p w14:paraId="0BB4A91E" w14:textId="77777777" w:rsidR="003E1953" w:rsidRPr="0080122C" w:rsidRDefault="003E1953" w:rsidP="0080122C"/>
    <w:sectPr w:rsidR="003E1953" w:rsidRPr="008012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altName w:val="Times New Roman"/>
    <w:panose1 w:val="02020603050405020304"/>
    <w:charset w:val="A2"/>
    <w:family w:val="roman"/>
    <w:pitch w:val="variable"/>
    <w:sig w:usb0="E0002EFF" w:usb1="C000785B" w:usb2="00000009" w:usb3="00000000" w:csb0="000001FF" w:csb1="00000000"/>
  </w:font>
  <w:font w:name="Tinos">
    <w:altName w:val="Times New Roman"/>
    <w:charset w:val="00"/>
    <w:family w:val="roman"/>
    <w:pitch w:val="variable"/>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5D9"/>
    <w:rsid w:val="003E1953"/>
    <w:rsid w:val="005067F5"/>
    <w:rsid w:val="0080122C"/>
    <w:rsid w:val="008C61F3"/>
    <w:rsid w:val="009F2D7D"/>
    <w:rsid w:val="00C825D9"/>
    <w:rsid w:val="00CE40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E00D"/>
  <w15:chartTrackingRefBased/>
  <w15:docId w15:val="{2F320491-5C5D-4960-827E-A68C628EC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0122C"/>
    <w:pPr>
      <w:widowControl w:val="0"/>
      <w:autoSpaceDE w:val="0"/>
      <w:autoSpaceDN w:val="0"/>
      <w:spacing w:after="0" w:line="240" w:lineRule="auto"/>
    </w:pPr>
    <w:rPr>
      <w:rFonts w:ascii="Tinos" w:eastAsia="Tinos" w:hAnsi="Tinos" w:cs="Tinos"/>
    </w:rPr>
  </w:style>
  <w:style w:type="paragraph" w:styleId="Balk1">
    <w:name w:val="heading 1"/>
    <w:basedOn w:val="Normal"/>
    <w:link w:val="Balk1Char"/>
    <w:uiPriority w:val="1"/>
    <w:qFormat/>
    <w:rsid w:val="0080122C"/>
    <w:pPr>
      <w:spacing w:before="100"/>
      <w:ind w:left="2188" w:hanging="542"/>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8012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80122C"/>
    <w:rPr>
      <w:sz w:val="24"/>
      <w:szCs w:val="24"/>
    </w:rPr>
  </w:style>
  <w:style w:type="character" w:customStyle="1" w:styleId="GvdeMetniChar">
    <w:name w:val="Gövde Metni Char"/>
    <w:basedOn w:val="VarsaylanParagrafYazTipi"/>
    <w:link w:val="GvdeMetni"/>
    <w:uiPriority w:val="1"/>
    <w:rsid w:val="0080122C"/>
    <w:rPr>
      <w:rFonts w:ascii="Tinos" w:eastAsia="Tinos" w:hAnsi="Tinos" w:cs="Tinos"/>
      <w:sz w:val="24"/>
      <w:szCs w:val="24"/>
    </w:rPr>
  </w:style>
  <w:style w:type="character" w:customStyle="1" w:styleId="Bodytext10">
    <w:name w:val="Body text (10)"/>
    <w:basedOn w:val="VarsaylanParagrafYazTipi"/>
    <w:link w:val="Bodytext101"/>
    <w:uiPriority w:val="99"/>
    <w:rsid w:val="0080122C"/>
    <w:rPr>
      <w:rFonts w:ascii="Times New Roman" w:hAnsi="Times New Roman"/>
      <w:b/>
      <w:bCs/>
      <w:sz w:val="18"/>
      <w:szCs w:val="18"/>
      <w:shd w:val="clear" w:color="auto" w:fill="FFFFFF"/>
    </w:rPr>
  </w:style>
  <w:style w:type="paragraph" w:customStyle="1" w:styleId="Bodytext101">
    <w:name w:val="Body text (10)1"/>
    <w:basedOn w:val="Normal"/>
    <w:link w:val="Bodytext10"/>
    <w:uiPriority w:val="99"/>
    <w:rsid w:val="0080122C"/>
    <w:pPr>
      <w:widowControl/>
      <w:shd w:val="clear" w:color="auto" w:fill="FFFFFF"/>
      <w:autoSpaceDE/>
      <w:autoSpaceDN/>
      <w:spacing w:line="216" w:lineRule="exact"/>
      <w:jc w:val="center"/>
    </w:pPr>
    <w:rPr>
      <w:rFonts w:ascii="Times New Roman" w:eastAsiaTheme="minorHAnsi" w:hAnsi="Times New Roman" w:cstheme="minorBidi"/>
      <w:b/>
      <w:bCs/>
      <w:sz w:val="18"/>
      <w:szCs w:val="18"/>
    </w:rPr>
  </w:style>
  <w:style w:type="character" w:customStyle="1" w:styleId="Bodytext9">
    <w:name w:val="Body text (9)"/>
    <w:basedOn w:val="VarsaylanParagrafYazTipi"/>
    <w:link w:val="Bodytext91"/>
    <w:uiPriority w:val="99"/>
    <w:rsid w:val="0080122C"/>
    <w:rPr>
      <w:rFonts w:ascii="Times New Roman" w:hAnsi="Times New Roman"/>
      <w:b/>
      <w:bCs/>
      <w:sz w:val="20"/>
      <w:szCs w:val="20"/>
      <w:shd w:val="clear" w:color="auto" w:fill="FFFFFF"/>
    </w:rPr>
  </w:style>
  <w:style w:type="paragraph" w:customStyle="1" w:styleId="Bodytext91">
    <w:name w:val="Body text (9)1"/>
    <w:basedOn w:val="Normal"/>
    <w:link w:val="Bodytext9"/>
    <w:uiPriority w:val="99"/>
    <w:rsid w:val="0080122C"/>
    <w:pPr>
      <w:widowControl/>
      <w:shd w:val="clear" w:color="auto" w:fill="FFFFFF"/>
      <w:autoSpaceDE/>
      <w:autoSpaceDN/>
      <w:spacing w:line="240" w:lineRule="atLeast"/>
    </w:pPr>
    <w:rPr>
      <w:rFonts w:ascii="Times New Roman" w:eastAsiaTheme="minorHAnsi" w:hAnsi="Times New Roman" w:cstheme="minorBidi"/>
      <w:b/>
      <w:bCs/>
      <w:sz w:val="20"/>
      <w:szCs w:val="20"/>
    </w:rPr>
  </w:style>
  <w:style w:type="character" w:customStyle="1" w:styleId="Bodytext23">
    <w:name w:val="Body text (23)"/>
    <w:basedOn w:val="VarsaylanParagrafYazTipi"/>
    <w:link w:val="Bodytext231"/>
    <w:uiPriority w:val="99"/>
    <w:rsid w:val="0080122C"/>
    <w:rPr>
      <w:rFonts w:ascii="Times New Roman" w:hAnsi="Times New Roman"/>
      <w:b/>
      <w:bCs/>
      <w:sz w:val="20"/>
      <w:szCs w:val="20"/>
      <w:shd w:val="clear" w:color="auto" w:fill="FFFFFF"/>
    </w:rPr>
  </w:style>
  <w:style w:type="paragraph" w:customStyle="1" w:styleId="Bodytext231">
    <w:name w:val="Body text (23)1"/>
    <w:basedOn w:val="Normal"/>
    <w:link w:val="Bodytext23"/>
    <w:uiPriority w:val="99"/>
    <w:rsid w:val="0080122C"/>
    <w:pPr>
      <w:widowControl/>
      <w:shd w:val="clear" w:color="auto" w:fill="FFFFFF"/>
      <w:autoSpaceDE/>
      <w:autoSpaceDN/>
      <w:spacing w:line="240" w:lineRule="atLeast"/>
      <w:jc w:val="center"/>
    </w:pPr>
    <w:rPr>
      <w:rFonts w:ascii="Times New Roman" w:eastAsiaTheme="minorHAnsi" w:hAnsi="Times New Roman" w:cstheme="minorBidi"/>
      <w:b/>
      <w:bCs/>
      <w:sz w:val="20"/>
      <w:szCs w:val="20"/>
    </w:rPr>
  </w:style>
  <w:style w:type="character" w:customStyle="1" w:styleId="Bodytext30Bold">
    <w:name w:val="Body text (30) + Bold"/>
    <w:basedOn w:val="VarsaylanParagrafYazTipi"/>
    <w:uiPriority w:val="99"/>
    <w:rsid w:val="0080122C"/>
    <w:rPr>
      <w:rFonts w:ascii="Times New Roman" w:hAnsi="Times New Roman" w:cs="Times New Roman"/>
      <w:b/>
      <w:bCs/>
      <w:sz w:val="18"/>
      <w:szCs w:val="18"/>
    </w:rPr>
  </w:style>
  <w:style w:type="character" w:customStyle="1" w:styleId="Bodytext17Bold">
    <w:name w:val="Body text (17) + Bold"/>
    <w:basedOn w:val="VarsaylanParagrafYazTipi"/>
    <w:uiPriority w:val="99"/>
    <w:rsid w:val="0080122C"/>
    <w:rPr>
      <w:rFonts w:ascii="Times New Roman" w:hAnsi="Times New Roman" w:cs="Times New Roman"/>
      <w:b/>
      <w:bCs/>
      <w:sz w:val="18"/>
      <w:szCs w:val="18"/>
    </w:rPr>
  </w:style>
  <w:style w:type="character" w:customStyle="1" w:styleId="Bodytext15">
    <w:name w:val="Body text (15)"/>
    <w:basedOn w:val="VarsaylanParagrafYazTipi"/>
    <w:link w:val="Bodytext151"/>
    <w:uiPriority w:val="99"/>
    <w:rsid w:val="0080122C"/>
    <w:rPr>
      <w:rFonts w:ascii="Times New Roman" w:hAnsi="Times New Roman"/>
      <w:sz w:val="18"/>
      <w:szCs w:val="18"/>
      <w:shd w:val="clear" w:color="auto" w:fill="FFFFFF"/>
    </w:rPr>
  </w:style>
  <w:style w:type="paragraph" w:customStyle="1" w:styleId="Bodytext151">
    <w:name w:val="Body text (15)1"/>
    <w:basedOn w:val="Normal"/>
    <w:link w:val="Bodytext15"/>
    <w:uiPriority w:val="99"/>
    <w:rsid w:val="0080122C"/>
    <w:pPr>
      <w:widowControl/>
      <w:shd w:val="clear" w:color="auto" w:fill="FFFFFF"/>
      <w:autoSpaceDE/>
      <w:autoSpaceDN/>
      <w:spacing w:line="240" w:lineRule="atLeast"/>
    </w:pPr>
    <w:rPr>
      <w:rFonts w:ascii="Times New Roman" w:eastAsiaTheme="minorHAnsi" w:hAnsi="Times New Roman" w:cstheme="minorBidi"/>
      <w:sz w:val="18"/>
      <w:szCs w:val="18"/>
    </w:rPr>
  </w:style>
  <w:style w:type="character" w:customStyle="1" w:styleId="Bodytext17">
    <w:name w:val="Body text (17)"/>
    <w:basedOn w:val="VarsaylanParagrafYazTipi"/>
    <w:link w:val="Bodytext171"/>
    <w:uiPriority w:val="99"/>
    <w:rsid w:val="0080122C"/>
    <w:rPr>
      <w:rFonts w:ascii="Times New Roman" w:hAnsi="Times New Roman"/>
      <w:sz w:val="18"/>
      <w:szCs w:val="18"/>
      <w:shd w:val="clear" w:color="auto" w:fill="FFFFFF"/>
    </w:rPr>
  </w:style>
  <w:style w:type="paragraph" w:customStyle="1" w:styleId="Bodytext171">
    <w:name w:val="Body text (17)1"/>
    <w:basedOn w:val="Normal"/>
    <w:link w:val="Bodytext17"/>
    <w:uiPriority w:val="99"/>
    <w:rsid w:val="0080122C"/>
    <w:pPr>
      <w:widowControl/>
      <w:shd w:val="clear" w:color="auto" w:fill="FFFFFF"/>
      <w:autoSpaceDE/>
      <w:autoSpaceDN/>
      <w:spacing w:line="216" w:lineRule="exact"/>
      <w:jc w:val="both"/>
    </w:pPr>
    <w:rPr>
      <w:rFonts w:ascii="Times New Roman" w:eastAsiaTheme="minorHAnsi" w:hAnsi="Times New Roman" w:cstheme="minorBidi"/>
      <w:sz w:val="18"/>
      <w:szCs w:val="18"/>
    </w:rPr>
  </w:style>
  <w:style w:type="character" w:customStyle="1" w:styleId="Bodytext15Bold">
    <w:name w:val="Body text (15) + Bold"/>
    <w:basedOn w:val="Bodytext15"/>
    <w:uiPriority w:val="99"/>
    <w:rsid w:val="0080122C"/>
    <w:rPr>
      <w:rFonts w:ascii="Times New Roman" w:hAnsi="Times New Roman"/>
      <w:b/>
      <w:bCs/>
      <w:sz w:val="18"/>
      <w:szCs w:val="18"/>
      <w:shd w:val="clear" w:color="auto" w:fill="FFFFFF"/>
    </w:rPr>
  </w:style>
  <w:style w:type="character" w:customStyle="1" w:styleId="Bodytext11">
    <w:name w:val="Body text (11)"/>
    <w:basedOn w:val="VarsaylanParagrafYazTipi"/>
    <w:link w:val="Bodytext111"/>
    <w:uiPriority w:val="99"/>
    <w:rsid w:val="0080122C"/>
    <w:rPr>
      <w:rFonts w:ascii="Times New Roman" w:hAnsi="Times New Roman"/>
      <w:sz w:val="18"/>
      <w:szCs w:val="18"/>
      <w:shd w:val="clear" w:color="auto" w:fill="FFFFFF"/>
    </w:rPr>
  </w:style>
  <w:style w:type="paragraph" w:customStyle="1" w:styleId="Bodytext111">
    <w:name w:val="Body text (11)1"/>
    <w:basedOn w:val="Normal"/>
    <w:link w:val="Bodytext11"/>
    <w:uiPriority w:val="99"/>
    <w:rsid w:val="0080122C"/>
    <w:pPr>
      <w:widowControl/>
      <w:shd w:val="clear" w:color="auto" w:fill="FFFFFF"/>
      <w:autoSpaceDE/>
      <w:autoSpaceDN/>
      <w:spacing w:line="216" w:lineRule="exact"/>
      <w:jc w:val="center"/>
    </w:pPr>
    <w:rPr>
      <w:rFonts w:ascii="Times New Roman" w:eastAsiaTheme="minorHAnsi" w:hAnsi="Times New Roman" w:cstheme="minorBidi"/>
      <w:sz w:val="18"/>
      <w:szCs w:val="18"/>
    </w:rPr>
  </w:style>
  <w:style w:type="character" w:customStyle="1" w:styleId="Bodytext20">
    <w:name w:val="Body text (20)"/>
    <w:basedOn w:val="VarsaylanParagrafYazTipi"/>
    <w:link w:val="Bodytext201"/>
    <w:uiPriority w:val="99"/>
    <w:rsid w:val="0080122C"/>
    <w:rPr>
      <w:rFonts w:ascii="Times New Roman" w:hAnsi="Times New Roman"/>
      <w:b/>
      <w:bCs/>
      <w:sz w:val="18"/>
      <w:szCs w:val="18"/>
      <w:shd w:val="clear" w:color="auto" w:fill="FFFFFF"/>
    </w:rPr>
  </w:style>
  <w:style w:type="paragraph" w:customStyle="1" w:styleId="Bodytext201">
    <w:name w:val="Body text (20)1"/>
    <w:basedOn w:val="Normal"/>
    <w:link w:val="Bodytext20"/>
    <w:uiPriority w:val="99"/>
    <w:rsid w:val="0080122C"/>
    <w:pPr>
      <w:widowControl/>
      <w:shd w:val="clear" w:color="auto" w:fill="FFFFFF"/>
      <w:autoSpaceDE/>
      <w:autoSpaceDN/>
      <w:spacing w:line="206" w:lineRule="exact"/>
      <w:ind w:hanging="220"/>
      <w:jc w:val="both"/>
    </w:pPr>
    <w:rPr>
      <w:rFonts w:ascii="Times New Roman" w:eastAsiaTheme="minorHAnsi" w:hAnsi="Times New Roman" w:cstheme="minorBidi"/>
      <w:b/>
      <w:bCs/>
      <w:sz w:val="18"/>
      <w:szCs w:val="18"/>
    </w:rPr>
  </w:style>
  <w:style w:type="character" w:customStyle="1" w:styleId="Bodytext30">
    <w:name w:val="Body text (30)"/>
    <w:basedOn w:val="VarsaylanParagrafYazTipi"/>
    <w:link w:val="Bodytext301"/>
    <w:uiPriority w:val="99"/>
    <w:rsid w:val="0080122C"/>
    <w:rPr>
      <w:rFonts w:ascii="Times New Roman" w:hAnsi="Times New Roman"/>
      <w:sz w:val="18"/>
      <w:szCs w:val="18"/>
      <w:shd w:val="clear" w:color="auto" w:fill="FFFFFF"/>
    </w:rPr>
  </w:style>
  <w:style w:type="paragraph" w:customStyle="1" w:styleId="Bodytext301">
    <w:name w:val="Body text (30)1"/>
    <w:basedOn w:val="Normal"/>
    <w:link w:val="Bodytext30"/>
    <w:uiPriority w:val="99"/>
    <w:rsid w:val="0080122C"/>
    <w:pPr>
      <w:widowControl/>
      <w:shd w:val="clear" w:color="auto" w:fill="FFFFFF"/>
      <w:autoSpaceDE/>
      <w:autoSpaceDN/>
      <w:spacing w:line="216" w:lineRule="exact"/>
      <w:ind w:hanging="320"/>
      <w:jc w:val="both"/>
    </w:pPr>
    <w:rPr>
      <w:rFonts w:ascii="Times New Roman" w:eastAsiaTheme="minorHAnsi" w:hAnsi="Times New Roman" w:cstheme="minorBidi"/>
      <w:sz w:val="18"/>
      <w:szCs w:val="18"/>
    </w:rPr>
  </w:style>
  <w:style w:type="character" w:customStyle="1" w:styleId="Bodytext11Bold">
    <w:name w:val="Body text (11) + Bold"/>
    <w:basedOn w:val="Bodytext11"/>
    <w:uiPriority w:val="99"/>
    <w:rsid w:val="0080122C"/>
    <w:rPr>
      <w:rFonts w:ascii="Times New Roman" w:hAnsi="Times New Roman"/>
      <w:b/>
      <w:bCs/>
      <w:sz w:val="18"/>
      <w:szCs w:val="18"/>
      <w:shd w:val="clear" w:color="auto" w:fill="FFFFFF"/>
    </w:rPr>
  </w:style>
  <w:style w:type="character" w:customStyle="1" w:styleId="Bodytext15Bold2">
    <w:name w:val="Body text (15) + Bold2"/>
    <w:basedOn w:val="Bodytext15"/>
    <w:uiPriority w:val="99"/>
    <w:rsid w:val="0080122C"/>
    <w:rPr>
      <w:rFonts w:ascii="Times New Roman" w:hAnsi="Times New Roman"/>
      <w:b/>
      <w:bCs/>
      <w:sz w:val="18"/>
      <w:szCs w:val="18"/>
      <w:shd w:val="clear" w:color="auto" w:fill="FFFFFF"/>
    </w:rPr>
  </w:style>
  <w:style w:type="character" w:customStyle="1" w:styleId="Bodytext17Bold3">
    <w:name w:val="Body text (17) + Bold3"/>
    <w:basedOn w:val="Bodytext17"/>
    <w:uiPriority w:val="99"/>
    <w:rsid w:val="0080122C"/>
    <w:rPr>
      <w:rFonts w:ascii="Times New Roman" w:hAnsi="Times New Roman"/>
      <w:b/>
      <w:bCs/>
      <w:sz w:val="18"/>
      <w:szCs w:val="18"/>
      <w:shd w:val="clear" w:color="auto" w:fill="FFFFFF"/>
    </w:rPr>
  </w:style>
  <w:style w:type="paragraph" w:customStyle="1" w:styleId="Default">
    <w:name w:val="Default"/>
    <w:rsid w:val="005067F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2584</Words>
  <Characters>14732</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Aksu</dc:creator>
  <cp:keywords/>
  <dc:description/>
  <cp:lastModifiedBy>Gizem Aksu</cp:lastModifiedBy>
  <cp:revision>6</cp:revision>
  <dcterms:created xsi:type="dcterms:W3CDTF">2021-11-18T07:24:00Z</dcterms:created>
  <dcterms:modified xsi:type="dcterms:W3CDTF">2021-11-18T07:36:00Z</dcterms:modified>
</cp:coreProperties>
</file>