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84" w:rsidRPr="00EE6235" w:rsidRDefault="00220684" w:rsidP="00220684">
      <w:pPr>
        <w:jc w:val="center"/>
        <w:rPr>
          <w:rFonts w:ascii="Times New Roman" w:hAnsi="Times New Roman" w:cs="Times New Roman"/>
          <w:b/>
          <w:sz w:val="28"/>
          <w:szCs w:val="28"/>
        </w:rPr>
      </w:pPr>
      <w:r w:rsidRPr="00EE6235">
        <w:rPr>
          <w:rFonts w:ascii="Times New Roman" w:hAnsi="Times New Roman" w:cs="Times New Roman"/>
          <w:b/>
          <w:sz w:val="28"/>
          <w:szCs w:val="28"/>
        </w:rPr>
        <w:t>ÇANAKKALE ONSEKİZ MART ÜNİVERSİTESİ</w:t>
      </w:r>
    </w:p>
    <w:p w:rsidR="00220684" w:rsidRPr="00EE6235" w:rsidRDefault="00220684" w:rsidP="00220684">
      <w:pPr>
        <w:jc w:val="center"/>
        <w:rPr>
          <w:rFonts w:ascii="Times New Roman" w:hAnsi="Times New Roman" w:cs="Times New Roman"/>
          <w:b/>
          <w:sz w:val="28"/>
          <w:szCs w:val="28"/>
        </w:rPr>
      </w:pPr>
      <w:r w:rsidRPr="00EE6235">
        <w:rPr>
          <w:rFonts w:ascii="Times New Roman" w:hAnsi="Times New Roman" w:cs="Times New Roman"/>
          <w:b/>
          <w:sz w:val="28"/>
          <w:szCs w:val="28"/>
        </w:rPr>
        <w:t>BESLENME YARDIMINDAN FAYDALANACAK KİŞİLERİ AYDINLATMA METNİ</w:t>
      </w:r>
    </w:p>
    <w:p w:rsidR="00220684" w:rsidRPr="00EE6235" w:rsidRDefault="00220684" w:rsidP="00220684">
      <w:pPr>
        <w:jc w:val="both"/>
        <w:rPr>
          <w:rFonts w:ascii="Times New Roman" w:hAnsi="Times New Roman" w:cs="Times New Roman"/>
          <w:sz w:val="24"/>
          <w:szCs w:val="24"/>
        </w:rPr>
      </w:pPr>
      <w:r w:rsidRPr="00EE6235">
        <w:rPr>
          <w:rFonts w:ascii="Times New Roman" w:hAnsi="Times New Roman" w:cs="Times New Roman"/>
          <w:sz w:val="24"/>
          <w:szCs w:val="24"/>
        </w:rPr>
        <w:t xml:space="preserve">6698 sayılı Kişisel Verilerin Korunması Kanunu'na (bundan böyle “KVK Kanunu” olarak ifade edilecektir) göre </w:t>
      </w:r>
      <w:r w:rsidR="00EB6C1B" w:rsidRPr="00EE6235">
        <w:rPr>
          <w:rFonts w:ascii="Times New Roman" w:hAnsi="Times New Roman" w:cs="Times New Roman"/>
          <w:sz w:val="24"/>
          <w:szCs w:val="24"/>
        </w:rPr>
        <w:t xml:space="preserve">Çanakkale </w:t>
      </w:r>
      <w:proofErr w:type="spellStart"/>
      <w:r w:rsidR="00EB6C1B" w:rsidRPr="00EE6235">
        <w:rPr>
          <w:rFonts w:ascii="Times New Roman" w:hAnsi="Times New Roman" w:cs="Times New Roman"/>
          <w:sz w:val="24"/>
          <w:szCs w:val="24"/>
        </w:rPr>
        <w:t>Onsekiz</w:t>
      </w:r>
      <w:proofErr w:type="spellEnd"/>
      <w:r w:rsidR="00EB6C1B" w:rsidRPr="00EE6235">
        <w:rPr>
          <w:rFonts w:ascii="Times New Roman" w:hAnsi="Times New Roman" w:cs="Times New Roman"/>
          <w:sz w:val="24"/>
          <w:szCs w:val="24"/>
        </w:rPr>
        <w:t xml:space="preserve"> Mart</w:t>
      </w:r>
      <w:r w:rsidRPr="00EE6235">
        <w:rPr>
          <w:rFonts w:ascii="Times New Roman" w:hAnsi="Times New Roman" w:cs="Times New Roman"/>
          <w:sz w:val="24"/>
          <w:szCs w:val="24"/>
        </w:rPr>
        <w:t xml:space="preserve"> Üniversitesi (bundan böyle “ÜNİVERSİTE’’ olarak ifade edilecektir) sizinle ilgili kişisel verileri işlemesi sebebiyle veri sorumlusudur. İlgili kişi olarak sizlerin kişisel verilerinizi aşağıda izah edildiği surette ve mevzuat tarafından emredilen sınırlar çerçevesinde işlemekteyiz.</w:t>
      </w:r>
    </w:p>
    <w:p w:rsidR="007A2931" w:rsidRPr="00EE6235" w:rsidRDefault="00220684" w:rsidP="00220684">
      <w:pPr>
        <w:jc w:val="both"/>
        <w:rPr>
          <w:rFonts w:ascii="Times New Roman" w:hAnsi="Times New Roman" w:cs="Times New Roman"/>
          <w:sz w:val="24"/>
          <w:szCs w:val="24"/>
        </w:rPr>
      </w:pPr>
      <w:r w:rsidRPr="00EE6235">
        <w:rPr>
          <w:rFonts w:ascii="Times New Roman" w:hAnsi="Times New Roman" w:cs="Times New Roman"/>
          <w:sz w:val="24"/>
          <w:szCs w:val="24"/>
        </w:rPr>
        <w:t>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220684" w:rsidRPr="00EE6235" w:rsidRDefault="00220684" w:rsidP="00220684">
      <w:pPr>
        <w:pStyle w:val="ListeParagraf"/>
        <w:numPr>
          <w:ilvl w:val="0"/>
          <w:numId w:val="1"/>
        </w:numPr>
        <w:jc w:val="both"/>
        <w:rPr>
          <w:rFonts w:ascii="Times New Roman" w:hAnsi="Times New Roman" w:cs="Times New Roman"/>
          <w:b/>
          <w:sz w:val="24"/>
          <w:szCs w:val="24"/>
        </w:rPr>
      </w:pPr>
      <w:r w:rsidRPr="00EE6235">
        <w:rPr>
          <w:rFonts w:ascii="Times New Roman" w:hAnsi="Times New Roman" w:cs="Times New Roman"/>
          <w:b/>
          <w:sz w:val="24"/>
          <w:szCs w:val="24"/>
        </w:rPr>
        <w:t>Veri Sorumlusu Hakkında</w:t>
      </w:r>
    </w:p>
    <w:p w:rsidR="00220684" w:rsidRPr="00EE6235" w:rsidRDefault="00220684" w:rsidP="00220684">
      <w:pPr>
        <w:jc w:val="both"/>
        <w:rPr>
          <w:rFonts w:ascii="Times New Roman" w:hAnsi="Times New Roman" w:cs="Times New Roman"/>
          <w:sz w:val="24"/>
          <w:szCs w:val="24"/>
        </w:rPr>
      </w:pPr>
      <w:r w:rsidRPr="00EE6235">
        <w:rPr>
          <w:rFonts w:ascii="Times New Roman" w:hAnsi="Times New Roman" w:cs="Times New Roman"/>
          <w:sz w:val="24"/>
          <w:szCs w:val="24"/>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rsidR="00220684" w:rsidRPr="00EE6235" w:rsidRDefault="00220684" w:rsidP="00220684">
      <w:pPr>
        <w:pStyle w:val="ListeParagraf"/>
        <w:numPr>
          <w:ilvl w:val="0"/>
          <w:numId w:val="1"/>
        </w:numPr>
        <w:jc w:val="both"/>
        <w:rPr>
          <w:rFonts w:ascii="Times New Roman" w:hAnsi="Times New Roman" w:cs="Times New Roman"/>
          <w:b/>
          <w:sz w:val="24"/>
          <w:szCs w:val="24"/>
        </w:rPr>
      </w:pPr>
      <w:r w:rsidRPr="00EE6235">
        <w:rPr>
          <w:rFonts w:ascii="Times New Roman" w:hAnsi="Times New Roman" w:cs="Times New Roman"/>
          <w:b/>
          <w:sz w:val="24"/>
          <w:szCs w:val="24"/>
        </w:rPr>
        <w:t>İşlenen Kişisel Verileriniz, Hukuki Sebepleri ve İşlenme Amaçları</w:t>
      </w:r>
      <w:r w:rsidRPr="00EE6235">
        <w:rPr>
          <w:rFonts w:ascii="Times New Roman" w:hAnsi="Times New Roman" w:cs="Times New Roman"/>
          <w:b/>
          <w:sz w:val="24"/>
          <w:szCs w:val="24"/>
        </w:rPr>
        <w:t xml:space="preserve"> </w:t>
      </w:r>
      <w:r w:rsidRPr="00EE6235">
        <w:rPr>
          <w:rFonts w:ascii="Times New Roman" w:hAnsi="Times New Roman" w:cs="Times New Roman"/>
          <w:b/>
          <w:sz w:val="24"/>
          <w:szCs w:val="24"/>
        </w:rPr>
        <w:t>İşlemeye konu Kişisel Verileriniz;</w:t>
      </w:r>
    </w:p>
    <w:p w:rsidR="00220684" w:rsidRPr="00EE6235" w:rsidRDefault="00220684" w:rsidP="00220684">
      <w:pPr>
        <w:jc w:val="both"/>
        <w:rPr>
          <w:rFonts w:ascii="Times New Roman" w:hAnsi="Times New Roman" w:cs="Times New Roman"/>
          <w:sz w:val="24"/>
          <w:szCs w:val="24"/>
        </w:rPr>
      </w:pPr>
      <w:r w:rsidRPr="00EE6235">
        <w:rPr>
          <w:rFonts w:ascii="Times New Roman" w:hAnsi="Times New Roman" w:cs="Times New Roman"/>
          <w:sz w:val="24"/>
          <w:szCs w:val="24"/>
        </w:rPr>
        <w:t xml:space="preserve">Sağlık, </w:t>
      </w:r>
      <w:r w:rsidRPr="00EE6235">
        <w:rPr>
          <w:rFonts w:ascii="Times New Roman" w:hAnsi="Times New Roman" w:cs="Times New Roman"/>
          <w:sz w:val="24"/>
          <w:szCs w:val="24"/>
        </w:rPr>
        <w:t>Kültür ve Spor Daire Başkanlığı</w:t>
      </w:r>
      <w:r w:rsidRPr="00EE6235">
        <w:rPr>
          <w:rFonts w:ascii="Times New Roman" w:hAnsi="Times New Roman" w:cs="Times New Roman"/>
          <w:sz w:val="24"/>
          <w:szCs w:val="24"/>
        </w:rPr>
        <w:t xml:space="preserve">; </w:t>
      </w:r>
      <w:r w:rsidRPr="00EE6235">
        <w:rPr>
          <w:rFonts w:ascii="Times New Roman" w:hAnsi="Times New Roman" w:cs="Times New Roman"/>
          <w:sz w:val="24"/>
          <w:szCs w:val="24"/>
        </w:rPr>
        <w:t xml:space="preserve"> </w:t>
      </w:r>
    </w:p>
    <w:p w:rsidR="00220684" w:rsidRPr="00EE6235" w:rsidRDefault="00220684" w:rsidP="00220684">
      <w:pPr>
        <w:jc w:val="both"/>
        <w:rPr>
          <w:rFonts w:ascii="Times New Roman" w:hAnsi="Times New Roman" w:cs="Times New Roman"/>
          <w:sz w:val="24"/>
          <w:szCs w:val="24"/>
        </w:rPr>
      </w:pPr>
      <w:proofErr w:type="gramStart"/>
      <w:r w:rsidRPr="00EE6235">
        <w:rPr>
          <w:rFonts w:ascii="Times New Roman" w:hAnsi="Times New Roman" w:cs="Times New Roman"/>
          <w:sz w:val="24"/>
          <w:szCs w:val="24"/>
        </w:rPr>
        <w:t xml:space="preserve">• </w:t>
      </w:r>
      <w:r w:rsidRPr="00EE6235">
        <w:rPr>
          <w:rFonts w:ascii="Times New Roman" w:hAnsi="Times New Roman" w:cs="Times New Roman"/>
          <w:b/>
          <w:sz w:val="24"/>
          <w:szCs w:val="24"/>
        </w:rPr>
        <w:t>Öğrenci</w:t>
      </w:r>
      <w:r w:rsidRPr="00EE6235">
        <w:rPr>
          <w:rFonts w:ascii="Times New Roman" w:hAnsi="Times New Roman" w:cs="Times New Roman"/>
          <w:sz w:val="24"/>
          <w:szCs w:val="24"/>
        </w:rPr>
        <w:t xml:space="preserve"> </w:t>
      </w:r>
      <w:r w:rsidRPr="00EE6235">
        <w:rPr>
          <w:rFonts w:ascii="Times New Roman" w:hAnsi="Times New Roman" w:cs="Times New Roman"/>
          <w:b/>
          <w:sz w:val="24"/>
          <w:szCs w:val="24"/>
        </w:rPr>
        <w:t>Beslenme Yardımı Kabul Süreci</w:t>
      </w:r>
      <w:r w:rsidRPr="00EE6235">
        <w:rPr>
          <w:rFonts w:ascii="Times New Roman" w:hAnsi="Times New Roman" w:cs="Times New Roman"/>
          <w:sz w:val="24"/>
          <w:szCs w:val="24"/>
        </w:rPr>
        <w:t>;  (Ad/</w:t>
      </w:r>
      <w:proofErr w:type="spellStart"/>
      <w:r w:rsidRPr="00EE6235">
        <w:rPr>
          <w:rFonts w:ascii="Times New Roman" w:hAnsi="Times New Roman" w:cs="Times New Roman"/>
          <w:sz w:val="24"/>
          <w:szCs w:val="24"/>
        </w:rPr>
        <w:t>Soyad</w:t>
      </w:r>
      <w:proofErr w:type="spellEnd"/>
      <w:r w:rsidRPr="00EE6235">
        <w:rPr>
          <w:rFonts w:ascii="Times New Roman" w:hAnsi="Times New Roman" w:cs="Times New Roman"/>
          <w:sz w:val="24"/>
          <w:szCs w:val="24"/>
        </w:rPr>
        <w:t xml:space="preserve">, TCKN, Ana/Baba Adı, Doğum Tarihi/Yeri, Cinsiyet, Nüfus Bilgileri, Fakülte/Yüksekokul/Enstitü/Program/Bölüm/Sınıf Bilgisi, Öğrenci Numarası, </w:t>
      </w:r>
      <w:r w:rsidR="00F111BC" w:rsidRPr="00EE6235">
        <w:rPr>
          <w:rFonts w:ascii="Times New Roman" w:hAnsi="Times New Roman" w:cs="Times New Roman"/>
          <w:sz w:val="24"/>
          <w:szCs w:val="24"/>
        </w:rPr>
        <w:t>Ailenin İkamet Ettiği Ev Durumu</w:t>
      </w:r>
      <w:r w:rsidRPr="00EE6235">
        <w:rPr>
          <w:rFonts w:ascii="Times New Roman" w:hAnsi="Times New Roman" w:cs="Times New Roman"/>
          <w:sz w:val="24"/>
          <w:szCs w:val="24"/>
        </w:rPr>
        <w:t xml:space="preserve"> (Kira, </w:t>
      </w:r>
      <w:r w:rsidR="00F111BC" w:rsidRPr="00EE6235">
        <w:rPr>
          <w:rFonts w:ascii="Times New Roman" w:hAnsi="Times New Roman" w:cs="Times New Roman"/>
          <w:sz w:val="24"/>
          <w:szCs w:val="24"/>
        </w:rPr>
        <w:t>Kendi Evi</w:t>
      </w:r>
      <w:r w:rsidRPr="00EE6235">
        <w:rPr>
          <w:rFonts w:ascii="Times New Roman" w:hAnsi="Times New Roman" w:cs="Times New Roman"/>
          <w:sz w:val="24"/>
          <w:szCs w:val="24"/>
        </w:rPr>
        <w:t>), Ailenin Aylık Toplam Gelir</w:t>
      </w:r>
      <w:r w:rsidR="00F111BC" w:rsidRPr="00EE6235">
        <w:rPr>
          <w:rFonts w:ascii="Times New Roman" w:hAnsi="Times New Roman" w:cs="Times New Roman"/>
          <w:sz w:val="24"/>
          <w:szCs w:val="24"/>
        </w:rPr>
        <w:t xml:space="preserve"> Miktarı Bilgisi, Öğrenim Gören Kardeş Sayısı (İlköğretim, Lise, Üniversite, Yüksek lisans)</w:t>
      </w:r>
      <w:r w:rsidRPr="00EE6235">
        <w:rPr>
          <w:rFonts w:ascii="Times New Roman" w:hAnsi="Times New Roman" w:cs="Times New Roman"/>
          <w:sz w:val="24"/>
          <w:szCs w:val="24"/>
        </w:rPr>
        <w:t>, Anne ve Babasının Sağ Olup Olmadığı Bilgisi,</w:t>
      </w:r>
      <w:r w:rsidR="00F111BC" w:rsidRPr="00EE6235">
        <w:rPr>
          <w:rFonts w:ascii="Times New Roman" w:hAnsi="Times New Roman" w:cs="Times New Roman"/>
          <w:sz w:val="24"/>
          <w:szCs w:val="24"/>
        </w:rPr>
        <w:t xml:space="preserve"> Ayrı Olup Olmadıkları Bilgisi,</w:t>
      </w:r>
      <w:r w:rsidRPr="00EE6235">
        <w:rPr>
          <w:rFonts w:ascii="Times New Roman" w:hAnsi="Times New Roman" w:cs="Times New Roman"/>
          <w:sz w:val="24"/>
          <w:szCs w:val="24"/>
        </w:rPr>
        <w:t xml:space="preserve"> Ailenin Çocuk Sayısı Bilgi</w:t>
      </w:r>
      <w:r w:rsidR="00F111BC" w:rsidRPr="00EE6235">
        <w:rPr>
          <w:rFonts w:ascii="Times New Roman" w:hAnsi="Times New Roman" w:cs="Times New Roman"/>
          <w:sz w:val="24"/>
          <w:szCs w:val="24"/>
        </w:rPr>
        <w:t>si, Öğrenci Başarı Durumu</w:t>
      </w:r>
      <w:r w:rsidRPr="00EE6235">
        <w:rPr>
          <w:rFonts w:ascii="Times New Roman" w:hAnsi="Times New Roman" w:cs="Times New Roman"/>
          <w:sz w:val="24"/>
          <w:szCs w:val="24"/>
        </w:rPr>
        <w:t>,</w:t>
      </w:r>
      <w:r w:rsidR="00F111BC" w:rsidRPr="00EE6235">
        <w:rPr>
          <w:rFonts w:ascii="Times New Roman" w:hAnsi="Times New Roman" w:cs="Times New Roman"/>
          <w:sz w:val="24"/>
          <w:szCs w:val="24"/>
        </w:rPr>
        <w:t xml:space="preserve"> Öğrenci Burs Durumu,</w:t>
      </w:r>
      <w:r w:rsidRPr="00EE6235">
        <w:rPr>
          <w:rFonts w:ascii="Times New Roman" w:hAnsi="Times New Roman" w:cs="Times New Roman"/>
          <w:sz w:val="24"/>
          <w:szCs w:val="24"/>
        </w:rPr>
        <w:t xml:space="preserve"> </w:t>
      </w:r>
      <w:r w:rsidR="00F111BC" w:rsidRPr="00EE6235">
        <w:rPr>
          <w:rFonts w:ascii="Times New Roman" w:hAnsi="Times New Roman" w:cs="Times New Roman"/>
          <w:sz w:val="24"/>
          <w:szCs w:val="24"/>
        </w:rPr>
        <w:t xml:space="preserve">Adres ve İletişim Bilgileri, </w:t>
      </w:r>
      <w:r w:rsidRPr="00EE6235">
        <w:rPr>
          <w:rFonts w:ascii="Times New Roman" w:hAnsi="Times New Roman" w:cs="Times New Roman"/>
          <w:sz w:val="24"/>
          <w:szCs w:val="24"/>
        </w:rPr>
        <w:t>Yakınlarının Çalışıp Çalışmadığı Bilgisi/ Emekli Olup Olmadığı Bilgisi)</w:t>
      </w:r>
      <w:proofErr w:type="gramEnd"/>
    </w:p>
    <w:p w:rsidR="00746283" w:rsidRPr="00EE6235" w:rsidRDefault="00746283" w:rsidP="00746283">
      <w:pPr>
        <w:jc w:val="both"/>
        <w:rPr>
          <w:rFonts w:ascii="Times New Roman" w:hAnsi="Times New Roman" w:cs="Times New Roman"/>
          <w:sz w:val="24"/>
          <w:szCs w:val="24"/>
        </w:rPr>
      </w:pPr>
      <w:r w:rsidRPr="00EE6235">
        <w:rPr>
          <w:rFonts w:ascii="Times New Roman" w:hAnsi="Times New Roman" w:cs="Times New Roman"/>
          <w:sz w:val="24"/>
          <w:szCs w:val="24"/>
        </w:rPr>
        <w:t>KVK Kanunu’nun 5/2. Maddesinde öngörülen;</w:t>
      </w:r>
    </w:p>
    <w:p w:rsidR="00746283" w:rsidRPr="00EE6235" w:rsidRDefault="00746283" w:rsidP="00746283">
      <w:pPr>
        <w:jc w:val="both"/>
        <w:rPr>
          <w:rFonts w:ascii="Times New Roman" w:hAnsi="Times New Roman" w:cs="Times New Roman"/>
          <w:sz w:val="24"/>
          <w:szCs w:val="24"/>
        </w:rPr>
      </w:pPr>
      <w:r w:rsidRPr="00EE6235">
        <w:rPr>
          <w:rFonts w:ascii="Times New Roman" w:hAnsi="Times New Roman" w:cs="Times New Roman"/>
          <w:sz w:val="24"/>
          <w:szCs w:val="24"/>
        </w:rPr>
        <w:t>*“Veri sorumlusunun hukuki yükümlülüğünü yerine getirebilmesi için zorunlu olması”,</w:t>
      </w:r>
    </w:p>
    <w:p w:rsidR="00746283" w:rsidRPr="00EE6235" w:rsidRDefault="00746283" w:rsidP="00746283">
      <w:pPr>
        <w:jc w:val="both"/>
        <w:rPr>
          <w:rFonts w:ascii="Times New Roman" w:hAnsi="Times New Roman" w:cs="Times New Roman"/>
          <w:sz w:val="24"/>
          <w:szCs w:val="24"/>
        </w:rPr>
      </w:pPr>
      <w:r w:rsidRPr="00EE6235">
        <w:rPr>
          <w:rFonts w:ascii="Times New Roman" w:hAnsi="Times New Roman" w:cs="Times New Roman"/>
          <w:sz w:val="24"/>
          <w:szCs w:val="24"/>
        </w:rPr>
        <w:t>* “Bir hakkın tesisi, kullanılması veya korunması için veri işlemenin zorunlu olması”,</w:t>
      </w:r>
    </w:p>
    <w:p w:rsidR="00746283" w:rsidRPr="00EE6235" w:rsidRDefault="00746283" w:rsidP="00746283">
      <w:pPr>
        <w:jc w:val="both"/>
        <w:rPr>
          <w:rFonts w:ascii="Times New Roman" w:hAnsi="Times New Roman" w:cs="Times New Roman"/>
          <w:sz w:val="24"/>
          <w:szCs w:val="24"/>
        </w:rPr>
      </w:pPr>
      <w:r w:rsidRPr="00EE6235">
        <w:rPr>
          <w:rFonts w:ascii="Times New Roman" w:hAnsi="Times New Roman" w:cs="Times New Roman"/>
          <w:sz w:val="24"/>
          <w:szCs w:val="24"/>
        </w:rPr>
        <w:t>* “İlgili kişinin temel hak ve özgürlüklerine zarar vermemek kaydıyla, veri sorumlusunun meşru menfaatleri için veri işlenmesinin zorunlu olması” işleme şartına dayalı olarak,</w:t>
      </w:r>
    </w:p>
    <w:p w:rsidR="00EB6C1B" w:rsidRPr="00EE6235" w:rsidRDefault="00EB6C1B" w:rsidP="00746283">
      <w:pPr>
        <w:jc w:val="both"/>
        <w:rPr>
          <w:rFonts w:ascii="Times New Roman" w:hAnsi="Times New Roman" w:cs="Times New Roman"/>
          <w:sz w:val="24"/>
          <w:szCs w:val="24"/>
        </w:rPr>
      </w:pPr>
    </w:p>
    <w:p w:rsidR="00EB6C1B" w:rsidRPr="00EE6235" w:rsidRDefault="00EB6C1B" w:rsidP="00746283">
      <w:pPr>
        <w:jc w:val="both"/>
        <w:rPr>
          <w:rFonts w:ascii="Times New Roman" w:hAnsi="Times New Roman" w:cs="Times New Roman"/>
          <w:sz w:val="24"/>
          <w:szCs w:val="24"/>
        </w:rPr>
      </w:pP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lastRenderedPageBreak/>
        <w:t>Beslenme Yardımı başvuruların alınması,</w:t>
      </w: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t>Beslenme Yardımı için yapılan başvuruların veya burs ve indirim için gerekli koşulları sağlayan öğrencilere beslenme yardımı verilip verilmeyeceğinin değerlendirilmesi,</w:t>
      </w: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t>Beslenme Yardımı sonuçlarının ilgililere duyurulması,</w:t>
      </w: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t>Beslenme Yardımının sağlanması,</w:t>
      </w: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t>Beslenme Yardımı süreçleriyle ilgili, ilgili kişiyle iletişim sağlanması,</w:t>
      </w: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t>Beslenme Yardımı faaliyetlerinin tasarlanması, planlanması ve uygulanması,</w:t>
      </w: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t>Beslenme Yardımı koşullarını sağlamadığı halde yardımdan yararlandığı anlaşılan kişiler için iade süreçlerinin yürütülmesi,</w:t>
      </w:r>
    </w:p>
    <w:p w:rsidR="00746283" w:rsidRPr="00EE6235" w:rsidRDefault="00746283" w:rsidP="00746283">
      <w:pPr>
        <w:numPr>
          <w:ilvl w:val="0"/>
          <w:numId w:val="2"/>
        </w:numPr>
        <w:jc w:val="both"/>
        <w:rPr>
          <w:rFonts w:ascii="Times New Roman" w:hAnsi="Times New Roman" w:cs="Times New Roman"/>
          <w:sz w:val="24"/>
          <w:szCs w:val="24"/>
        </w:rPr>
      </w:pPr>
      <w:r w:rsidRPr="00EE6235">
        <w:rPr>
          <w:rFonts w:ascii="Times New Roman" w:hAnsi="Times New Roman" w:cs="Times New Roman"/>
          <w:sz w:val="24"/>
          <w:szCs w:val="24"/>
        </w:rPr>
        <w:t>Beslenme Yardımı etkinliğinin değerlendirilmesi ve raporlanması</w:t>
      </w:r>
    </w:p>
    <w:p w:rsidR="00A407B5" w:rsidRPr="00EE6235" w:rsidRDefault="00746283" w:rsidP="00746283">
      <w:pPr>
        <w:jc w:val="both"/>
        <w:rPr>
          <w:rFonts w:ascii="Times New Roman" w:hAnsi="Times New Roman" w:cs="Times New Roman"/>
          <w:sz w:val="24"/>
          <w:szCs w:val="24"/>
        </w:rPr>
      </w:pPr>
      <w:proofErr w:type="gramStart"/>
      <w:r w:rsidRPr="00EE6235">
        <w:rPr>
          <w:rFonts w:ascii="Times New Roman" w:hAnsi="Times New Roman" w:cs="Times New Roman"/>
          <w:sz w:val="24"/>
          <w:szCs w:val="24"/>
        </w:rPr>
        <w:t>amaçlarıyla</w:t>
      </w:r>
      <w:proofErr w:type="gramEnd"/>
      <w:r w:rsidRPr="00EE6235">
        <w:rPr>
          <w:rFonts w:ascii="Times New Roman" w:hAnsi="Times New Roman" w:cs="Times New Roman"/>
          <w:sz w:val="24"/>
          <w:szCs w:val="24"/>
        </w:rPr>
        <w:t xml:space="preserve">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rsidR="00A407B5" w:rsidRPr="00EE6235" w:rsidRDefault="00A407B5" w:rsidP="00A407B5">
      <w:pPr>
        <w:pStyle w:val="ListeParagraf"/>
        <w:numPr>
          <w:ilvl w:val="0"/>
          <w:numId w:val="1"/>
        </w:numPr>
        <w:jc w:val="both"/>
        <w:rPr>
          <w:rFonts w:ascii="Times New Roman" w:hAnsi="Times New Roman" w:cs="Times New Roman"/>
          <w:b/>
          <w:sz w:val="24"/>
          <w:szCs w:val="24"/>
        </w:rPr>
      </w:pPr>
      <w:r w:rsidRPr="00EE6235">
        <w:rPr>
          <w:rFonts w:ascii="Times New Roman" w:hAnsi="Times New Roman" w:cs="Times New Roman"/>
          <w:b/>
          <w:sz w:val="24"/>
          <w:szCs w:val="24"/>
        </w:rPr>
        <w:t>Kişisel Verilerinizin Aktarılması</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KVK Kanunu’nun 8. Maddesi kişisel verilerin aktarılması kenar başlığını taşımakta olup, maddenin ikinci fıkrası gereğince Kanun’un 5/2. Ve 6/3. maddelerinde belirtilen koşulların varlığı halinde açık rızanız aranmaksızın kişisel verilerinizin aktarılabilmesi mümkündür. Bu maddede belirlenen haller şunlardır:</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Kişisel veriler yönünden:</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 xml:space="preserve">-  </w:t>
      </w:r>
      <w:r w:rsidRPr="00EE6235">
        <w:rPr>
          <w:rFonts w:ascii="Times New Roman" w:hAnsi="Times New Roman" w:cs="Times New Roman"/>
          <w:sz w:val="24"/>
          <w:szCs w:val="24"/>
        </w:rPr>
        <w:t>Veri sorumlusunun hukuki yükümlülüğünü yerine getirebilmesi için zorunlu olması,</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 xml:space="preserve">-  </w:t>
      </w:r>
      <w:r w:rsidRPr="00EE6235">
        <w:rPr>
          <w:rFonts w:ascii="Times New Roman" w:hAnsi="Times New Roman" w:cs="Times New Roman"/>
          <w:sz w:val="24"/>
          <w:szCs w:val="24"/>
        </w:rPr>
        <w:t>Bir hakkın tesisi, kullanılması veya korunması için veri işlemenin zorunlu olması,</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 xml:space="preserve">- </w:t>
      </w:r>
      <w:r w:rsidRPr="00EE6235">
        <w:rPr>
          <w:rFonts w:ascii="Times New Roman" w:hAnsi="Times New Roman" w:cs="Times New Roman"/>
          <w:sz w:val="24"/>
          <w:szCs w:val="24"/>
        </w:rPr>
        <w:t>İlgili kişinin temel hak ve özgürlüklerine zarar vermemek kaydıyla, veri sorumlusunun meşru menfaatleri için veri işlenmesinin zorunlu olması</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Belirttiğimiz nedenlerden birinin bulunmaması halinde ise kişisel verileriniz açık rızanız kapsamında aktarılması mümkün olacaktır.</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 xml:space="preserve">İşbu aydınlatma metnine konu faaliyet </w:t>
      </w:r>
      <w:bookmarkStart w:id="0" w:name="_GoBack"/>
      <w:r w:rsidRPr="00EE6235">
        <w:rPr>
          <w:rFonts w:ascii="Times New Roman" w:hAnsi="Times New Roman" w:cs="Times New Roman"/>
          <w:sz w:val="24"/>
          <w:szCs w:val="24"/>
        </w:rPr>
        <w:t xml:space="preserve">kapsamında özel nitelikli kişisel verileriniz işlenmemekte olduğundan bu kişisel verileriniz aktarıma konu </w:t>
      </w:r>
      <w:bookmarkEnd w:id="0"/>
      <w:r w:rsidRPr="00EE6235">
        <w:rPr>
          <w:rFonts w:ascii="Times New Roman" w:hAnsi="Times New Roman" w:cs="Times New Roman"/>
          <w:sz w:val="24"/>
          <w:szCs w:val="24"/>
        </w:rPr>
        <w:t>olmayacaktır</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w:t>
      </w:r>
      <w:r w:rsidRPr="00EE6235">
        <w:rPr>
          <w:rFonts w:ascii="Times New Roman" w:hAnsi="Times New Roman" w:cs="Times New Roman"/>
          <w:sz w:val="24"/>
          <w:szCs w:val="24"/>
        </w:rPr>
        <w:lastRenderedPageBreak/>
        <w:t>yahut dava açılması halinde ilgili kamu kurum ve kuruluşlarına gönderilmesi gösterilebilir. Bu çerçevede talep edilmesi halinde kanunlarda belirtilen kamu kurumlarına (Bakanlıklar ve Cumhurbaşkanlığı kurulları, YÖK başta olmak ve bunlarla sınırlı olmamak üzere kamu kurum ve kuruluşları) kanunda öngörülen amaç ve sınırlamalar dâhilinde kişisel verilerinizi aktarabiliriz.</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Kişisel verileriniz;</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Söz konusu kişisel veriler hukuki uyuşmazlıkların giderilmesi veya ilgili mevzuatlar gereği talep halinde adli makamlar veya ilgili kolluk kuvvetlerine,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Kanuni yükümlülüğün yerine getirilmesi amacıyla yetkili resmi kurum ve kuruluşlar ile kanunen yetkilendirilmiş özel kişilere,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Yargısal süreçlerin yürütülebilmesi veya takibinin sağlanması amacıyla ilgili yargı makamlarına, üçüncü kişi ile kurum ve kuruluşlarına,</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Harici kurum ve kuruluşlardan burs veya destek başvurusu bulunmanız halinde tarafımızdan talep edilen bilgi ve belgelerin bu harici kurum ve kuruluşlarına,</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r>
      <w:r w:rsidRPr="00EE6235">
        <w:rPr>
          <w:rFonts w:ascii="Times New Roman" w:hAnsi="Times New Roman" w:cs="Times New Roman"/>
          <w:sz w:val="24"/>
          <w:szCs w:val="24"/>
        </w:rPr>
        <w:t>Beslenme yardımı</w:t>
      </w:r>
      <w:r w:rsidRPr="00EE6235">
        <w:rPr>
          <w:rFonts w:ascii="Times New Roman" w:hAnsi="Times New Roman" w:cs="Times New Roman"/>
          <w:sz w:val="24"/>
          <w:szCs w:val="24"/>
        </w:rPr>
        <w:t xml:space="preserve"> başvurusu için sunulan belgelerin doğruluğu ve güncelliğinin kontrol edilebilmesi amacıyla yapılacak araştırmalar için belgeleri düzenleyen kurum ve kuruluşlara,</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Nakit ödeme yapılması halinde ödemenin yapılacağı anlaşmalı olduğumuz bankalara aktarılabilecektir.</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Önemle belirtmek isteriz ki ilgili işleme ve aktarma faaliyetleri gerçekleştirilirken, kişisel verilerin güvenlik ve gizliliğinin sağlanması amacıyla teknik imkânların izin verdiği makul ölçüdeki idari ve t</w:t>
      </w:r>
      <w:r w:rsidR="00817E4F" w:rsidRPr="00EE6235">
        <w:rPr>
          <w:rFonts w:ascii="Times New Roman" w:hAnsi="Times New Roman" w:cs="Times New Roman"/>
          <w:sz w:val="24"/>
          <w:szCs w:val="24"/>
        </w:rPr>
        <w:t>eknik tedbirler almaktayız.</w:t>
      </w:r>
    </w:p>
    <w:p w:rsidR="00A407B5" w:rsidRPr="00EE6235" w:rsidRDefault="00A407B5" w:rsidP="00A407B5">
      <w:pPr>
        <w:pStyle w:val="ListeParagraf"/>
        <w:numPr>
          <w:ilvl w:val="0"/>
          <w:numId w:val="1"/>
        </w:numPr>
        <w:jc w:val="both"/>
        <w:rPr>
          <w:rFonts w:ascii="Times New Roman" w:hAnsi="Times New Roman" w:cs="Times New Roman"/>
          <w:b/>
          <w:sz w:val="24"/>
          <w:szCs w:val="24"/>
        </w:rPr>
      </w:pPr>
      <w:r w:rsidRPr="00EE6235">
        <w:rPr>
          <w:rFonts w:ascii="Times New Roman" w:hAnsi="Times New Roman" w:cs="Times New Roman"/>
          <w:b/>
          <w:sz w:val="24"/>
          <w:szCs w:val="24"/>
        </w:rPr>
        <w:t>Kişisel Verilerin Elde Edilme Yöntemleri</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 xml:space="preserve">Kişisel verileriniz ‘’ </w:t>
      </w:r>
      <w:r w:rsidRPr="00EE6235">
        <w:rPr>
          <w:rFonts w:ascii="Times New Roman" w:hAnsi="Times New Roman" w:cs="Times New Roman"/>
          <w:sz w:val="24"/>
          <w:szCs w:val="24"/>
        </w:rPr>
        <w:t>Besl</w:t>
      </w:r>
      <w:r w:rsidR="00EB6C1B" w:rsidRPr="00EE6235">
        <w:rPr>
          <w:rFonts w:ascii="Times New Roman" w:hAnsi="Times New Roman" w:cs="Times New Roman"/>
          <w:sz w:val="24"/>
          <w:szCs w:val="24"/>
        </w:rPr>
        <w:t>en</w:t>
      </w:r>
      <w:r w:rsidRPr="00EE6235">
        <w:rPr>
          <w:rFonts w:ascii="Times New Roman" w:hAnsi="Times New Roman" w:cs="Times New Roman"/>
          <w:sz w:val="24"/>
          <w:szCs w:val="24"/>
        </w:rPr>
        <w:t>m</w:t>
      </w:r>
      <w:r w:rsidR="00EB6C1B" w:rsidRPr="00EE6235">
        <w:rPr>
          <w:rFonts w:ascii="Times New Roman" w:hAnsi="Times New Roman" w:cs="Times New Roman"/>
          <w:sz w:val="24"/>
          <w:szCs w:val="24"/>
        </w:rPr>
        <w:t>e</w:t>
      </w:r>
      <w:r w:rsidRPr="00EE6235">
        <w:rPr>
          <w:rFonts w:ascii="Times New Roman" w:hAnsi="Times New Roman" w:cs="Times New Roman"/>
          <w:sz w:val="24"/>
          <w:szCs w:val="24"/>
        </w:rPr>
        <w:t xml:space="preserve"> Yardımı</w:t>
      </w:r>
      <w:r w:rsidRPr="00EE6235">
        <w:rPr>
          <w:rFonts w:ascii="Times New Roman" w:hAnsi="Times New Roman" w:cs="Times New Roman"/>
          <w:sz w:val="24"/>
          <w:szCs w:val="24"/>
        </w:rPr>
        <w:t xml:space="preserve"> Başvuru Formu’’ </w:t>
      </w:r>
      <w:proofErr w:type="spellStart"/>
      <w:r w:rsidRPr="00EE6235">
        <w:rPr>
          <w:rFonts w:ascii="Times New Roman" w:hAnsi="Times New Roman" w:cs="Times New Roman"/>
          <w:sz w:val="24"/>
          <w:szCs w:val="24"/>
        </w:rPr>
        <w:t>nun</w:t>
      </w:r>
      <w:proofErr w:type="spellEnd"/>
      <w:r w:rsidRPr="00EE6235">
        <w:rPr>
          <w:rFonts w:ascii="Times New Roman" w:hAnsi="Times New Roman" w:cs="Times New Roman"/>
          <w:sz w:val="24"/>
          <w:szCs w:val="24"/>
        </w:rPr>
        <w:t xml:space="preserve"> doldurulması, başvuru talebini destekleyen belgelerin sunulması, burslu kontenjanlara yerleşen öğrencilere ilişkin bilgilerin YÖK tarafından üniversitemize iletilmesi gibi otomatik olan ya da olmayan yöntemlerle toplanabilir.</w:t>
      </w:r>
    </w:p>
    <w:p w:rsidR="00A407B5" w:rsidRPr="00EE6235" w:rsidRDefault="00A407B5" w:rsidP="00A407B5">
      <w:pPr>
        <w:pStyle w:val="ListeParagraf"/>
        <w:numPr>
          <w:ilvl w:val="0"/>
          <w:numId w:val="1"/>
        </w:numPr>
        <w:jc w:val="both"/>
        <w:rPr>
          <w:rFonts w:ascii="Times New Roman" w:hAnsi="Times New Roman" w:cs="Times New Roman"/>
          <w:b/>
          <w:sz w:val="24"/>
          <w:szCs w:val="24"/>
        </w:rPr>
      </w:pPr>
      <w:r w:rsidRPr="00EE6235">
        <w:rPr>
          <w:rFonts w:ascii="Times New Roman" w:hAnsi="Times New Roman" w:cs="Times New Roman"/>
          <w:b/>
          <w:sz w:val="24"/>
          <w:szCs w:val="24"/>
        </w:rPr>
        <w:t>İlgili Kişi Olarak KVK Kanunu’nun 11. Maddesinde Sayılan Haklarınız Nelerdir?</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Kişisel verisi işlenen gerçek kişilerin KVK Kanunu’nun 11. maddesi uyarınca sahip olduğu haklar aşağıdaki gibidir;</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Kişisel veri işlenip işlenmediğini öğrenme,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Kişisel verileri işlenmişse buna ilişkin bilgi talep etme,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lastRenderedPageBreak/>
        <w:t></w:t>
      </w:r>
      <w:r w:rsidRPr="00EE6235">
        <w:rPr>
          <w:rFonts w:ascii="Times New Roman" w:hAnsi="Times New Roman" w:cs="Times New Roman"/>
          <w:sz w:val="24"/>
          <w:szCs w:val="24"/>
        </w:rPr>
        <w:tab/>
        <w:t>Kişisel verilerin işlenme amacını ve bunların amacına uygun kullanılıp kullanılmadığını öğrenme,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Yurt içinde veya yurt dışında kişisel verilerin aktarılıp aktarılmadığı öğrenme ve aktarılıyor ise aktarıldığı üçüncü kişileri bilme,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Kişisel verilerin eksik veya yanlış işlenmiş olması hâlinde bunların düzeltilmesini isteme ve bu kapsamda yapılan işlemin kişisel verilerin aktarıldığı üçüncü kişilere bildirilmesini isteme,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İşlenen verilerin münhasıran otomatik sistemler vasıtasıyla analiz edilmesi suretiyle kişinin kendisi aleyhine bir sonucun ortaya çıkmasına itiraz etme,</w:t>
      </w:r>
    </w:p>
    <w:p w:rsidR="00A407B5" w:rsidRPr="00EE6235" w:rsidRDefault="00A407B5" w:rsidP="00A407B5">
      <w:pPr>
        <w:jc w:val="both"/>
        <w:rPr>
          <w:rFonts w:ascii="Times New Roman" w:hAnsi="Times New Roman" w:cs="Times New Roman"/>
          <w:sz w:val="24"/>
          <w:szCs w:val="24"/>
        </w:rPr>
      </w:pPr>
      <w:r w:rsidRPr="00EE6235">
        <w:rPr>
          <w:rFonts w:ascii="Times New Roman" w:hAnsi="Times New Roman" w:cs="Times New Roman"/>
          <w:sz w:val="24"/>
          <w:szCs w:val="24"/>
        </w:rPr>
        <w:t></w:t>
      </w:r>
      <w:r w:rsidRPr="00EE6235">
        <w:rPr>
          <w:rFonts w:ascii="Times New Roman" w:hAnsi="Times New Roman" w:cs="Times New Roman"/>
          <w:sz w:val="24"/>
          <w:szCs w:val="24"/>
        </w:rPr>
        <w:tab/>
        <w:t>Kişisel verilerin kanuna aykırı olarak işlenmesi sebebiyle zarara uğraması hâlinde zararın giderilmesini talep etme.</w:t>
      </w: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Pr="00EE6235" w:rsidRDefault="00817E4F" w:rsidP="00A407B5">
      <w:pPr>
        <w:jc w:val="both"/>
        <w:rPr>
          <w:rFonts w:ascii="Times New Roman" w:hAnsi="Times New Roman" w:cs="Times New Roman"/>
          <w:sz w:val="24"/>
          <w:szCs w:val="24"/>
        </w:rPr>
      </w:pPr>
    </w:p>
    <w:p w:rsidR="00817E4F" w:rsidRDefault="00817E4F" w:rsidP="00A407B5">
      <w:pPr>
        <w:jc w:val="both"/>
        <w:rPr>
          <w:rFonts w:ascii="Times New Roman" w:hAnsi="Times New Roman" w:cs="Times New Roman"/>
          <w:sz w:val="24"/>
          <w:szCs w:val="24"/>
        </w:rPr>
      </w:pPr>
    </w:p>
    <w:p w:rsidR="00A407B5" w:rsidRDefault="00A407B5" w:rsidP="00A407B5">
      <w:pPr>
        <w:widowControl w:val="0"/>
        <w:autoSpaceDE w:val="0"/>
        <w:autoSpaceDN w:val="0"/>
        <w:spacing w:after="0" w:line="206" w:lineRule="exact"/>
        <w:ind w:left="107"/>
        <w:outlineLvl w:val="0"/>
        <w:rPr>
          <w:rFonts w:ascii="Carlito" w:eastAsia="Carlito" w:hAnsi="Carlito" w:cs="Carlito"/>
          <w:b/>
          <w:bCs/>
        </w:rPr>
      </w:pPr>
      <w:r>
        <w:rPr>
          <w:rFonts w:ascii="Carlito" w:eastAsia="Carlito" w:hAnsi="Carlito" w:cs="Carlito"/>
          <w:b/>
          <w:bCs/>
        </w:rPr>
        <w:t xml:space="preserve">Çanakkale </w:t>
      </w:r>
      <w:proofErr w:type="spellStart"/>
      <w:r>
        <w:rPr>
          <w:rFonts w:ascii="Carlito" w:eastAsia="Carlito" w:hAnsi="Carlito" w:cs="Carlito"/>
          <w:b/>
          <w:bCs/>
        </w:rPr>
        <w:t>Onsekiz</w:t>
      </w:r>
      <w:proofErr w:type="spellEnd"/>
      <w:r>
        <w:rPr>
          <w:rFonts w:ascii="Carlito" w:eastAsia="Carlito" w:hAnsi="Carlito" w:cs="Carlito"/>
          <w:b/>
          <w:bCs/>
        </w:rPr>
        <w:t xml:space="preserve"> Mart </w:t>
      </w:r>
      <w:r w:rsidRPr="00A407B5">
        <w:rPr>
          <w:rFonts w:ascii="Carlito" w:eastAsia="Carlito" w:hAnsi="Carlito" w:cs="Carlito"/>
          <w:b/>
          <w:bCs/>
        </w:rPr>
        <w:t>Üniversitesi</w:t>
      </w:r>
    </w:p>
    <w:p w:rsidR="00A407B5" w:rsidRPr="00A407B5" w:rsidRDefault="00A407B5" w:rsidP="00A407B5">
      <w:pPr>
        <w:widowControl w:val="0"/>
        <w:autoSpaceDE w:val="0"/>
        <w:autoSpaceDN w:val="0"/>
        <w:spacing w:after="0" w:line="206" w:lineRule="exact"/>
        <w:ind w:left="107"/>
        <w:outlineLvl w:val="0"/>
        <w:rPr>
          <w:rFonts w:ascii="Carlito" w:eastAsia="Carlito" w:hAnsi="Carlito" w:cs="Carlito"/>
          <w:b/>
          <w:bCs/>
        </w:rPr>
      </w:pPr>
    </w:p>
    <w:p w:rsidR="00A407B5" w:rsidRPr="00A407B5" w:rsidRDefault="00A407B5" w:rsidP="00A407B5">
      <w:pPr>
        <w:widowControl w:val="0"/>
        <w:autoSpaceDE w:val="0"/>
        <w:autoSpaceDN w:val="0"/>
        <w:spacing w:before="10" w:after="0" w:line="240" w:lineRule="auto"/>
        <w:rPr>
          <w:rFonts w:ascii="Carlito" w:eastAsia="Carlito" w:hAnsi="Carlito" w:cs="Carlito"/>
          <w:b/>
          <w:sz w:val="21"/>
        </w:rPr>
      </w:pPr>
    </w:p>
    <w:p w:rsidR="00A407B5" w:rsidRDefault="00A407B5" w:rsidP="00A407B5">
      <w:pPr>
        <w:widowControl w:val="0"/>
        <w:autoSpaceDE w:val="0"/>
        <w:autoSpaceDN w:val="0"/>
        <w:spacing w:after="0" w:line="403" w:lineRule="auto"/>
        <w:ind w:left="107" w:right="890"/>
        <w:rPr>
          <w:rFonts w:ascii="Carlito" w:eastAsia="Carlito" w:hAnsi="Carlito" w:cs="Carlito"/>
        </w:rPr>
      </w:pPr>
      <w:r w:rsidRPr="00A407B5">
        <w:rPr>
          <w:rFonts w:ascii="Carlito" w:eastAsia="Carlito" w:hAnsi="Carlito" w:cs="Carlito"/>
        </w:rPr>
        <w:t xml:space="preserve">Adres: </w:t>
      </w:r>
      <w:r>
        <w:rPr>
          <w:rFonts w:ascii="Carlito" w:eastAsia="Carlito" w:hAnsi="Carlito" w:cs="Carlito"/>
        </w:rPr>
        <w:t xml:space="preserve">Çanakkale </w:t>
      </w:r>
      <w:proofErr w:type="spellStart"/>
      <w:r>
        <w:rPr>
          <w:rFonts w:ascii="Carlito" w:eastAsia="Carlito" w:hAnsi="Carlito" w:cs="Carlito"/>
        </w:rPr>
        <w:t>Onsekiz</w:t>
      </w:r>
      <w:proofErr w:type="spellEnd"/>
      <w:r>
        <w:rPr>
          <w:rFonts w:ascii="Carlito" w:eastAsia="Carlito" w:hAnsi="Carlito" w:cs="Carlito"/>
        </w:rPr>
        <w:t xml:space="preserve"> Mart Üniversite</w:t>
      </w:r>
      <w:r w:rsidR="00EB6C1B">
        <w:rPr>
          <w:rFonts w:ascii="Carlito" w:eastAsia="Carlito" w:hAnsi="Carlito" w:cs="Carlito"/>
        </w:rPr>
        <w:t xml:space="preserve">si Rektörlüğü Terzioğlu Kampüsü </w:t>
      </w:r>
      <w:r>
        <w:rPr>
          <w:rFonts w:ascii="Carlito" w:eastAsia="Carlito" w:hAnsi="Carlito" w:cs="Carlito"/>
        </w:rPr>
        <w:t>ÇANAKKALE</w:t>
      </w:r>
    </w:p>
    <w:p w:rsidR="00A407B5" w:rsidRPr="00A407B5" w:rsidRDefault="00A407B5" w:rsidP="00A407B5">
      <w:pPr>
        <w:widowControl w:val="0"/>
        <w:autoSpaceDE w:val="0"/>
        <w:autoSpaceDN w:val="0"/>
        <w:spacing w:after="0" w:line="403" w:lineRule="auto"/>
        <w:ind w:left="107" w:right="890"/>
        <w:rPr>
          <w:rFonts w:ascii="Carlito" w:eastAsia="Carlito" w:hAnsi="Carlito" w:cs="Carlito"/>
        </w:rPr>
      </w:pPr>
      <w:r w:rsidRPr="00A407B5">
        <w:rPr>
          <w:rFonts w:ascii="Carlito" w:eastAsia="Carlito" w:hAnsi="Carlito" w:cs="Carlito"/>
        </w:rPr>
        <w:t xml:space="preserve">Tel: </w:t>
      </w:r>
      <w:r w:rsidRPr="00A407B5">
        <w:rPr>
          <w:rFonts w:ascii="Carlito" w:eastAsia="Carlito" w:hAnsi="Carlito" w:cs="Carlito"/>
          <w:color w:val="111111"/>
        </w:rPr>
        <w:t xml:space="preserve">+90 </w:t>
      </w:r>
      <w:r>
        <w:rPr>
          <w:rFonts w:ascii="Carlito" w:eastAsia="Carlito" w:hAnsi="Carlito" w:cs="Carlito"/>
          <w:color w:val="111111"/>
        </w:rPr>
        <w:t>286</w:t>
      </w:r>
      <w:r w:rsidRPr="00A407B5">
        <w:rPr>
          <w:rFonts w:ascii="Carlito" w:eastAsia="Carlito" w:hAnsi="Carlito" w:cs="Carlito"/>
          <w:color w:val="111111"/>
        </w:rPr>
        <w:t xml:space="preserve"> </w:t>
      </w:r>
      <w:r>
        <w:rPr>
          <w:rFonts w:ascii="Carlito" w:eastAsia="Carlito" w:hAnsi="Carlito" w:cs="Carlito"/>
          <w:color w:val="111111"/>
        </w:rPr>
        <w:t>218 00 18</w:t>
      </w:r>
      <w:r>
        <w:rPr>
          <w:rFonts w:ascii="Carlito" w:eastAsia="Carlito" w:hAnsi="Carlito" w:cs="Carlito"/>
          <w:noProof/>
          <w:lang w:eastAsia="tr-TR"/>
        </w:rPr>
        <mc:AlternateContent>
          <mc:Choice Requires="wps">
            <w:drawing>
              <wp:anchor distT="0" distB="0" distL="114300" distR="114300" simplePos="0" relativeHeight="251659264" behindDoc="1" locked="0" layoutInCell="1" allowOverlap="1" wp14:anchorId="488A8779" wp14:editId="057C054D">
                <wp:simplePos x="0" y="0"/>
                <wp:positionH relativeFrom="page">
                  <wp:posOffset>384175</wp:posOffset>
                </wp:positionH>
                <wp:positionV relativeFrom="paragraph">
                  <wp:posOffset>635635</wp:posOffset>
                </wp:positionV>
                <wp:extent cx="141605" cy="141605"/>
                <wp:effectExtent l="12700" t="13970" r="7620" b="63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30.25pt;margin-top:50.05pt;width:11.1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" filled="f" strokeweight=".72pt">
                <w10:wrap anchorx="page"/>
              </v:rect>
            </w:pict>
          </mc:Fallback>
        </mc:AlternateContent>
      </w:r>
    </w:p>
    <w:p w:rsidR="00A407B5" w:rsidRPr="00A407B5" w:rsidRDefault="00A407B5" w:rsidP="00A407B5">
      <w:pPr>
        <w:widowControl w:val="0"/>
        <w:autoSpaceDE w:val="0"/>
        <w:autoSpaceDN w:val="0"/>
        <w:spacing w:before="9" w:after="0" w:line="240" w:lineRule="auto"/>
        <w:rPr>
          <w:rFonts w:ascii="Carlito" w:eastAsia="Carlito" w:hAnsi="Carlito" w:cs="Carlito"/>
          <w:sz w:val="11"/>
        </w:rPr>
      </w:pPr>
      <w:r>
        <w:rPr>
          <w:rFonts w:ascii="Carlito" w:eastAsia="Carlito" w:hAnsi="Carlito" w:cs="Carlito"/>
          <w:noProof/>
          <w:lang w:eastAsia="tr-TR"/>
        </w:rPr>
        <mc:AlternateContent>
          <mc:Choice Requires="wpg">
            <w:drawing>
              <wp:anchor distT="0" distB="0" distL="0" distR="0" simplePos="0" relativeHeight="251661312" behindDoc="1" locked="0" layoutInCell="1" allowOverlap="1" wp14:anchorId="155BB6CC" wp14:editId="7A806262">
                <wp:simplePos x="0" y="0"/>
                <wp:positionH relativeFrom="page">
                  <wp:posOffset>267970</wp:posOffset>
                </wp:positionH>
                <wp:positionV relativeFrom="paragraph">
                  <wp:posOffset>116205</wp:posOffset>
                </wp:positionV>
                <wp:extent cx="7028815" cy="515620"/>
                <wp:effectExtent l="1270" t="10160" r="8890" b="762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815" cy="515620"/>
                          <a:chOff x="422" y="183"/>
                          <a:chExt cx="11069" cy="812"/>
                        </a:xfrm>
                      </wpg:grpSpPr>
                      <wps:wsp>
                        <wps:cNvPr id="2" name="Freeform 5"/>
                        <wps:cNvSpPr>
                          <a:spLocks/>
                        </wps:cNvSpPr>
                        <wps:spPr bwMode="auto">
                          <a:xfrm>
                            <a:off x="422" y="183"/>
                            <a:ext cx="754" cy="812"/>
                          </a:xfrm>
                          <a:custGeom>
                            <a:avLst/>
                            <a:gdLst>
                              <a:gd name="T0" fmla="+- 0 1176 422"/>
                              <a:gd name="T1" fmla="*/ T0 w 754"/>
                              <a:gd name="T2" fmla="+- 0 183 183"/>
                              <a:gd name="T3" fmla="*/ 183 h 812"/>
                              <a:gd name="T4" fmla="+- 0 432 422"/>
                              <a:gd name="T5" fmla="*/ T4 w 754"/>
                              <a:gd name="T6" fmla="+- 0 183 183"/>
                              <a:gd name="T7" fmla="*/ 183 h 812"/>
                              <a:gd name="T8" fmla="+- 0 422 422"/>
                              <a:gd name="T9" fmla="*/ T8 w 754"/>
                              <a:gd name="T10" fmla="+- 0 183 183"/>
                              <a:gd name="T11" fmla="*/ 183 h 812"/>
                              <a:gd name="T12" fmla="+- 0 422 422"/>
                              <a:gd name="T13" fmla="*/ T12 w 754"/>
                              <a:gd name="T14" fmla="+- 0 995 183"/>
                              <a:gd name="T15" fmla="*/ 995 h 812"/>
                              <a:gd name="T16" fmla="+- 0 432 422"/>
                              <a:gd name="T17" fmla="*/ T16 w 754"/>
                              <a:gd name="T18" fmla="+- 0 995 183"/>
                              <a:gd name="T19" fmla="*/ 995 h 812"/>
                              <a:gd name="T20" fmla="+- 0 1176 422"/>
                              <a:gd name="T21" fmla="*/ T20 w 754"/>
                              <a:gd name="T22" fmla="+- 0 995 183"/>
                              <a:gd name="T23" fmla="*/ 995 h 812"/>
                              <a:gd name="T24" fmla="+- 0 1176 422"/>
                              <a:gd name="T25" fmla="*/ T24 w 754"/>
                              <a:gd name="T26" fmla="+- 0 985 183"/>
                              <a:gd name="T27" fmla="*/ 985 h 812"/>
                              <a:gd name="T28" fmla="+- 0 432 422"/>
                              <a:gd name="T29" fmla="*/ T28 w 754"/>
                              <a:gd name="T30" fmla="+- 0 985 183"/>
                              <a:gd name="T31" fmla="*/ 985 h 812"/>
                              <a:gd name="T32" fmla="+- 0 432 422"/>
                              <a:gd name="T33" fmla="*/ T32 w 754"/>
                              <a:gd name="T34" fmla="+- 0 193 183"/>
                              <a:gd name="T35" fmla="*/ 193 h 812"/>
                              <a:gd name="T36" fmla="+- 0 1176 422"/>
                              <a:gd name="T37" fmla="*/ T36 w 754"/>
                              <a:gd name="T38" fmla="+- 0 193 183"/>
                              <a:gd name="T39" fmla="*/ 193 h 812"/>
                              <a:gd name="T40" fmla="+- 0 1176 422"/>
                              <a:gd name="T41" fmla="*/ T40 w 754"/>
                              <a:gd name="T42" fmla="+- 0 183 183"/>
                              <a:gd name="T43" fmla="*/ 183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4" h="812">
                                <a:moveTo>
                                  <a:pt x="754" y="0"/>
                                </a:moveTo>
                                <a:lnTo>
                                  <a:pt x="10" y="0"/>
                                </a:lnTo>
                                <a:lnTo>
                                  <a:pt x="0" y="0"/>
                                </a:lnTo>
                                <a:lnTo>
                                  <a:pt x="0" y="812"/>
                                </a:lnTo>
                                <a:lnTo>
                                  <a:pt x="10" y="812"/>
                                </a:lnTo>
                                <a:lnTo>
                                  <a:pt x="754" y="812"/>
                                </a:lnTo>
                                <a:lnTo>
                                  <a:pt x="754" y="802"/>
                                </a:lnTo>
                                <a:lnTo>
                                  <a:pt x="10" y="802"/>
                                </a:lnTo>
                                <a:lnTo>
                                  <a:pt x="10" y="10"/>
                                </a:lnTo>
                                <a:lnTo>
                                  <a:pt x="754" y="10"/>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6"/>
                        <wps:cNvSpPr txBox="1">
                          <a:spLocks noChangeArrowheads="1"/>
                        </wps:cNvSpPr>
                        <wps:spPr bwMode="auto">
                          <a:xfrm>
                            <a:off x="1180" y="188"/>
                            <a:ext cx="10306" cy="80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407B5" w:rsidRDefault="00A407B5" w:rsidP="00A407B5">
                              <w:pPr>
                                <w:spacing w:before="3"/>
                                <w:rPr>
                                  <w:sz w:val="16"/>
                                </w:rPr>
                              </w:pPr>
                            </w:p>
                            <w:p w:rsidR="00A407B5" w:rsidRDefault="00A407B5" w:rsidP="00A407B5">
                              <w:pPr>
                                <w:ind w:left="103"/>
                              </w:pPr>
                              <w:r>
                                <w:t>6698 Sayılı Kişisel Verilerin Korunması Mevzuatı Uyarınca Burs İlgili Kişi Aydınlatma Metnini Okudum ve Anladım.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6" style="position:absolute;margin-left:21.1pt;margin-top:9.15pt;width:553.45pt;height:40.6pt;z-index:-251655168;mso-wrap-distance-left:0;mso-wrap-distance-right:0;mso-position-horizontal-relative:page" coordorigin="422,183" coordsize="1106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">
                <v:shape id="Freeform 5" o:spid="_x0000_s1027" style="position:absolute;left:422;top:183;width:754;height:812;visibility:visible;mso-wrap-style:square;v-text-anchor:top" coordsize="75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sUr4A&#10;AADaAAAADwAAAGRycy9kb3ducmV2LnhtbESPT4vCMBTE7wt+h/CEvW1TPaxSjSKVhb36hz0/m2cT&#10;bF5KErV+eyMIexxm5jfMcj24TtwoROtZwaQoQRA3XltuFRwPP19zEDEha+w8k4IHRVivRh9LrLS/&#10;845u+9SKDOFYoQKTUl9JGRtDDmPhe+LsnX1wmLIMrdQB7xnuOjkty2/p0HJeMNhTbai57K9OQY/1&#10;BLfs6vPR6L95DHY3O1mlPsfDZgEi0ZD+w+/2r1YwhdeVf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UbFK+AAAA2gAAAA8AAAAAAAAAAAAAAAAAmAIAAGRycy9kb3ducmV2&#10;LnhtbFBLBQYAAAAABAAEAPUAAACDAwAAAAA=&#10;" path="m754,l10,,,,,812r10,l754,812r,-10l10,802,10,10r744,l754,xe" fillcolor="black" stroked="f">
                  <v:path arrowok="t" o:connecttype="custom" o:connectlocs="754,183;10,183;0,183;0,995;10,995;754,995;754,985;10,985;10,193;754,193;754,183" o:connectangles="0,0,0,0,0,0,0,0,0,0,0"/>
                </v:shape>
                <v:shapetype id="_x0000_t202" coordsize="21600,21600" o:spt="202" path="m,l,21600r21600,l21600,xe">
                  <v:stroke joinstyle="miter"/>
                  <v:path gradientshapeok="t" o:connecttype="rect"/>
                </v:shapetype>
                <v:shape id="Text Box 6" o:spid="_x0000_s1028" type="#_x0000_t202" style="position:absolute;left:1180;top:188;width:10306;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P58AA&#10;AADaAAAADwAAAGRycy9kb3ducmV2LnhtbESP0YrCMBRE3xf8h3AF39ZUpSLVWEQqyD4sVP2AS3Nt&#10;q81NaaKtf28WFnwcZuYMs0kH04gnda62rGA2jUAQF1bXXCq4nA/fKxDOI2tsLJOCFzlIt6OvDSba&#10;9pzT8+RLESDsElRQed8mUrqiIoNualvi4F1tZ9AH2ZVSd9gHuGnkPIqW0mDNYaHClvYVFffTwyig&#10;/FZbe1j1eevLy4/L4jj7jZWajIfdGoSnwX/C/+2jVrCAvyvhBs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VP58AAAADaAAAADwAAAAAAAAAAAAAAAACYAgAAZHJzL2Rvd25y&#10;ZXYueG1sUEsFBgAAAAAEAAQA9QAAAIUDAAAAAA==&#10;" filled="f" strokeweight=".48pt">
                  <v:textbox inset="0,0,0,0">
                    <w:txbxContent>
                      <w:p w:rsidR="00A407B5" w:rsidRDefault="00A407B5" w:rsidP="00A407B5">
                        <w:pPr>
                          <w:spacing w:before="3"/>
                          <w:rPr>
                            <w:sz w:val="16"/>
                          </w:rPr>
                        </w:pPr>
                      </w:p>
                      <w:p w:rsidR="00A407B5" w:rsidRDefault="00A407B5" w:rsidP="00A407B5">
                        <w:pPr>
                          <w:ind w:left="103"/>
                        </w:pPr>
                        <w:r>
                          <w:t>6698 Sayılı Kişisel Verilerin Korunması Mevzuatı Uyarınca Burs İlgili Kişi Aydınlatma Metnini Okudum ve Anladım.</w:t>
                        </w:r>
                      </w:p>
                    </w:txbxContent>
                  </v:textbox>
                </v:shape>
                <w10:wrap type="topAndBottom" anchorx="page"/>
              </v:group>
            </w:pict>
          </mc:Fallback>
        </mc:AlternateContent>
      </w:r>
    </w:p>
    <w:p w:rsidR="00817E4F" w:rsidRPr="00817E4F" w:rsidRDefault="00817E4F" w:rsidP="00817E4F">
      <w:pPr>
        <w:jc w:val="both"/>
        <w:rPr>
          <w:rFonts w:ascii="Times New Roman" w:hAnsi="Times New Roman" w:cs="Times New Roman"/>
          <w:sz w:val="24"/>
          <w:szCs w:val="24"/>
        </w:rPr>
      </w:pPr>
    </w:p>
    <w:p w:rsidR="00817E4F" w:rsidRPr="00817E4F" w:rsidRDefault="00817E4F" w:rsidP="00817E4F">
      <w:pPr>
        <w:jc w:val="both"/>
        <w:rPr>
          <w:rFonts w:ascii="Times New Roman" w:hAnsi="Times New Roman" w:cs="Times New Roman"/>
          <w:b/>
          <w:sz w:val="24"/>
          <w:szCs w:val="24"/>
        </w:rPr>
      </w:pPr>
      <w:r w:rsidRPr="00817E4F">
        <w:rPr>
          <w:rFonts w:ascii="Times New Roman" w:hAnsi="Times New Roman" w:cs="Times New Roman"/>
          <w:b/>
          <w:sz w:val="24"/>
          <w:szCs w:val="24"/>
        </w:rPr>
        <w:t>İlgili Kişi / 18 yaşını doldurmamış kişiler için yasal temsilci tarafından doldurulacaktır.</w:t>
      </w:r>
    </w:p>
    <w:p w:rsidR="00817E4F" w:rsidRPr="00817E4F" w:rsidRDefault="00817E4F" w:rsidP="00817E4F">
      <w:pPr>
        <w:jc w:val="both"/>
        <w:rPr>
          <w:rFonts w:ascii="Times New Roman" w:hAnsi="Times New Roman" w:cs="Times New Roman"/>
          <w:b/>
          <w:sz w:val="24"/>
          <w:szCs w:val="24"/>
        </w:rPr>
      </w:pPr>
      <w:r w:rsidRPr="00817E4F">
        <w:rPr>
          <w:rFonts w:ascii="Times New Roman" w:hAnsi="Times New Roman" w:cs="Times New Roman"/>
          <w:b/>
          <w:sz w:val="24"/>
          <w:szCs w:val="24"/>
        </w:rPr>
        <w:t>Adı Soyadı</w:t>
      </w:r>
      <w:r w:rsidRPr="00817E4F">
        <w:rPr>
          <w:rFonts w:ascii="Times New Roman" w:hAnsi="Times New Roman" w:cs="Times New Roman"/>
          <w:b/>
          <w:sz w:val="24"/>
          <w:szCs w:val="24"/>
        </w:rPr>
        <w:tab/>
        <w:t>:</w:t>
      </w:r>
    </w:p>
    <w:p w:rsidR="00817E4F" w:rsidRPr="00817E4F" w:rsidRDefault="00817E4F" w:rsidP="00817E4F">
      <w:pPr>
        <w:jc w:val="both"/>
        <w:rPr>
          <w:rFonts w:ascii="Times New Roman" w:hAnsi="Times New Roman" w:cs="Times New Roman"/>
          <w:b/>
          <w:sz w:val="24"/>
          <w:szCs w:val="24"/>
        </w:rPr>
      </w:pPr>
      <w:r w:rsidRPr="00817E4F">
        <w:rPr>
          <w:rFonts w:ascii="Times New Roman" w:hAnsi="Times New Roman" w:cs="Times New Roman"/>
          <w:b/>
          <w:sz w:val="24"/>
          <w:szCs w:val="24"/>
        </w:rPr>
        <w:t>Tarih</w:t>
      </w:r>
      <w:r w:rsidRPr="00817E4F">
        <w:rPr>
          <w:rFonts w:ascii="Times New Roman" w:hAnsi="Times New Roman" w:cs="Times New Roman"/>
          <w:b/>
          <w:sz w:val="24"/>
          <w:szCs w:val="24"/>
        </w:rPr>
        <w:tab/>
        <w:t>:</w:t>
      </w:r>
    </w:p>
    <w:p w:rsidR="00817E4F" w:rsidRPr="00817E4F" w:rsidRDefault="00817E4F" w:rsidP="00817E4F">
      <w:pPr>
        <w:jc w:val="both"/>
        <w:rPr>
          <w:rFonts w:ascii="Times New Roman" w:hAnsi="Times New Roman" w:cs="Times New Roman"/>
          <w:b/>
          <w:sz w:val="24"/>
          <w:szCs w:val="24"/>
        </w:rPr>
      </w:pPr>
      <w:r w:rsidRPr="00817E4F">
        <w:rPr>
          <w:rFonts w:ascii="Times New Roman" w:hAnsi="Times New Roman" w:cs="Times New Roman"/>
          <w:b/>
          <w:sz w:val="24"/>
          <w:szCs w:val="24"/>
        </w:rPr>
        <w:t>İmza</w:t>
      </w:r>
      <w:r w:rsidRPr="00817E4F">
        <w:rPr>
          <w:rFonts w:ascii="Times New Roman" w:hAnsi="Times New Roman" w:cs="Times New Roman"/>
          <w:b/>
          <w:sz w:val="24"/>
          <w:szCs w:val="24"/>
        </w:rPr>
        <w:tab/>
        <w:t>:</w:t>
      </w:r>
    </w:p>
    <w:p w:rsidR="00817E4F" w:rsidRPr="00817E4F" w:rsidRDefault="00817E4F" w:rsidP="00817E4F">
      <w:pPr>
        <w:jc w:val="both"/>
        <w:rPr>
          <w:rFonts w:ascii="Times New Roman" w:hAnsi="Times New Roman" w:cs="Times New Roman"/>
          <w:b/>
          <w:sz w:val="24"/>
          <w:szCs w:val="24"/>
        </w:rPr>
      </w:pPr>
    </w:p>
    <w:p w:rsidR="00746283" w:rsidRPr="00817E4F" w:rsidRDefault="00817E4F" w:rsidP="00817E4F">
      <w:pPr>
        <w:jc w:val="both"/>
        <w:rPr>
          <w:rFonts w:ascii="Times New Roman" w:hAnsi="Times New Roman" w:cs="Times New Roman"/>
          <w:b/>
          <w:sz w:val="24"/>
          <w:szCs w:val="24"/>
        </w:rPr>
      </w:pPr>
      <w:r w:rsidRPr="00817E4F">
        <w:rPr>
          <w:rFonts w:ascii="Times New Roman" w:hAnsi="Times New Roman" w:cs="Times New Roman"/>
          <w:b/>
          <w:sz w:val="24"/>
          <w:szCs w:val="24"/>
        </w:rPr>
        <w:t xml:space="preserve">Not: </w:t>
      </w:r>
      <w:r w:rsidRPr="00817E4F">
        <w:rPr>
          <w:rFonts w:ascii="Times New Roman" w:hAnsi="Times New Roman" w:cs="Times New Roman"/>
          <w:sz w:val="24"/>
          <w:szCs w:val="24"/>
        </w:rPr>
        <w:t>Yasal temsilci olunduğu gösterir belge sunulması gerekmektedir.</w:t>
      </w:r>
    </w:p>
    <w:sectPr w:rsidR="00746283" w:rsidRPr="00817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218"/>
    <w:multiLevelType w:val="hybridMultilevel"/>
    <w:tmpl w:val="98E63E46"/>
    <w:lvl w:ilvl="0" w:tplc="978C6E62">
      <w:numFmt w:val="bullet"/>
      <w:lvlText w:val=""/>
      <w:lvlJc w:val="left"/>
      <w:pPr>
        <w:ind w:left="390" w:hanging="425"/>
      </w:pPr>
      <w:rPr>
        <w:rFonts w:ascii="Wingdings" w:eastAsia="Wingdings" w:hAnsi="Wingdings" w:cs="Wingdings" w:hint="default"/>
        <w:w w:val="100"/>
        <w:sz w:val="22"/>
        <w:szCs w:val="22"/>
        <w:lang w:val="tr-TR" w:eastAsia="en-US" w:bidi="ar-SA"/>
      </w:rPr>
    </w:lvl>
    <w:lvl w:ilvl="1" w:tplc="33A00778">
      <w:numFmt w:val="bullet"/>
      <w:lvlText w:val="•"/>
      <w:lvlJc w:val="left"/>
      <w:pPr>
        <w:ind w:left="1488" w:hanging="425"/>
      </w:pPr>
      <w:rPr>
        <w:rFonts w:hint="default"/>
        <w:lang w:val="tr-TR" w:eastAsia="en-US" w:bidi="ar-SA"/>
      </w:rPr>
    </w:lvl>
    <w:lvl w:ilvl="2" w:tplc="E94C97D2">
      <w:numFmt w:val="bullet"/>
      <w:lvlText w:val="•"/>
      <w:lvlJc w:val="left"/>
      <w:pPr>
        <w:ind w:left="2577" w:hanging="425"/>
      </w:pPr>
      <w:rPr>
        <w:rFonts w:hint="default"/>
        <w:lang w:val="tr-TR" w:eastAsia="en-US" w:bidi="ar-SA"/>
      </w:rPr>
    </w:lvl>
    <w:lvl w:ilvl="3" w:tplc="C4EAF3AA">
      <w:numFmt w:val="bullet"/>
      <w:lvlText w:val="•"/>
      <w:lvlJc w:val="left"/>
      <w:pPr>
        <w:ind w:left="3665" w:hanging="425"/>
      </w:pPr>
      <w:rPr>
        <w:rFonts w:hint="default"/>
        <w:lang w:val="tr-TR" w:eastAsia="en-US" w:bidi="ar-SA"/>
      </w:rPr>
    </w:lvl>
    <w:lvl w:ilvl="4" w:tplc="46D60A9C">
      <w:numFmt w:val="bullet"/>
      <w:lvlText w:val="•"/>
      <w:lvlJc w:val="left"/>
      <w:pPr>
        <w:ind w:left="4754" w:hanging="425"/>
      </w:pPr>
      <w:rPr>
        <w:rFonts w:hint="default"/>
        <w:lang w:val="tr-TR" w:eastAsia="en-US" w:bidi="ar-SA"/>
      </w:rPr>
    </w:lvl>
    <w:lvl w:ilvl="5" w:tplc="810E60F0">
      <w:numFmt w:val="bullet"/>
      <w:lvlText w:val="•"/>
      <w:lvlJc w:val="left"/>
      <w:pPr>
        <w:ind w:left="5843" w:hanging="425"/>
      </w:pPr>
      <w:rPr>
        <w:rFonts w:hint="default"/>
        <w:lang w:val="tr-TR" w:eastAsia="en-US" w:bidi="ar-SA"/>
      </w:rPr>
    </w:lvl>
    <w:lvl w:ilvl="6" w:tplc="51C2E79C">
      <w:numFmt w:val="bullet"/>
      <w:lvlText w:val="•"/>
      <w:lvlJc w:val="left"/>
      <w:pPr>
        <w:ind w:left="6931" w:hanging="425"/>
      </w:pPr>
      <w:rPr>
        <w:rFonts w:hint="default"/>
        <w:lang w:val="tr-TR" w:eastAsia="en-US" w:bidi="ar-SA"/>
      </w:rPr>
    </w:lvl>
    <w:lvl w:ilvl="7" w:tplc="CDACB934">
      <w:numFmt w:val="bullet"/>
      <w:lvlText w:val="•"/>
      <w:lvlJc w:val="left"/>
      <w:pPr>
        <w:ind w:left="8020" w:hanging="425"/>
      </w:pPr>
      <w:rPr>
        <w:rFonts w:hint="default"/>
        <w:lang w:val="tr-TR" w:eastAsia="en-US" w:bidi="ar-SA"/>
      </w:rPr>
    </w:lvl>
    <w:lvl w:ilvl="8" w:tplc="7CBEE3EA">
      <w:numFmt w:val="bullet"/>
      <w:lvlText w:val="•"/>
      <w:lvlJc w:val="left"/>
      <w:pPr>
        <w:ind w:left="9109" w:hanging="425"/>
      </w:pPr>
      <w:rPr>
        <w:rFonts w:hint="default"/>
        <w:lang w:val="tr-TR" w:eastAsia="en-US" w:bidi="ar-SA"/>
      </w:rPr>
    </w:lvl>
  </w:abstractNum>
  <w:abstractNum w:abstractNumId="1">
    <w:nsid w:val="20842936"/>
    <w:multiLevelType w:val="hybridMultilevel"/>
    <w:tmpl w:val="7F10272E"/>
    <w:lvl w:ilvl="0" w:tplc="749E3B64">
      <w:start w:val="4"/>
      <w:numFmt w:val="lowerLetter"/>
      <w:lvlText w:val="%1)"/>
      <w:lvlJc w:val="left"/>
      <w:pPr>
        <w:ind w:left="107" w:hanging="252"/>
        <w:jc w:val="right"/>
      </w:pPr>
      <w:rPr>
        <w:rFonts w:hint="default"/>
        <w:i/>
        <w:spacing w:val="-1"/>
        <w:w w:val="100"/>
        <w:lang w:val="tr-TR" w:eastAsia="en-US" w:bidi="ar-SA"/>
      </w:rPr>
    </w:lvl>
    <w:lvl w:ilvl="1" w:tplc="E522CE62">
      <w:start w:val="5"/>
      <w:numFmt w:val="lowerLetter"/>
      <w:lvlText w:val="%2)"/>
      <w:lvlJc w:val="left"/>
      <w:pPr>
        <w:ind w:left="900" w:hanging="228"/>
        <w:jc w:val="left"/>
      </w:pPr>
      <w:rPr>
        <w:rFonts w:ascii="Carlito" w:eastAsia="Carlito" w:hAnsi="Carlito" w:cs="Carlito" w:hint="default"/>
        <w:w w:val="100"/>
        <w:sz w:val="22"/>
        <w:szCs w:val="22"/>
        <w:lang w:val="tr-TR" w:eastAsia="en-US" w:bidi="ar-SA"/>
      </w:rPr>
    </w:lvl>
    <w:lvl w:ilvl="2" w:tplc="07689E2E">
      <w:numFmt w:val="bullet"/>
      <w:lvlText w:val="•"/>
      <w:lvlJc w:val="left"/>
      <w:pPr>
        <w:ind w:left="2054" w:hanging="228"/>
      </w:pPr>
      <w:rPr>
        <w:rFonts w:hint="default"/>
        <w:lang w:val="tr-TR" w:eastAsia="en-US" w:bidi="ar-SA"/>
      </w:rPr>
    </w:lvl>
    <w:lvl w:ilvl="3" w:tplc="E9785920">
      <w:numFmt w:val="bullet"/>
      <w:lvlText w:val="•"/>
      <w:lvlJc w:val="left"/>
      <w:pPr>
        <w:ind w:left="3208" w:hanging="228"/>
      </w:pPr>
      <w:rPr>
        <w:rFonts w:hint="default"/>
        <w:lang w:val="tr-TR" w:eastAsia="en-US" w:bidi="ar-SA"/>
      </w:rPr>
    </w:lvl>
    <w:lvl w:ilvl="4" w:tplc="B644FF58">
      <w:numFmt w:val="bullet"/>
      <w:lvlText w:val="•"/>
      <w:lvlJc w:val="left"/>
      <w:pPr>
        <w:ind w:left="4362" w:hanging="228"/>
      </w:pPr>
      <w:rPr>
        <w:rFonts w:hint="default"/>
        <w:lang w:val="tr-TR" w:eastAsia="en-US" w:bidi="ar-SA"/>
      </w:rPr>
    </w:lvl>
    <w:lvl w:ilvl="5" w:tplc="6206DCA6">
      <w:numFmt w:val="bullet"/>
      <w:lvlText w:val="•"/>
      <w:lvlJc w:val="left"/>
      <w:pPr>
        <w:ind w:left="5516" w:hanging="228"/>
      </w:pPr>
      <w:rPr>
        <w:rFonts w:hint="default"/>
        <w:lang w:val="tr-TR" w:eastAsia="en-US" w:bidi="ar-SA"/>
      </w:rPr>
    </w:lvl>
    <w:lvl w:ilvl="6" w:tplc="8DD229A4">
      <w:numFmt w:val="bullet"/>
      <w:lvlText w:val="•"/>
      <w:lvlJc w:val="left"/>
      <w:pPr>
        <w:ind w:left="6670" w:hanging="228"/>
      </w:pPr>
      <w:rPr>
        <w:rFonts w:hint="default"/>
        <w:lang w:val="tr-TR" w:eastAsia="en-US" w:bidi="ar-SA"/>
      </w:rPr>
    </w:lvl>
    <w:lvl w:ilvl="7" w:tplc="03EA980A">
      <w:numFmt w:val="bullet"/>
      <w:lvlText w:val="•"/>
      <w:lvlJc w:val="left"/>
      <w:pPr>
        <w:ind w:left="7824" w:hanging="228"/>
      </w:pPr>
      <w:rPr>
        <w:rFonts w:hint="default"/>
        <w:lang w:val="tr-TR" w:eastAsia="en-US" w:bidi="ar-SA"/>
      </w:rPr>
    </w:lvl>
    <w:lvl w:ilvl="8" w:tplc="2D16E916">
      <w:numFmt w:val="bullet"/>
      <w:lvlText w:val="•"/>
      <w:lvlJc w:val="left"/>
      <w:pPr>
        <w:ind w:left="8978" w:hanging="228"/>
      </w:pPr>
      <w:rPr>
        <w:rFonts w:hint="default"/>
        <w:lang w:val="tr-TR" w:eastAsia="en-US" w:bidi="ar-SA"/>
      </w:rPr>
    </w:lvl>
  </w:abstractNum>
  <w:abstractNum w:abstractNumId="2">
    <w:nsid w:val="37673A4C"/>
    <w:multiLevelType w:val="hybridMultilevel"/>
    <w:tmpl w:val="567C6586"/>
    <w:lvl w:ilvl="0" w:tplc="B7BAF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CC"/>
    <w:rsid w:val="00220684"/>
    <w:rsid w:val="00746283"/>
    <w:rsid w:val="007A2931"/>
    <w:rsid w:val="00817E4F"/>
    <w:rsid w:val="00A407B5"/>
    <w:rsid w:val="00C447CC"/>
    <w:rsid w:val="00E93D01"/>
    <w:rsid w:val="00EB6C1B"/>
    <w:rsid w:val="00EE6235"/>
    <w:rsid w:val="00F11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0684"/>
    <w:pPr>
      <w:ind w:left="720"/>
      <w:contextualSpacing/>
    </w:pPr>
  </w:style>
  <w:style w:type="table" w:customStyle="1" w:styleId="TableNormal">
    <w:name w:val="Table Normal"/>
    <w:uiPriority w:val="2"/>
    <w:semiHidden/>
    <w:unhideWhenUsed/>
    <w:qFormat/>
    <w:rsid w:val="00A4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0684"/>
    <w:pPr>
      <w:ind w:left="720"/>
      <w:contextualSpacing/>
    </w:pPr>
  </w:style>
  <w:style w:type="table" w:customStyle="1" w:styleId="TableNormal">
    <w:name w:val="Table Normal"/>
    <w:uiPriority w:val="2"/>
    <w:semiHidden/>
    <w:unhideWhenUsed/>
    <w:qFormat/>
    <w:rsid w:val="00A4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1201</Words>
  <Characters>6852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2022-09-09T08:11:00Z</dcterms:created>
  <dcterms:modified xsi:type="dcterms:W3CDTF">2022-09-09T12:09:00Z</dcterms:modified>
</cp:coreProperties>
</file>